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8F2CF" w14:textId="77777777" w:rsidR="001F157A" w:rsidRPr="00527987" w:rsidRDefault="001F157A">
      <w:pPr>
        <w:jc w:val="center"/>
        <w:rPr>
          <w:rFonts w:ascii="Calibri" w:hAnsi="Calibri"/>
          <w:b/>
          <w:color w:val="000000" w:themeColor="text1"/>
        </w:rPr>
      </w:pPr>
    </w:p>
    <w:p w14:paraId="63678FB7" w14:textId="77777777" w:rsidR="001F157A" w:rsidRPr="007070EA" w:rsidRDefault="001F157A">
      <w:pPr>
        <w:jc w:val="center"/>
        <w:rPr>
          <w:rFonts w:ascii="Calibri" w:hAnsi="Calibri"/>
          <w:b/>
        </w:rPr>
      </w:pPr>
    </w:p>
    <w:p w14:paraId="1701593E" w14:textId="77777777" w:rsidR="001F157A" w:rsidRPr="007070EA" w:rsidRDefault="001F157A">
      <w:pPr>
        <w:jc w:val="center"/>
        <w:rPr>
          <w:rFonts w:ascii="Calibri" w:hAnsi="Calibri"/>
          <w:b/>
        </w:rPr>
      </w:pPr>
    </w:p>
    <w:p w14:paraId="29C9595F" w14:textId="77777777" w:rsidR="001F157A" w:rsidRPr="007070EA" w:rsidRDefault="001F157A">
      <w:pPr>
        <w:jc w:val="center"/>
        <w:rPr>
          <w:rFonts w:ascii="Calibri" w:hAnsi="Calibri"/>
          <w:b/>
          <w:sz w:val="40"/>
          <w:szCs w:val="32"/>
        </w:rPr>
      </w:pPr>
    </w:p>
    <w:p w14:paraId="2C764DAE" w14:textId="77777777" w:rsidR="001F157A" w:rsidRPr="007070EA" w:rsidRDefault="00721011">
      <w:pPr>
        <w:jc w:val="center"/>
        <w:rPr>
          <w:rFonts w:ascii="Calibri" w:hAnsi="Calibri"/>
          <w:sz w:val="40"/>
          <w:szCs w:val="32"/>
        </w:rPr>
      </w:pPr>
      <w:r w:rsidRPr="007070EA">
        <w:rPr>
          <w:rFonts w:ascii="Calibri" w:hAnsi="Calibri"/>
          <w:sz w:val="40"/>
          <w:szCs w:val="32"/>
        </w:rPr>
        <w:t>DOKUMENTACIJA O NABAVI</w:t>
      </w:r>
    </w:p>
    <w:p w14:paraId="518EE094" w14:textId="77777777" w:rsidR="001F157A" w:rsidRPr="007070EA" w:rsidRDefault="001F157A">
      <w:pPr>
        <w:rPr>
          <w:rFonts w:ascii="Calibri" w:hAnsi="Calibri"/>
          <w:smallCaps/>
          <w:sz w:val="28"/>
          <w:szCs w:val="32"/>
        </w:rPr>
      </w:pPr>
    </w:p>
    <w:p w14:paraId="714A7BD5" w14:textId="77777777" w:rsidR="001F157A" w:rsidRPr="007070EA" w:rsidRDefault="001F157A">
      <w:pPr>
        <w:rPr>
          <w:rFonts w:ascii="Calibri" w:hAnsi="Calibri"/>
          <w:smallCaps/>
          <w:sz w:val="28"/>
          <w:szCs w:val="32"/>
        </w:rPr>
      </w:pPr>
    </w:p>
    <w:p w14:paraId="517D9410" w14:textId="77777777" w:rsidR="001F157A" w:rsidRPr="007070EA" w:rsidRDefault="00721011">
      <w:pPr>
        <w:pBdr>
          <w:top w:val="nil"/>
          <w:left w:val="nil"/>
          <w:bottom w:val="single" w:sz="6" w:space="1" w:color="000000"/>
          <w:right w:val="nil"/>
          <w:between w:val="nil"/>
        </w:pBdr>
        <w:jc w:val="center"/>
        <w:rPr>
          <w:rFonts w:ascii="Calibri" w:hAnsi="Calibri"/>
          <w:sz w:val="28"/>
          <w:szCs w:val="32"/>
        </w:rPr>
      </w:pPr>
      <w:r w:rsidRPr="007070EA">
        <w:rPr>
          <w:rFonts w:ascii="Calibri" w:hAnsi="Calibri"/>
          <w:sz w:val="28"/>
          <w:szCs w:val="32"/>
        </w:rPr>
        <w:t xml:space="preserve">Postupak nabave za osobe koji nisu obveznici Zakona o javnoj nabavi </w:t>
      </w:r>
    </w:p>
    <w:p w14:paraId="59A6030D" w14:textId="77777777" w:rsidR="001F157A" w:rsidRPr="006936F5" w:rsidRDefault="001F157A">
      <w:pPr>
        <w:rPr>
          <w:rFonts w:ascii="Calibri" w:hAnsi="Calibri"/>
          <w:color w:val="000000" w:themeColor="text1"/>
          <w:sz w:val="28"/>
          <w:szCs w:val="32"/>
        </w:rPr>
      </w:pPr>
    </w:p>
    <w:p w14:paraId="50CFF060" w14:textId="77777777" w:rsidR="001F157A" w:rsidRPr="006936F5" w:rsidRDefault="001F157A">
      <w:pPr>
        <w:rPr>
          <w:rFonts w:ascii="Calibri" w:hAnsi="Calibri"/>
          <w:color w:val="000000" w:themeColor="text1"/>
          <w:sz w:val="28"/>
          <w:szCs w:val="32"/>
        </w:rPr>
      </w:pPr>
    </w:p>
    <w:p w14:paraId="544566DE" w14:textId="26D64539" w:rsidR="001F157A" w:rsidRPr="003A10E0" w:rsidRDefault="00721011" w:rsidP="00737938">
      <w:pPr>
        <w:ind w:left="1531" w:hanging="1531"/>
        <w:rPr>
          <w:rFonts w:ascii="Calibri" w:hAnsi="Calibri"/>
          <w:smallCaps/>
          <w:color w:val="000000" w:themeColor="text1"/>
          <w:sz w:val="28"/>
        </w:rPr>
      </w:pPr>
      <w:r w:rsidRPr="003A10E0">
        <w:rPr>
          <w:rFonts w:ascii="Calibri" w:hAnsi="Calibri"/>
          <w:smallCaps/>
          <w:color w:val="000000" w:themeColor="text1"/>
          <w:sz w:val="28"/>
        </w:rPr>
        <w:t>Naziv nabave:</w:t>
      </w:r>
      <w:r w:rsidR="00F55B81" w:rsidRPr="003A10E0">
        <w:rPr>
          <w:rFonts w:ascii="Calibri" w:hAnsi="Calibri"/>
          <w:smallCaps/>
          <w:color w:val="000000" w:themeColor="text1"/>
          <w:sz w:val="28"/>
        </w:rPr>
        <w:t xml:space="preserve"> </w:t>
      </w:r>
      <w:r w:rsidR="00737938" w:rsidRPr="003A10E0">
        <w:rPr>
          <w:rFonts w:ascii="Calibri" w:hAnsi="Calibri"/>
          <w:bCs/>
          <w:color w:val="000000" w:themeColor="text1"/>
          <w:sz w:val="28"/>
        </w:rPr>
        <w:t xml:space="preserve">NABAVA </w:t>
      </w:r>
      <w:r w:rsidR="00B65FA6" w:rsidRPr="003A10E0">
        <w:rPr>
          <w:rFonts w:ascii="Calibri" w:hAnsi="Calibri"/>
          <w:bCs/>
          <w:color w:val="000000" w:themeColor="text1"/>
          <w:sz w:val="28"/>
        </w:rPr>
        <w:t>OPREME</w:t>
      </w:r>
      <w:r w:rsidR="003D415A" w:rsidRPr="003A10E0">
        <w:rPr>
          <w:rFonts w:ascii="Calibri" w:hAnsi="Calibri"/>
          <w:bCs/>
          <w:color w:val="000000" w:themeColor="text1"/>
          <w:sz w:val="28"/>
        </w:rPr>
        <w:t>:</w:t>
      </w:r>
      <w:r w:rsidR="00271AFD" w:rsidRPr="003A10E0">
        <w:rPr>
          <w:rFonts w:ascii="Calibri" w:hAnsi="Calibri"/>
          <w:bCs/>
          <w:color w:val="000000" w:themeColor="text1"/>
          <w:sz w:val="28"/>
        </w:rPr>
        <w:t xml:space="preserve"> </w:t>
      </w:r>
      <w:r w:rsidR="0014595A" w:rsidRPr="003A10E0">
        <w:rPr>
          <w:rFonts w:ascii="Calibri" w:hAnsi="Calibri"/>
          <w:bCs/>
          <w:color w:val="000000" w:themeColor="text1"/>
          <w:sz w:val="28"/>
        </w:rPr>
        <w:t xml:space="preserve">1. </w:t>
      </w:r>
      <w:r w:rsidR="00D8751F" w:rsidRPr="003A10E0">
        <w:rPr>
          <w:rFonts w:ascii="Calibri" w:hAnsi="Calibri"/>
          <w:bCs/>
          <w:color w:val="000000" w:themeColor="text1"/>
          <w:sz w:val="28"/>
        </w:rPr>
        <w:t xml:space="preserve">HIDRAULIČNI GRAJFER ZA DRVO </w:t>
      </w:r>
      <w:r w:rsidR="00271AFD" w:rsidRPr="003A10E0">
        <w:rPr>
          <w:rFonts w:ascii="Calibri" w:hAnsi="Calibri"/>
          <w:bCs/>
          <w:color w:val="000000" w:themeColor="text1"/>
          <w:sz w:val="28"/>
        </w:rPr>
        <w:t xml:space="preserve"> </w:t>
      </w:r>
      <w:r w:rsidR="003D415A" w:rsidRPr="003A10E0">
        <w:rPr>
          <w:rFonts w:ascii="Calibri" w:hAnsi="Calibri"/>
          <w:bCs/>
          <w:color w:val="000000" w:themeColor="text1"/>
          <w:sz w:val="28"/>
        </w:rPr>
        <w:t xml:space="preserve">(nosivost </w:t>
      </w:r>
      <w:r w:rsidR="00D8751F" w:rsidRPr="003A10E0">
        <w:rPr>
          <w:rFonts w:ascii="Calibri" w:hAnsi="Calibri"/>
          <w:bCs/>
          <w:color w:val="000000" w:themeColor="text1"/>
          <w:sz w:val="28"/>
        </w:rPr>
        <w:t>5</w:t>
      </w:r>
      <w:r w:rsidR="003D415A" w:rsidRPr="003A10E0">
        <w:rPr>
          <w:rFonts w:ascii="Calibri" w:hAnsi="Calibri"/>
          <w:bCs/>
          <w:color w:val="000000" w:themeColor="text1"/>
          <w:sz w:val="28"/>
        </w:rPr>
        <w:t>t/m3)</w:t>
      </w:r>
      <w:r w:rsidR="00A9769D" w:rsidRPr="003A10E0">
        <w:rPr>
          <w:rFonts w:ascii="Calibri" w:hAnsi="Calibri"/>
          <w:bCs/>
          <w:color w:val="000000" w:themeColor="text1"/>
          <w:sz w:val="28"/>
        </w:rPr>
        <w:t xml:space="preserve"> </w:t>
      </w:r>
      <w:r w:rsidR="0011000B" w:rsidRPr="003A10E0">
        <w:rPr>
          <w:rFonts w:ascii="Calibri" w:hAnsi="Calibri"/>
          <w:bCs/>
          <w:color w:val="000000" w:themeColor="text1"/>
          <w:sz w:val="28"/>
        </w:rPr>
        <w:t>2. VILIČAR ČEONI (5 tona); 3. VILIČAR ČEONI (3 tone)</w:t>
      </w:r>
      <w:r w:rsidR="0083241E" w:rsidRPr="003A10E0">
        <w:rPr>
          <w:rFonts w:ascii="Calibri" w:hAnsi="Calibri"/>
          <w:bCs/>
          <w:color w:val="000000" w:themeColor="text1"/>
          <w:sz w:val="28"/>
        </w:rPr>
        <w:t xml:space="preserve"> </w:t>
      </w:r>
      <w:r w:rsidR="008217D9" w:rsidRPr="003A10E0">
        <w:rPr>
          <w:rFonts w:ascii="Calibri" w:hAnsi="Calibri"/>
          <w:bCs/>
          <w:color w:val="000000" w:themeColor="text1"/>
          <w:sz w:val="28"/>
        </w:rPr>
        <w:t xml:space="preserve">U SKLOPU </w:t>
      </w:r>
      <w:r w:rsidR="00855041" w:rsidRPr="003A10E0">
        <w:rPr>
          <w:rFonts w:ascii="Calibri" w:eastAsia="Calibri" w:hAnsi="Calibri"/>
          <w:color w:val="000000" w:themeColor="text1"/>
          <w:sz w:val="28"/>
          <w:szCs w:val="28"/>
        </w:rPr>
        <w:t>PROJEKTA „</w:t>
      </w:r>
      <w:r w:rsidR="00A97093" w:rsidRPr="003A10E0">
        <w:rPr>
          <w:rFonts w:ascii="Calibri" w:eastAsia="Calibri" w:hAnsi="Calibri"/>
          <w:color w:val="000000" w:themeColor="text1"/>
          <w:sz w:val="28"/>
          <w:szCs w:val="28"/>
        </w:rPr>
        <w:t xml:space="preserve">RAZVOJ </w:t>
      </w:r>
      <w:r w:rsidR="0083241E" w:rsidRPr="003A10E0">
        <w:rPr>
          <w:rFonts w:ascii="Calibri" w:eastAsia="Calibri" w:hAnsi="Calibri"/>
          <w:color w:val="000000" w:themeColor="text1"/>
          <w:sz w:val="28"/>
          <w:szCs w:val="28"/>
        </w:rPr>
        <w:t xml:space="preserve">NOVIH TEHNOLOGIJA I POSLOVNIH PROCESA U CILJU ZAPOŠLJAVANJA I ODRŽAVANJA ZAPOSLENOSTI </w:t>
      </w:r>
      <w:r w:rsidR="00B65FA6" w:rsidRPr="003A10E0">
        <w:rPr>
          <w:rFonts w:ascii="Calibri" w:eastAsia="Calibri" w:hAnsi="Calibri"/>
          <w:color w:val="000000" w:themeColor="text1"/>
          <w:sz w:val="28"/>
          <w:szCs w:val="28"/>
        </w:rPr>
        <w:t>U INTEGRATIVNIM RADIONICAMA“</w:t>
      </w:r>
    </w:p>
    <w:p w14:paraId="0588443E" w14:textId="0CD1B5D2" w:rsidR="001F157A" w:rsidRPr="003A10E0" w:rsidRDefault="00721011">
      <w:pPr>
        <w:rPr>
          <w:rFonts w:ascii="Calibri" w:hAnsi="Calibri"/>
          <w:b/>
          <w:color w:val="000000" w:themeColor="text1"/>
        </w:rPr>
      </w:pPr>
      <w:r w:rsidRPr="003A10E0">
        <w:rPr>
          <w:rFonts w:ascii="Calibri" w:hAnsi="Calibri"/>
          <w:smallCaps/>
          <w:color w:val="000000" w:themeColor="text1"/>
          <w:sz w:val="28"/>
        </w:rPr>
        <w:t>Evidencijski broj nabave:</w:t>
      </w:r>
      <w:r w:rsidR="002A178E" w:rsidRPr="003A10E0">
        <w:rPr>
          <w:rFonts w:ascii="Calibri" w:hAnsi="Calibri"/>
          <w:smallCaps/>
          <w:color w:val="000000" w:themeColor="text1"/>
          <w:sz w:val="28"/>
        </w:rPr>
        <w:t xml:space="preserve"> </w:t>
      </w:r>
      <w:r w:rsidRPr="003A10E0">
        <w:rPr>
          <w:rFonts w:ascii="Calibri" w:hAnsi="Calibri"/>
          <w:b/>
          <w:bCs/>
          <w:color w:val="000000" w:themeColor="text1"/>
          <w:sz w:val="28"/>
        </w:rPr>
        <w:t>0</w:t>
      </w:r>
      <w:r w:rsidR="00D8751F" w:rsidRPr="003A10E0">
        <w:rPr>
          <w:rFonts w:ascii="Calibri" w:hAnsi="Calibri"/>
          <w:b/>
          <w:bCs/>
          <w:color w:val="000000" w:themeColor="text1"/>
          <w:sz w:val="28"/>
        </w:rPr>
        <w:t>2</w:t>
      </w:r>
      <w:r w:rsidRPr="003A10E0">
        <w:rPr>
          <w:rFonts w:ascii="Calibri" w:hAnsi="Calibri"/>
          <w:b/>
          <w:bCs/>
          <w:color w:val="000000" w:themeColor="text1"/>
          <w:sz w:val="28"/>
        </w:rPr>
        <w:t>/202</w:t>
      </w:r>
      <w:r w:rsidR="009E520C" w:rsidRPr="003A10E0">
        <w:rPr>
          <w:rFonts w:ascii="Calibri" w:hAnsi="Calibri"/>
          <w:b/>
          <w:bCs/>
          <w:color w:val="000000" w:themeColor="text1"/>
          <w:sz w:val="28"/>
        </w:rPr>
        <w:t>2</w:t>
      </w:r>
    </w:p>
    <w:p w14:paraId="57AEC016" w14:textId="77777777" w:rsidR="001F157A" w:rsidRPr="003A10E0" w:rsidRDefault="00721011">
      <w:pPr>
        <w:rPr>
          <w:rFonts w:ascii="Calibri" w:hAnsi="Calibri"/>
          <w:smallCaps/>
          <w:color w:val="000000" w:themeColor="text1"/>
          <w:sz w:val="28"/>
          <w:szCs w:val="28"/>
        </w:rPr>
      </w:pPr>
      <w:r w:rsidRPr="003A10E0">
        <w:rPr>
          <w:rFonts w:ascii="Calibri" w:hAnsi="Calibri"/>
          <w:smallCaps/>
          <w:color w:val="000000" w:themeColor="text1"/>
          <w:sz w:val="28"/>
          <w:szCs w:val="28"/>
        </w:rPr>
        <w:t>O projektu:</w:t>
      </w:r>
    </w:p>
    <w:p w14:paraId="660BE35B" w14:textId="77777777" w:rsidR="0083241E" w:rsidRPr="006936F5" w:rsidRDefault="00721011" w:rsidP="0083241E">
      <w:pPr>
        <w:ind w:left="1531" w:hanging="1531"/>
        <w:rPr>
          <w:rFonts w:ascii="Calibri" w:hAnsi="Calibri"/>
          <w:smallCaps/>
          <w:color w:val="000000" w:themeColor="text1"/>
        </w:rPr>
      </w:pPr>
      <w:r w:rsidRPr="003A10E0">
        <w:rPr>
          <w:rFonts w:ascii="Calibri" w:hAnsi="Calibri"/>
          <w:smallCaps/>
          <w:color w:val="000000" w:themeColor="text1"/>
        </w:rPr>
        <w:t>Naziv projekta</w:t>
      </w:r>
      <w:r w:rsidRPr="003A10E0">
        <w:rPr>
          <w:rFonts w:ascii="Calibri" w:hAnsi="Calibri"/>
          <w:color w:val="000000" w:themeColor="text1"/>
        </w:rPr>
        <w:t xml:space="preserve">: </w:t>
      </w:r>
      <w:r w:rsidR="0083241E" w:rsidRPr="003A10E0">
        <w:rPr>
          <w:rFonts w:ascii="Calibri" w:eastAsia="Calibri" w:hAnsi="Calibri"/>
          <w:color w:val="000000" w:themeColor="text1"/>
        </w:rPr>
        <w:t xml:space="preserve">RAZVOJ NOVIH TEHNOLOGIJA I POSLOVNIH PROCESA U CILJU ZAPOŠLJAVANJA </w:t>
      </w:r>
      <w:r w:rsidR="00D456D3" w:rsidRPr="003A10E0">
        <w:rPr>
          <w:rFonts w:ascii="Calibri" w:eastAsia="Calibri" w:hAnsi="Calibri"/>
          <w:color w:val="000000" w:themeColor="text1"/>
        </w:rPr>
        <w:t xml:space="preserve">I </w:t>
      </w:r>
      <w:r w:rsidR="0083241E" w:rsidRPr="003A10E0">
        <w:rPr>
          <w:rFonts w:ascii="Calibri" w:eastAsia="Calibri" w:hAnsi="Calibri"/>
          <w:color w:val="000000" w:themeColor="text1"/>
        </w:rPr>
        <w:t xml:space="preserve">ODRŽAVANJA ZAPOSLENOSTI </w:t>
      </w:r>
      <w:r w:rsidR="00F55B81" w:rsidRPr="003A10E0">
        <w:rPr>
          <w:rFonts w:ascii="Calibri" w:eastAsia="Calibri" w:hAnsi="Calibri"/>
          <w:color w:val="000000" w:themeColor="text1"/>
        </w:rPr>
        <w:t>U INTEGRATIVNIM RADIONICAMA</w:t>
      </w:r>
    </w:p>
    <w:p w14:paraId="711E1251" w14:textId="77777777" w:rsidR="001F157A" w:rsidRPr="006936F5" w:rsidRDefault="001F157A">
      <w:pPr>
        <w:rPr>
          <w:rFonts w:ascii="Calibri" w:hAnsi="Calibri"/>
          <w:smallCaps/>
          <w:color w:val="000000" w:themeColor="text1"/>
        </w:rPr>
      </w:pPr>
    </w:p>
    <w:p w14:paraId="29B19BB9" w14:textId="77777777" w:rsidR="001F157A" w:rsidRPr="006936F5" w:rsidRDefault="001F157A">
      <w:pPr>
        <w:rPr>
          <w:rFonts w:ascii="Calibri" w:hAnsi="Calibri"/>
          <w:color w:val="000000" w:themeColor="text1"/>
        </w:rPr>
      </w:pPr>
    </w:p>
    <w:p w14:paraId="1DAFCA12" w14:textId="77777777" w:rsidR="001F157A" w:rsidRPr="006936F5" w:rsidRDefault="001F157A">
      <w:pPr>
        <w:rPr>
          <w:rFonts w:ascii="Calibri" w:hAnsi="Calibri"/>
          <w:color w:val="000000" w:themeColor="text1"/>
        </w:rPr>
      </w:pPr>
    </w:p>
    <w:p w14:paraId="7BE7E16A" w14:textId="77777777" w:rsidR="001F157A" w:rsidRPr="006936F5" w:rsidRDefault="001F157A">
      <w:pPr>
        <w:rPr>
          <w:rFonts w:ascii="Calibri" w:hAnsi="Calibri"/>
          <w:color w:val="000000" w:themeColor="text1"/>
        </w:rPr>
      </w:pPr>
    </w:p>
    <w:p w14:paraId="09BF874A" w14:textId="77777777" w:rsidR="001F157A" w:rsidRPr="007070EA" w:rsidRDefault="001F157A">
      <w:pPr>
        <w:rPr>
          <w:rFonts w:ascii="Calibri" w:hAnsi="Calibri"/>
          <w:color w:val="000000"/>
        </w:rPr>
      </w:pPr>
    </w:p>
    <w:p w14:paraId="13B5C507" w14:textId="77777777" w:rsidR="001F157A" w:rsidRPr="007070EA" w:rsidRDefault="001F157A">
      <w:pPr>
        <w:rPr>
          <w:rFonts w:ascii="Calibri" w:hAnsi="Calibri"/>
          <w:color w:val="000000"/>
        </w:rPr>
      </w:pPr>
    </w:p>
    <w:p w14:paraId="3F54584A" w14:textId="77777777" w:rsidR="001F157A" w:rsidRPr="007070EA" w:rsidRDefault="001F157A">
      <w:pPr>
        <w:rPr>
          <w:rFonts w:ascii="Calibri" w:hAnsi="Calibri"/>
          <w:color w:val="000000"/>
        </w:rPr>
      </w:pPr>
    </w:p>
    <w:p w14:paraId="21CBD1F2" w14:textId="77777777" w:rsidR="001F157A" w:rsidRPr="007070EA" w:rsidRDefault="001F157A">
      <w:pPr>
        <w:rPr>
          <w:rFonts w:ascii="Calibri" w:hAnsi="Calibri"/>
          <w:color w:val="000000"/>
        </w:rPr>
      </w:pPr>
    </w:p>
    <w:p w14:paraId="2341FA32" w14:textId="77777777" w:rsidR="001F157A" w:rsidRPr="007070EA" w:rsidRDefault="001F157A">
      <w:pPr>
        <w:rPr>
          <w:rFonts w:ascii="Calibri" w:hAnsi="Calibri"/>
          <w:color w:val="000000"/>
        </w:rPr>
      </w:pPr>
    </w:p>
    <w:p w14:paraId="35281C5E" w14:textId="77777777" w:rsidR="001F157A" w:rsidRPr="007070EA" w:rsidRDefault="001F157A">
      <w:pPr>
        <w:rPr>
          <w:rFonts w:ascii="Calibri" w:hAnsi="Calibri"/>
          <w:color w:val="000000"/>
        </w:rPr>
      </w:pPr>
    </w:p>
    <w:p w14:paraId="5ED51192" w14:textId="77777777" w:rsidR="001F157A" w:rsidRDefault="001F157A">
      <w:pPr>
        <w:rPr>
          <w:rFonts w:ascii="Calibri" w:hAnsi="Calibri"/>
          <w:color w:val="000000"/>
        </w:rPr>
      </w:pPr>
    </w:p>
    <w:p w14:paraId="2F0FFC8F" w14:textId="77777777" w:rsidR="00CA2134" w:rsidRPr="007070EA" w:rsidRDefault="00CA2134">
      <w:pPr>
        <w:rPr>
          <w:rFonts w:ascii="Calibri" w:hAnsi="Calibri"/>
          <w:color w:val="000000"/>
        </w:rPr>
      </w:pPr>
    </w:p>
    <w:p w14:paraId="1358D0B8" w14:textId="77777777" w:rsidR="001F157A" w:rsidRPr="007070EA" w:rsidRDefault="001F157A">
      <w:pPr>
        <w:rPr>
          <w:rFonts w:ascii="Calibri" w:hAnsi="Calibri"/>
          <w:color w:val="000000"/>
        </w:rPr>
      </w:pPr>
    </w:p>
    <w:p w14:paraId="514BE35B" w14:textId="77777777" w:rsidR="001F157A" w:rsidRPr="007070EA" w:rsidRDefault="001F157A">
      <w:pPr>
        <w:rPr>
          <w:rFonts w:ascii="Calibri" w:hAnsi="Calibri"/>
          <w:color w:val="000000"/>
        </w:rPr>
      </w:pPr>
    </w:p>
    <w:p w14:paraId="675E02F5" w14:textId="77777777" w:rsidR="001F157A" w:rsidRPr="007070EA" w:rsidRDefault="001F157A">
      <w:pPr>
        <w:rPr>
          <w:rFonts w:ascii="Calibri" w:hAnsi="Calibri"/>
          <w:color w:val="000000"/>
        </w:rPr>
      </w:pPr>
    </w:p>
    <w:p w14:paraId="1CA4563C" w14:textId="77777777" w:rsidR="001F157A" w:rsidRPr="007070EA" w:rsidRDefault="001F157A">
      <w:pPr>
        <w:rPr>
          <w:rFonts w:ascii="Calibri" w:hAnsi="Calibri"/>
        </w:rPr>
      </w:pPr>
    </w:p>
    <w:p w14:paraId="678CFE7B" w14:textId="77777777" w:rsidR="001F157A" w:rsidRPr="007070EA" w:rsidRDefault="001F157A">
      <w:pPr>
        <w:rPr>
          <w:rFonts w:ascii="Calibri" w:hAnsi="Calibri"/>
        </w:rPr>
      </w:pPr>
    </w:p>
    <w:p w14:paraId="270BA7DA" w14:textId="77777777" w:rsidR="001F157A" w:rsidRPr="007070EA" w:rsidRDefault="001F157A">
      <w:pPr>
        <w:jc w:val="center"/>
        <w:rPr>
          <w:rFonts w:ascii="Calibri" w:hAnsi="Calibri"/>
        </w:rPr>
      </w:pPr>
    </w:p>
    <w:p w14:paraId="053310A5" w14:textId="77777777" w:rsidR="001F157A" w:rsidRPr="007070EA" w:rsidRDefault="001F157A">
      <w:pPr>
        <w:rPr>
          <w:rFonts w:ascii="Calibri" w:hAnsi="Calibri"/>
        </w:rPr>
      </w:pPr>
    </w:p>
    <w:p w14:paraId="13123122" w14:textId="77777777" w:rsidR="008217D9" w:rsidRDefault="008217D9">
      <w:pPr>
        <w:rPr>
          <w:rFonts w:ascii="Calibri" w:hAnsi="Calibri"/>
          <w:b/>
        </w:rPr>
      </w:pPr>
    </w:p>
    <w:p w14:paraId="3BF398C1" w14:textId="77777777" w:rsidR="000F74D1" w:rsidRDefault="000F74D1">
      <w:pPr>
        <w:rPr>
          <w:rFonts w:ascii="Calibri" w:hAnsi="Calibri"/>
          <w:b/>
        </w:rPr>
      </w:pPr>
    </w:p>
    <w:p w14:paraId="0B37EED2" w14:textId="77777777" w:rsidR="000F74D1" w:rsidRDefault="000F74D1">
      <w:pPr>
        <w:rPr>
          <w:rFonts w:ascii="Calibri" w:hAnsi="Calibri"/>
          <w:b/>
        </w:rPr>
      </w:pPr>
    </w:p>
    <w:p w14:paraId="7BD1A56F" w14:textId="77777777" w:rsidR="001F157A" w:rsidRPr="007070EA" w:rsidRDefault="00721011">
      <w:pPr>
        <w:rPr>
          <w:rFonts w:ascii="Calibri" w:hAnsi="Calibri"/>
          <w:b/>
        </w:rPr>
      </w:pPr>
      <w:r w:rsidRPr="007070EA">
        <w:rPr>
          <w:rFonts w:ascii="Calibri" w:hAnsi="Calibri"/>
          <w:b/>
        </w:rPr>
        <w:t>SADRŽAJ</w:t>
      </w:r>
    </w:p>
    <w:p w14:paraId="34C4878A" w14:textId="77777777" w:rsidR="001F157A" w:rsidRPr="007070EA" w:rsidRDefault="001F157A">
      <w:pPr>
        <w:rPr>
          <w:rFonts w:ascii="Calibri" w:hAnsi="Calibri"/>
          <w:b/>
        </w:rPr>
      </w:pPr>
    </w:p>
    <w:p w14:paraId="7290887B" w14:textId="1C312B91" w:rsidR="00BF36D9" w:rsidRDefault="00655DDF">
      <w:pPr>
        <w:pStyle w:val="Sadraj1"/>
        <w:rPr>
          <w:rFonts w:asciiTheme="minorHAnsi" w:eastAsiaTheme="minorEastAsia" w:hAnsiTheme="minorHAnsi" w:cstheme="minorBidi"/>
          <w:noProof/>
          <w:lang w:eastAsia="en-US"/>
        </w:rPr>
      </w:pPr>
      <w:r w:rsidRPr="007070EA">
        <w:rPr>
          <w:rFonts w:ascii="Calibri" w:eastAsia="Calibri" w:hAnsi="Calibri"/>
        </w:rPr>
        <w:fldChar w:fldCharType="begin"/>
      </w:r>
      <w:r w:rsidR="00721011" w:rsidRPr="007070EA">
        <w:rPr>
          <w:rFonts w:ascii="Calibri" w:eastAsia="Calibri" w:hAnsi="Calibri"/>
        </w:rPr>
        <w:instrText xml:space="preserve"> TOC \o \h </w:instrText>
      </w:r>
      <w:r w:rsidRPr="007070EA">
        <w:rPr>
          <w:rFonts w:ascii="Calibri" w:eastAsia="Calibri" w:hAnsi="Calibri"/>
        </w:rPr>
        <w:fldChar w:fldCharType="separate"/>
      </w:r>
      <w:hyperlink w:anchor="_Toc55379094" w:history="1">
        <w:r w:rsidR="00BF36D9" w:rsidRPr="00777600">
          <w:rPr>
            <w:rStyle w:val="Hiperveza"/>
            <w:rFonts w:ascii="Calibri" w:hAnsi="Calibri"/>
            <w:iCs/>
            <w:noProof/>
          </w:rPr>
          <w:t xml:space="preserve">1. </w:t>
        </w:r>
        <w:r w:rsidR="00BF36D9" w:rsidRPr="00777600">
          <w:rPr>
            <w:rStyle w:val="Hiperveza"/>
            <w:rFonts w:ascii="Calibri" w:hAnsi="Calibri"/>
            <w:noProof/>
          </w:rPr>
          <w:t>OPĆI PODACI</w:t>
        </w:r>
        <w:r w:rsidR="00BF36D9">
          <w:rPr>
            <w:noProof/>
          </w:rPr>
          <w:tab/>
        </w:r>
        <w:r>
          <w:rPr>
            <w:noProof/>
          </w:rPr>
          <w:fldChar w:fldCharType="begin"/>
        </w:r>
        <w:r w:rsidR="00BF36D9">
          <w:rPr>
            <w:noProof/>
          </w:rPr>
          <w:instrText xml:space="preserve"> PAGEREF _Toc55379094 \h </w:instrText>
        </w:r>
        <w:r>
          <w:rPr>
            <w:noProof/>
          </w:rPr>
        </w:r>
        <w:r>
          <w:rPr>
            <w:noProof/>
          </w:rPr>
          <w:fldChar w:fldCharType="separate"/>
        </w:r>
        <w:r w:rsidR="00566A1A">
          <w:rPr>
            <w:noProof/>
          </w:rPr>
          <w:t>4</w:t>
        </w:r>
        <w:r>
          <w:rPr>
            <w:noProof/>
          </w:rPr>
          <w:fldChar w:fldCharType="end"/>
        </w:r>
      </w:hyperlink>
    </w:p>
    <w:p w14:paraId="2DD0BE3C" w14:textId="073B0852" w:rsidR="00BF36D9" w:rsidRDefault="00AD5A18">
      <w:pPr>
        <w:pStyle w:val="Sadraj2"/>
        <w:rPr>
          <w:rFonts w:asciiTheme="minorHAnsi" w:eastAsiaTheme="minorEastAsia" w:hAnsiTheme="minorHAnsi" w:cstheme="minorBidi"/>
          <w:bCs w:val="0"/>
          <w:iCs w:val="0"/>
          <w:noProof/>
          <w:lang w:eastAsia="en-US"/>
        </w:rPr>
      </w:pPr>
      <w:hyperlink w:anchor="_Toc55379095" w:history="1">
        <w:r w:rsidR="00BF36D9" w:rsidRPr="00777600">
          <w:rPr>
            <w:rStyle w:val="Hiperveza"/>
            <w:rFonts w:ascii="Calibri" w:hAnsi="Calibri"/>
            <w:noProof/>
          </w:rPr>
          <w:t>1.1.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Naručitelju</w:t>
        </w:r>
        <w:r w:rsidR="00BF36D9">
          <w:rPr>
            <w:noProof/>
          </w:rPr>
          <w:tab/>
        </w:r>
        <w:r w:rsidR="00655DDF">
          <w:rPr>
            <w:noProof/>
          </w:rPr>
          <w:fldChar w:fldCharType="begin"/>
        </w:r>
        <w:r w:rsidR="00BF36D9">
          <w:rPr>
            <w:noProof/>
          </w:rPr>
          <w:instrText xml:space="preserve"> PAGEREF _Toc55379095 \h </w:instrText>
        </w:r>
        <w:r w:rsidR="00655DDF">
          <w:rPr>
            <w:noProof/>
          </w:rPr>
        </w:r>
        <w:r w:rsidR="00655DDF">
          <w:rPr>
            <w:noProof/>
          </w:rPr>
          <w:fldChar w:fldCharType="separate"/>
        </w:r>
        <w:r w:rsidR="00566A1A">
          <w:rPr>
            <w:noProof/>
          </w:rPr>
          <w:t>4</w:t>
        </w:r>
        <w:r w:rsidR="00655DDF">
          <w:rPr>
            <w:noProof/>
          </w:rPr>
          <w:fldChar w:fldCharType="end"/>
        </w:r>
      </w:hyperlink>
    </w:p>
    <w:p w14:paraId="3C1EDED6" w14:textId="63B22B19" w:rsidR="00BF36D9" w:rsidRDefault="00AD5A18">
      <w:pPr>
        <w:pStyle w:val="Sadraj2"/>
        <w:rPr>
          <w:rFonts w:asciiTheme="minorHAnsi" w:eastAsiaTheme="minorEastAsia" w:hAnsiTheme="minorHAnsi" w:cstheme="minorBidi"/>
          <w:bCs w:val="0"/>
          <w:iCs w:val="0"/>
          <w:noProof/>
          <w:lang w:eastAsia="en-US"/>
        </w:rPr>
      </w:pPr>
      <w:hyperlink w:anchor="_Toc55379096" w:history="1">
        <w:r w:rsidR="00BF36D9" w:rsidRPr="00777600">
          <w:rPr>
            <w:rStyle w:val="Hiperveza"/>
            <w:rFonts w:ascii="Calibri" w:hAnsi="Calibri"/>
            <w:noProof/>
          </w:rPr>
          <w:t>1.2.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osobi zaduženoj za komunikaciju s Ponuditeljima</w:t>
        </w:r>
        <w:r w:rsidR="00BF36D9">
          <w:rPr>
            <w:noProof/>
          </w:rPr>
          <w:tab/>
        </w:r>
        <w:r w:rsidR="00655DDF">
          <w:rPr>
            <w:noProof/>
          </w:rPr>
          <w:fldChar w:fldCharType="begin"/>
        </w:r>
        <w:r w:rsidR="00BF36D9">
          <w:rPr>
            <w:noProof/>
          </w:rPr>
          <w:instrText xml:space="preserve"> PAGEREF _Toc55379096 \h </w:instrText>
        </w:r>
        <w:r w:rsidR="00655DDF">
          <w:rPr>
            <w:noProof/>
          </w:rPr>
        </w:r>
        <w:r w:rsidR="00655DDF">
          <w:rPr>
            <w:noProof/>
          </w:rPr>
          <w:fldChar w:fldCharType="separate"/>
        </w:r>
        <w:r w:rsidR="00566A1A">
          <w:rPr>
            <w:noProof/>
          </w:rPr>
          <w:t>4</w:t>
        </w:r>
        <w:r w:rsidR="00655DDF">
          <w:rPr>
            <w:noProof/>
          </w:rPr>
          <w:fldChar w:fldCharType="end"/>
        </w:r>
      </w:hyperlink>
    </w:p>
    <w:p w14:paraId="075785D2" w14:textId="77777777" w:rsidR="00BF36D9" w:rsidRDefault="00AD5A18">
      <w:pPr>
        <w:pStyle w:val="Sadraj2"/>
        <w:rPr>
          <w:rFonts w:asciiTheme="minorHAnsi" w:eastAsiaTheme="minorEastAsia" w:hAnsiTheme="minorHAnsi" w:cstheme="minorBidi"/>
          <w:bCs w:val="0"/>
          <w:iCs w:val="0"/>
          <w:noProof/>
          <w:lang w:eastAsia="en-US"/>
        </w:rPr>
      </w:pPr>
      <w:hyperlink w:anchor="_Toc55379097" w:history="1">
        <w:r w:rsidR="00BF36D9" w:rsidRPr="00777600">
          <w:rPr>
            <w:rStyle w:val="Hiperveza"/>
            <w:rFonts w:ascii="Calibri" w:hAnsi="Calibri"/>
            <w:noProof/>
          </w:rPr>
          <w:t>1.3.</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Evidencijski broj nabave</w:t>
        </w:r>
        <w:r w:rsidR="00BF36D9">
          <w:rPr>
            <w:noProof/>
          </w:rPr>
          <w:tab/>
        </w:r>
        <w:r w:rsidR="00A4479B">
          <w:rPr>
            <w:noProof/>
          </w:rPr>
          <w:t>5</w:t>
        </w:r>
      </w:hyperlink>
    </w:p>
    <w:p w14:paraId="43B5871B" w14:textId="4D16A2A5" w:rsidR="00BF36D9" w:rsidRDefault="00AD5A18">
      <w:pPr>
        <w:pStyle w:val="Sadraj2"/>
        <w:rPr>
          <w:rFonts w:asciiTheme="minorHAnsi" w:eastAsiaTheme="minorEastAsia" w:hAnsiTheme="minorHAnsi" w:cstheme="minorBidi"/>
          <w:bCs w:val="0"/>
          <w:iCs w:val="0"/>
          <w:noProof/>
          <w:lang w:eastAsia="en-US"/>
        </w:rPr>
      </w:pPr>
      <w:hyperlink w:anchor="_Toc55379098" w:history="1">
        <w:r w:rsidR="00BF36D9" w:rsidRPr="00777600">
          <w:rPr>
            <w:rStyle w:val="Hiperveza"/>
            <w:rFonts w:ascii="Calibri" w:hAnsi="Calibri"/>
            <w:noProof/>
          </w:rPr>
          <w:t>1.4.</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Vrsta postupka nabave</w:t>
        </w:r>
        <w:r w:rsidR="00BF36D9">
          <w:rPr>
            <w:noProof/>
          </w:rPr>
          <w:tab/>
        </w:r>
        <w:r w:rsidR="00655DDF">
          <w:rPr>
            <w:noProof/>
          </w:rPr>
          <w:fldChar w:fldCharType="begin"/>
        </w:r>
        <w:r w:rsidR="00BF36D9">
          <w:rPr>
            <w:noProof/>
          </w:rPr>
          <w:instrText xml:space="preserve"> PAGEREF _Toc55379098 \h </w:instrText>
        </w:r>
        <w:r w:rsidR="00655DDF">
          <w:rPr>
            <w:noProof/>
          </w:rPr>
        </w:r>
        <w:r w:rsidR="00655DDF">
          <w:rPr>
            <w:noProof/>
          </w:rPr>
          <w:fldChar w:fldCharType="separate"/>
        </w:r>
        <w:r w:rsidR="00566A1A">
          <w:rPr>
            <w:noProof/>
          </w:rPr>
          <w:t>5</w:t>
        </w:r>
        <w:r w:rsidR="00655DDF">
          <w:rPr>
            <w:noProof/>
          </w:rPr>
          <w:fldChar w:fldCharType="end"/>
        </w:r>
      </w:hyperlink>
    </w:p>
    <w:p w14:paraId="260CEB08" w14:textId="29217F61" w:rsidR="00BF36D9" w:rsidRDefault="00AD5A18">
      <w:pPr>
        <w:pStyle w:val="Sadraj2"/>
        <w:rPr>
          <w:rFonts w:asciiTheme="minorHAnsi" w:eastAsiaTheme="minorEastAsia" w:hAnsiTheme="minorHAnsi" w:cstheme="minorBidi"/>
          <w:bCs w:val="0"/>
          <w:iCs w:val="0"/>
          <w:noProof/>
          <w:lang w:eastAsia="en-US"/>
        </w:rPr>
      </w:pPr>
      <w:hyperlink w:anchor="_Toc55379099" w:history="1">
        <w:r w:rsidR="00BF36D9" w:rsidRPr="00777600">
          <w:rPr>
            <w:rStyle w:val="Hiperveza"/>
            <w:rFonts w:ascii="Calibri" w:hAnsi="Calibri"/>
            <w:noProof/>
          </w:rPr>
          <w:t>1.5.</w:t>
        </w:r>
        <w:r w:rsidR="00BF36D9">
          <w:rPr>
            <w:rFonts w:asciiTheme="minorHAnsi" w:eastAsiaTheme="minorEastAsia" w:hAnsiTheme="minorHAnsi" w:cstheme="minorBidi"/>
            <w:bCs w:val="0"/>
            <w:iCs w:val="0"/>
            <w:noProof/>
            <w:lang w:eastAsia="en-US"/>
          </w:rPr>
          <w:tab/>
        </w:r>
        <w:r w:rsidR="00BF36D9" w:rsidRPr="00777600">
          <w:rPr>
            <w:rStyle w:val="Hiperveza"/>
            <w:rFonts w:ascii="Calibri" w:eastAsia="Calibri" w:hAnsi="Calibri"/>
            <w:noProof/>
          </w:rPr>
          <w:t>Popis gospodarskih subjekata s kojima je Naručitelj u sukobu interesa</w:t>
        </w:r>
        <w:r w:rsidR="00BF36D9">
          <w:rPr>
            <w:noProof/>
          </w:rPr>
          <w:tab/>
        </w:r>
        <w:r w:rsidR="00655DDF">
          <w:rPr>
            <w:noProof/>
          </w:rPr>
          <w:fldChar w:fldCharType="begin"/>
        </w:r>
        <w:r w:rsidR="00BF36D9">
          <w:rPr>
            <w:noProof/>
          </w:rPr>
          <w:instrText xml:space="preserve"> PAGEREF _Toc55379099 \h </w:instrText>
        </w:r>
        <w:r w:rsidR="00655DDF">
          <w:rPr>
            <w:noProof/>
          </w:rPr>
        </w:r>
        <w:r w:rsidR="00655DDF">
          <w:rPr>
            <w:noProof/>
          </w:rPr>
          <w:fldChar w:fldCharType="separate"/>
        </w:r>
        <w:r w:rsidR="00566A1A">
          <w:rPr>
            <w:noProof/>
          </w:rPr>
          <w:t>5</w:t>
        </w:r>
        <w:r w:rsidR="00655DDF">
          <w:rPr>
            <w:noProof/>
          </w:rPr>
          <w:fldChar w:fldCharType="end"/>
        </w:r>
      </w:hyperlink>
    </w:p>
    <w:p w14:paraId="58A14BAD" w14:textId="46BCB8E0" w:rsidR="00BF36D9" w:rsidRDefault="00AD5A18">
      <w:pPr>
        <w:pStyle w:val="Sadraj1"/>
        <w:rPr>
          <w:rFonts w:asciiTheme="minorHAnsi" w:eastAsiaTheme="minorEastAsia" w:hAnsiTheme="minorHAnsi" w:cstheme="minorBidi"/>
          <w:noProof/>
          <w:lang w:eastAsia="en-US"/>
        </w:rPr>
      </w:pPr>
      <w:hyperlink w:anchor="_Toc55379100" w:history="1">
        <w:r w:rsidR="00BF36D9" w:rsidRPr="00777600">
          <w:rPr>
            <w:rStyle w:val="Hiperveza"/>
            <w:rFonts w:ascii="Calibri" w:hAnsi="Calibri"/>
            <w:noProof/>
          </w:rPr>
          <w:t>2.</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PODACI O PREDMETU NABAVE</w:t>
        </w:r>
        <w:r w:rsidR="00BF36D9">
          <w:rPr>
            <w:noProof/>
          </w:rPr>
          <w:tab/>
        </w:r>
        <w:r w:rsidR="00655DDF">
          <w:rPr>
            <w:noProof/>
          </w:rPr>
          <w:fldChar w:fldCharType="begin"/>
        </w:r>
        <w:r w:rsidR="00BF36D9">
          <w:rPr>
            <w:noProof/>
          </w:rPr>
          <w:instrText xml:space="preserve"> PAGEREF _Toc55379100 \h </w:instrText>
        </w:r>
        <w:r w:rsidR="00655DDF">
          <w:rPr>
            <w:noProof/>
          </w:rPr>
        </w:r>
        <w:r w:rsidR="00655DDF">
          <w:rPr>
            <w:noProof/>
          </w:rPr>
          <w:fldChar w:fldCharType="separate"/>
        </w:r>
        <w:r w:rsidR="00566A1A">
          <w:rPr>
            <w:noProof/>
          </w:rPr>
          <w:t>6</w:t>
        </w:r>
        <w:r w:rsidR="00655DDF">
          <w:rPr>
            <w:noProof/>
          </w:rPr>
          <w:fldChar w:fldCharType="end"/>
        </w:r>
      </w:hyperlink>
    </w:p>
    <w:p w14:paraId="3EE10769" w14:textId="057F1F28" w:rsidR="00BF36D9" w:rsidRDefault="00AD5A18">
      <w:pPr>
        <w:pStyle w:val="Sadraj2"/>
        <w:rPr>
          <w:rFonts w:asciiTheme="minorHAnsi" w:eastAsiaTheme="minorEastAsia" w:hAnsiTheme="minorHAnsi" w:cstheme="minorBidi"/>
          <w:bCs w:val="0"/>
          <w:iCs w:val="0"/>
          <w:noProof/>
          <w:lang w:eastAsia="en-US"/>
        </w:rPr>
      </w:pPr>
      <w:hyperlink w:anchor="_Toc55379101" w:history="1">
        <w:r w:rsidR="00BF36D9" w:rsidRPr="00777600">
          <w:rPr>
            <w:rStyle w:val="Hiperveza"/>
            <w:rFonts w:ascii="Calibri" w:hAnsi="Calibri"/>
            <w:noProof/>
          </w:rPr>
          <w:t>2.1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Predmet nabave</w:t>
        </w:r>
        <w:r w:rsidR="00BF36D9">
          <w:rPr>
            <w:noProof/>
          </w:rPr>
          <w:tab/>
        </w:r>
        <w:r w:rsidR="00655DDF">
          <w:rPr>
            <w:noProof/>
          </w:rPr>
          <w:fldChar w:fldCharType="begin"/>
        </w:r>
        <w:r w:rsidR="00BF36D9">
          <w:rPr>
            <w:noProof/>
          </w:rPr>
          <w:instrText xml:space="preserve"> PAGEREF _Toc55379101 \h </w:instrText>
        </w:r>
        <w:r w:rsidR="00655DDF">
          <w:rPr>
            <w:noProof/>
          </w:rPr>
        </w:r>
        <w:r w:rsidR="00655DDF">
          <w:rPr>
            <w:noProof/>
          </w:rPr>
          <w:fldChar w:fldCharType="separate"/>
        </w:r>
        <w:r w:rsidR="00566A1A">
          <w:rPr>
            <w:noProof/>
          </w:rPr>
          <w:t>6</w:t>
        </w:r>
        <w:r w:rsidR="00655DDF">
          <w:rPr>
            <w:noProof/>
          </w:rPr>
          <w:fldChar w:fldCharType="end"/>
        </w:r>
      </w:hyperlink>
    </w:p>
    <w:p w14:paraId="59E61FA2" w14:textId="0191AF70" w:rsidR="00BF36D9" w:rsidRDefault="00AD5A18">
      <w:pPr>
        <w:pStyle w:val="Sadraj2"/>
        <w:rPr>
          <w:rFonts w:asciiTheme="minorHAnsi" w:eastAsiaTheme="minorEastAsia" w:hAnsiTheme="minorHAnsi" w:cstheme="minorBidi"/>
          <w:bCs w:val="0"/>
          <w:iCs w:val="0"/>
          <w:noProof/>
          <w:lang w:eastAsia="en-US"/>
        </w:rPr>
      </w:pPr>
      <w:hyperlink w:anchor="_Toc55379102" w:history="1">
        <w:r w:rsidR="00BF36D9" w:rsidRPr="00777600">
          <w:rPr>
            <w:rStyle w:val="Hiperveza"/>
            <w:rFonts w:ascii="Calibri" w:hAnsi="Calibri"/>
            <w:noProof/>
          </w:rPr>
          <w:t>2.2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Podaci o vrsti nabave</w:t>
        </w:r>
        <w:r w:rsidR="00BF36D9">
          <w:rPr>
            <w:noProof/>
          </w:rPr>
          <w:tab/>
        </w:r>
        <w:r w:rsidR="00655DDF">
          <w:rPr>
            <w:noProof/>
          </w:rPr>
          <w:fldChar w:fldCharType="begin"/>
        </w:r>
        <w:r w:rsidR="00BF36D9">
          <w:rPr>
            <w:noProof/>
          </w:rPr>
          <w:instrText xml:space="preserve"> PAGEREF _Toc55379102 \h </w:instrText>
        </w:r>
        <w:r w:rsidR="00655DDF">
          <w:rPr>
            <w:noProof/>
          </w:rPr>
        </w:r>
        <w:r w:rsidR="00655DDF">
          <w:rPr>
            <w:noProof/>
          </w:rPr>
          <w:fldChar w:fldCharType="separate"/>
        </w:r>
        <w:r w:rsidR="00566A1A">
          <w:rPr>
            <w:noProof/>
          </w:rPr>
          <w:t>6</w:t>
        </w:r>
        <w:r w:rsidR="00655DDF">
          <w:rPr>
            <w:noProof/>
          </w:rPr>
          <w:fldChar w:fldCharType="end"/>
        </w:r>
      </w:hyperlink>
    </w:p>
    <w:p w14:paraId="6C58778B" w14:textId="31927B3D" w:rsidR="00BF36D9" w:rsidRDefault="00AD5A18">
      <w:pPr>
        <w:pStyle w:val="Sadraj2"/>
        <w:rPr>
          <w:rFonts w:asciiTheme="minorHAnsi" w:eastAsiaTheme="minorEastAsia" w:hAnsiTheme="minorHAnsi" w:cstheme="minorBidi"/>
          <w:bCs w:val="0"/>
          <w:iCs w:val="0"/>
          <w:noProof/>
          <w:lang w:eastAsia="en-US"/>
        </w:rPr>
      </w:pPr>
      <w:hyperlink w:anchor="_Toc55379103" w:history="1">
        <w:r w:rsidR="00BF36D9" w:rsidRPr="00777600">
          <w:rPr>
            <w:rStyle w:val="Hiperveza"/>
            <w:rFonts w:ascii="Calibri" w:hAnsi="Calibri"/>
            <w:noProof/>
          </w:rPr>
          <w:t>2.3</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Mjesto i trajanje pružanja usluge</w:t>
        </w:r>
        <w:r w:rsidR="00BF36D9">
          <w:rPr>
            <w:noProof/>
          </w:rPr>
          <w:tab/>
        </w:r>
        <w:r w:rsidR="00655DDF">
          <w:rPr>
            <w:noProof/>
          </w:rPr>
          <w:fldChar w:fldCharType="begin"/>
        </w:r>
        <w:r w:rsidR="00BF36D9">
          <w:rPr>
            <w:noProof/>
          </w:rPr>
          <w:instrText xml:space="preserve"> PAGEREF _Toc55379103 \h </w:instrText>
        </w:r>
        <w:r w:rsidR="00655DDF">
          <w:rPr>
            <w:noProof/>
          </w:rPr>
        </w:r>
        <w:r w:rsidR="00655DDF">
          <w:rPr>
            <w:noProof/>
          </w:rPr>
          <w:fldChar w:fldCharType="separate"/>
        </w:r>
        <w:r w:rsidR="00566A1A">
          <w:rPr>
            <w:noProof/>
          </w:rPr>
          <w:t>6</w:t>
        </w:r>
        <w:r w:rsidR="00655DDF">
          <w:rPr>
            <w:noProof/>
          </w:rPr>
          <w:fldChar w:fldCharType="end"/>
        </w:r>
      </w:hyperlink>
    </w:p>
    <w:p w14:paraId="18EF0CB4" w14:textId="0C224414" w:rsidR="00BF36D9" w:rsidRDefault="00AD5A18">
      <w:pPr>
        <w:pStyle w:val="Sadraj1"/>
        <w:rPr>
          <w:rFonts w:asciiTheme="minorHAnsi" w:eastAsiaTheme="minorEastAsia" w:hAnsiTheme="minorHAnsi" w:cstheme="minorBidi"/>
          <w:noProof/>
          <w:lang w:eastAsia="en-US"/>
        </w:rPr>
      </w:pPr>
      <w:hyperlink w:anchor="_Toc55379104" w:history="1">
        <w:r w:rsidR="00BF36D9" w:rsidRPr="00777600">
          <w:rPr>
            <w:rStyle w:val="Hiperveza"/>
            <w:rFonts w:ascii="Calibri" w:hAnsi="Calibri"/>
            <w:noProof/>
          </w:rPr>
          <w:t>3.</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TROŠKOVNIK</w:t>
        </w:r>
        <w:r w:rsidR="00BF36D9">
          <w:rPr>
            <w:noProof/>
          </w:rPr>
          <w:tab/>
        </w:r>
        <w:r w:rsidR="00655DDF">
          <w:rPr>
            <w:noProof/>
          </w:rPr>
          <w:fldChar w:fldCharType="begin"/>
        </w:r>
        <w:r w:rsidR="00BF36D9">
          <w:rPr>
            <w:noProof/>
          </w:rPr>
          <w:instrText xml:space="preserve"> PAGEREF _Toc55379104 \h </w:instrText>
        </w:r>
        <w:r w:rsidR="00655DDF">
          <w:rPr>
            <w:noProof/>
          </w:rPr>
        </w:r>
        <w:r w:rsidR="00655DDF">
          <w:rPr>
            <w:noProof/>
          </w:rPr>
          <w:fldChar w:fldCharType="separate"/>
        </w:r>
        <w:r w:rsidR="00566A1A">
          <w:rPr>
            <w:noProof/>
          </w:rPr>
          <w:t>6</w:t>
        </w:r>
        <w:r w:rsidR="00655DDF">
          <w:rPr>
            <w:noProof/>
          </w:rPr>
          <w:fldChar w:fldCharType="end"/>
        </w:r>
      </w:hyperlink>
    </w:p>
    <w:p w14:paraId="25C71CF3" w14:textId="565296F1" w:rsidR="00BF36D9" w:rsidRDefault="00AD5A18">
      <w:pPr>
        <w:pStyle w:val="Sadraj1"/>
        <w:rPr>
          <w:rFonts w:asciiTheme="minorHAnsi" w:eastAsiaTheme="minorEastAsia" w:hAnsiTheme="minorHAnsi" w:cstheme="minorBidi"/>
          <w:noProof/>
          <w:lang w:eastAsia="en-US"/>
        </w:rPr>
      </w:pPr>
      <w:hyperlink w:anchor="_Toc55379105" w:history="1">
        <w:r w:rsidR="00BF36D9" w:rsidRPr="00777600">
          <w:rPr>
            <w:rStyle w:val="Hiperveza"/>
            <w:rFonts w:ascii="Calibri" w:hAnsi="Calibri"/>
            <w:noProof/>
          </w:rPr>
          <w:t>4.</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ROK ZA DOSTAVU PONUDA</w:t>
        </w:r>
        <w:r w:rsidR="00BF36D9">
          <w:rPr>
            <w:noProof/>
          </w:rPr>
          <w:tab/>
        </w:r>
        <w:r w:rsidR="00655DDF">
          <w:rPr>
            <w:noProof/>
          </w:rPr>
          <w:fldChar w:fldCharType="begin"/>
        </w:r>
        <w:r w:rsidR="00BF36D9">
          <w:rPr>
            <w:noProof/>
          </w:rPr>
          <w:instrText xml:space="preserve"> PAGEREF _Toc55379105 \h </w:instrText>
        </w:r>
        <w:r w:rsidR="00655DDF">
          <w:rPr>
            <w:noProof/>
          </w:rPr>
        </w:r>
        <w:r w:rsidR="00655DDF">
          <w:rPr>
            <w:noProof/>
          </w:rPr>
          <w:fldChar w:fldCharType="separate"/>
        </w:r>
        <w:r w:rsidR="00566A1A">
          <w:rPr>
            <w:noProof/>
          </w:rPr>
          <w:t>6</w:t>
        </w:r>
        <w:r w:rsidR="00655DDF">
          <w:rPr>
            <w:noProof/>
          </w:rPr>
          <w:fldChar w:fldCharType="end"/>
        </w:r>
      </w:hyperlink>
    </w:p>
    <w:p w14:paraId="62AE5BA9" w14:textId="69DD723B" w:rsidR="00BF36D9" w:rsidRDefault="00AD5A18">
      <w:pPr>
        <w:pStyle w:val="Sadraj1"/>
        <w:rPr>
          <w:rFonts w:asciiTheme="minorHAnsi" w:eastAsiaTheme="minorEastAsia" w:hAnsiTheme="minorHAnsi" w:cstheme="minorBidi"/>
          <w:noProof/>
          <w:lang w:eastAsia="en-US"/>
        </w:rPr>
      </w:pPr>
      <w:hyperlink w:anchor="_Toc55379106" w:history="1">
        <w:r w:rsidR="00BF36D9" w:rsidRPr="00777600">
          <w:rPr>
            <w:rStyle w:val="Hiperveza"/>
            <w:rFonts w:ascii="Calibri" w:hAnsi="Calibri"/>
            <w:noProof/>
          </w:rPr>
          <w:t>5.</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OBVEZNI RAZLOZI ISKLJUČENJA PONUDITELJA</w:t>
        </w:r>
        <w:r w:rsidR="00BF36D9">
          <w:rPr>
            <w:noProof/>
          </w:rPr>
          <w:tab/>
        </w:r>
        <w:r w:rsidR="00655DDF">
          <w:rPr>
            <w:noProof/>
          </w:rPr>
          <w:fldChar w:fldCharType="begin"/>
        </w:r>
        <w:r w:rsidR="00BF36D9">
          <w:rPr>
            <w:noProof/>
          </w:rPr>
          <w:instrText xml:space="preserve"> PAGEREF _Toc55379106 \h </w:instrText>
        </w:r>
        <w:r w:rsidR="00655DDF">
          <w:rPr>
            <w:noProof/>
          </w:rPr>
        </w:r>
        <w:r w:rsidR="00655DDF">
          <w:rPr>
            <w:noProof/>
          </w:rPr>
          <w:fldChar w:fldCharType="separate"/>
        </w:r>
        <w:r w:rsidR="00566A1A">
          <w:rPr>
            <w:noProof/>
          </w:rPr>
          <w:t>7</w:t>
        </w:r>
        <w:r w:rsidR="00655DDF">
          <w:rPr>
            <w:noProof/>
          </w:rPr>
          <w:fldChar w:fldCharType="end"/>
        </w:r>
      </w:hyperlink>
    </w:p>
    <w:p w14:paraId="55FF43E0" w14:textId="5826D17C" w:rsidR="00BF36D9" w:rsidRDefault="00AD5A18">
      <w:pPr>
        <w:pStyle w:val="Sadraj1"/>
        <w:rPr>
          <w:rFonts w:asciiTheme="minorHAnsi" w:eastAsiaTheme="minorEastAsia" w:hAnsiTheme="minorHAnsi" w:cstheme="minorBidi"/>
          <w:noProof/>
          <w:lang w:eastAsia="en-US"/>
        </w:rPr>
      </w:pPr>
      <w:hyperlink w:anchor="_Toc55379107" w:history="1">
        <w:r w:rsidR="00BF36D9" w:rsidRPr="00777600">
          <w:rPr>
            <w:rStyle w:val="Hiperveza"/>
            <w:rFonts w:ascii="Calibri" w:eastAsia="Calibri" w:hAnsi="Calibri"/>
            <w:noProof/>
          </w:rPr>
          <w:t>6.</w:t>
        </w:r>
        <w:r w:rsidR="00BF36D9">
          <w:rPr>
            <w:rFonts w:asciiTheme="minorHAnsi" w:eastAsiaTheme="minorEastAsia" w:hAnsiTheme="minorHAnsi" w:cstheme="minorBidi"/>
            <w:noProof/>
            <w:lang w:eastAsia="en-US"/>
          </w:rPr>
          <w:tab/>
        </w:r>
        <w:r w:rsidR="00BF36D9" w:rsidRPr="00777600">
          <w:rPr>
            <w:rStyle w:val="Hiperveza"/>
            <w:rFonts w:ascii="Calibri" w:eastAsia="Calibri" w:hAnsi="Calibri"/>
            <w:noProof/>
          </w:rPr>
          <w:t>UVJETI I ZAHTJEVI KOJE MORAJU ISPUNJAVATI POTENCIJALNI PONUDITELJI</w:t>
        </w:r>
        <w:r w:rsidR="00BF36D9">
          <w:rPr>
            <w:noProof/>
          </w:rPr>
          <w:tab/>
        </w:r>
        <w:r w:rsidR="00655DDF">
          <w:rPr>
            <w:noProof/>
          </w:rPr>
          <w:fldChar w:fldCharType="begin"/>
        </w:r>
        <w:r w:rsidR="00BF36D9">
          <w:rPr>
            <w:noProof/>
          </w:rPr>
          <w:instrText xml:space="preserve"> PAGEREF _Toc55379107 \h </w:instrText>
        </w:r>
        <w:r w:rsidR="00655DDF">
          <w:rPr>
            <w:noProof/>
          </w:rPr>
        </w:r>
        <w:r w:rsidR="00655DDF">
          <w:rPr>
            <w:noProof/>
          </w:rPr>
          <w:fldChar w:fldCharType="separate"/>
        </w:r>
        <w:r w:rsidR="00566A1A">
          <w:rPr>
            <w:noProof/>
          </w:rPr>
          <w:t>8</w:t>
        </w:r>
        <w:r w:rsidR="00655DDF">
          <w:rPr>
            <w:noProof/>
          </w:rPr>
          <w:fldChar w:fldCharType="end"/>
        </w:r>
      </w:hyperlink>
    </w:p>
    <w:p w14:paraId="3CDBCE47" w14:textId="6D4D69CA" w:rsidR="00BF36D9" w:rsidRDefault="00AD5A18">
      <w:pPr>
        <w:pStyle w:val="Sadraj2"/>
        <w:rPr>
          <w:rFonts w:asciiTheme="minorHAnsi" w:eastAsiaTheme="minorEastAsia" w:hAnsiTheme="minorHAnsi" w:cstheme="minorBidi"/>
          <w:bCs w:val="0"/>
          <w:iCs w:val="0"/>
          <w:noProof/>
          <w:lang w:eastAsia="en-US"/>
        </w:rPr>
      </w:pPr>
      <w:hyperlink w:anchor="_Toc55379108" w:history="1">
        <w:r w:rsidR="00BF36D9" w:rsidRPr="00777600">
          <w:rPr>
            <w:rStyle w:val="Hiperveza"/>
            <w:rFonts w:ascii="Calibri" w:hAnsi="Calibri"/>
            <w:noProof/>
          </w:rPr>
          <w:t>6.1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SPOSOBNOST ZA OBAVLJANJE PROFESIONALNE DJELATNOSTI</w:t>
        </w:r>
        <w:r w:rsidR="00BF36D9">
          <w:rPr>
            <w:noProof/>
          </w:rPr>
          <w:tab/>
        </w:r>
        <w:r w:rsidR="00655DDF">
          <w:rPr>
            <w:noProof/>
          </w:rPr>
          <w:fldChar w:fldCharType="begin"/>
        </w:r>
        <w:r w:rsidR="00BF36D9">
          <w:rPr>
            <w:noProof/>
          </w:rPr>
          <w:instrText xml:space="preserve"> PAGEREF _Toc55379108 \h </w:instrText>
        </w:r>
        <w:r w:rsidR="00655DDF">
          <w:rPr>
            <w:noProof/>
          </w:rPr>
        </w:r>
        <w:r w:rsidR="00655DDF">
          <w:rPr>
            <w:noProof/>
          </w:rPr>
          <w:fldChar w:fldCharType="separate"/>
        </w:r>
        <w:r w:rsidR="00566A1A">
          <w:rPr>
            <w:noProof/>
          </w:rPr>
          <w:t>8</w:t>
        </w:r>
        <w:r w:rsidR="00655DDF">
          <w:rPr>
            <w:noProof/>
          </w:rPr>
          <w:fldChar w:fldCharType="end"/>
        </w:r>
      </w:hyperlink>
    </w:p>
    <w:p w14:paraId="578554D4" w14:textId="349117CF" w:rsidR="00BF36D9" w:rsidRDefault="00AD5A18">
      <w:pPr>
        <w:pStyle w:val="Sadraj1"/>
        <w:rPr>
          <w:rFonts w:asciiTheme="minorHAnsi" w:eastAsiaTheme="minorEastAsia" w:hAnsiTheme="minorHAnsi" w:cstheme="minorBidi"/>
          <w:noProof/>
          <w:lang w:eastAsia="en-US"/>
        </w:rPr>
      </w:pPr>
      <w:hyperlink w:anchor="_Toc55379109" w:history="1">
        <w:r w:rsidR="00BF36D9" w:rsidRPr="00777600">
          <w:rPr>
            <w:rStyle w:val="Hiperveza"/>
            <w:rFonts w:ascii="Calibri" w:hAnsi="Calibri"/>
            <w:noProof/>
          </w:rPr>
          <w:t>7.</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PODACI O PONUDI</w:t>
        </w:r>
        <w:r w:rsidR="00BF36D9">
          <w:rPr>
            <w:noProof/>
          </w:rPr>
          <w:tab/>
        </w:r>
        <w:r w:rsidR="00655DDF">
          <w:rPr>
            <w:noProof/>
          </w:rPr>
          <w:fldChar w:fldCharType="begin"/>
        </w:r>
        <w:r w:rsidR="00BF36D9">
          <w:rPr>
            <w:noProof/>
          </w:rPr>
          <w:instrText xml:space="preserve"> PAGEREF _Toc55379109 \h </w:instrText>
        </w:r>
        <w:r w:rsidR="00655DDF">
          <w:rPr>
            <w:noProof/>
          </w:rPr>
        </w:r>
        <w:r w:rsidR="00655DDF">
          <w:rPr>
            <w:noProof/>
          </w:rPr>
          <w:fldChar w:fldCharType="separate"/>
        </w:r>
        <w:r w:rsidR="00566A1A">
          <w:rPr>
            <w:noProof/>
          </w:rPr>
          <w:t>8</w:t>
        </w:r>
        <w:r w:rsidR="00655DDF">
          <w:rPr>
            <w:noProof/>
          </w:rPr>
          <w:fldChar w:fldCharType="end"/>
        </w:r>
      </w:hyperlink>
    </w:p>
    <w:p w14:paraId="31143D75" w14:textId="0AADBB6B" w:rsidR="00BF36D9" w:rsidRDefault="00AD5A18">
      <w:pPr>
        <w:pStyle w:val="Sadraj2"/>
        <w:rPr>
          <w:rFonts w:asciiTheme="minorHAnsi" w:eastAsiaTheme="minorEastAsia" w:hAnsiTheme="minorHAnsi" w:cstheme="minorBidi"/>
          <w:bCs w:val="0"/>
          <w:iCs w:val="0"/>
          <w:noProof/>
          <w:lang w:eastAsia="en-US"/>
        </w:rPr>
      </w:pPr>
      <w:hyperlink w:anchor="_Toc55379110" w:history="1">
        <w:r w:rsidR="00BF36D9" w:rsidRPr="00777600">
          <w:rPr>
            <w:rStyle w:val="Hiperveza"/>
            <w:rFonts w:ascii="Calibri" w:hAnsi="Calibri"/>
            <w:noProof/>
          </w:rPr>
          <w:t>7.1</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Sadržaj i način izrade ponude</w:t>
        </w:r>
        <w:r w:rsidR="00BF36D9">
          <w:rPr>
            <w:noProof/>
          </w:rPr>
          <w:tab/>
        </w:r>
        <w:r w:rsidR="00655DDF">
          <w:rPr>
            <w:noProof/>
          </w:rPr>
          <w:fldChar w:fldCharType="begin"/>
        </w:r>
        <w:r w:rsidR="00BF36D9">
          <w:rPr>
            <w:noProof/>
          </w:rPr>
          <w:instrText xml:space="preserve"> PAGEREF _Toc55379110 \h </w:instrText>
        </w:r>
        <w:r w:rsidR="00655DDF">
          <w:rPr>
            <w:noProof/>
          </w:rPr>
        </w:r>
        <w:r w:rsidR="00655DDF">
          <w:rPr>
            <w:noProof/>
          </w:rPr>
          <w:fldChar w:fldCharType="separate"/>
        </w:r>
        <w:r w:rsidR="00566A1A">
          <w:rPr>
            <w:noProof/>
          </w:rPr>
          <w:t>8</w:t>
        </w:r>
        <w:r w:rsidR="00655DDF">
          <w:rPr>
            <w:noProof/>
          </w:rPr>
          <w:fldChar w:fldCharType="end"/>
        </w:r>
      </w:hyperlink>
    </w:p>
    <w:p w14:paraId="70866F51" w14:textId="656A4A2A" w:rsidR="00BF36D9" w:rsidRDefault="00AD5A18">
      <w:pPr>
        <w:pStyle w:val="Sadraj2"/>
        <w:rPr>
          <w:rFonts w:asciiTheme="minorHAnsi" w:eastAsiaTheme="minorEastAsia" w:hAnsiTheme="minorHAnsi" w:cstheme="minorBidi"/>
          <w:bCs w:val="0"/>
          <w:iCs w:val="0"/>
          <w:noProof/>
          <w:lang w:eastAsia="en-US"/>
        </w:rPr>
      </w:pPr>
      <w:hyperlink w:anchor="_Toc55379111" w:history="1">
        <w:r w:rsidR="00BF36D9" w:rsidRPr="00777600">
          <w:rPr>
            <w:rStyle w:val="Hiperveza"/>
            <w:rFonts w:ascii="Calibri" w:hAnsi="Calibri"/>
            <w:noProof/>
          </w:rPr>
          <w:t>7.2</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Pravila dostave dokumenata</w:t>
        </w:r>
        <w:r w:rsidR="00BF36D9">
          <w:rPr>
            <w:noProof/>
          </w:rPr>
          <w:tab/>
        </w:r>
        <w:r w:rsidR="00655DDF">
          <w:rPr>
            <w:noProof/>
          </w:rPr>
          <w:fldChar w:fldCharType="begin"/>
        </w:r>
        <w:r w:rsidR="00BF36D9">
          <w:rPr>
            <w:noProof/>
          </w:rPr>
          <w:instrText xml:space="preserve"> PAGEREF _Toc55379111 \h </w:instrText>
        </w:r>
        <w:r w:rsidR="00655DDF">
          <w:rPr>
            <w:noProof/>
          </w:rPr>
        </w:r>
        <w:r w:rsidR="00655DDF">
          <w:rPr>
            <w:noProof/>
          </w:rPr>
          <w:fldChar w:fldCharType="separate"/>
        </w:r>
        <w:r w:rsidR="00566A1A">
          <w:rPr>
            <w:noProof/>
          </w:rPr>
          <w:t>9</w:t>
        </w:r>
        <w:r w:rsidR="00655DDF">
          <w:rPr>
            <w:noProof/>
          </w:rPr>
          <w:fldChar w:fldCharType="end"/>
        </w:r>
      </w:hyperlink>
    </w:p>
    <w:p w14:paraId="70697101" w14:textId="17C9F98F" w:rsidR="00BF36D9" w:rsidRDefault="00AD5A18">
      <w:pPr>
        <w:pStyle w:val="Sadraj2"/>
        <w:rPr>
          <w:rFonts w:asciiTheme="minorHAnsi" w:eastAsiaTheme="minorEastAsia" w:hAnsiTheme="minorHAnsi" w:cstheme="minorBidi"/>
          <w:bCs w:val="0"/>
          <w:iCs w:val="0"/>
          <w:noProof/>
          <w:lang w:eastAsia="en-US"/>
        </w:rPr>
      </w:pPr>
      <w:hyperlink w:anchor="_Toc55379112" w:history="1">
        <w:r w:rsidR="00BF36D9" w:rsidRPr="00777600">
          <w:rPr>
            <w:rStyle w:val="Hiperveza"/>
            <w:rFonts w:ascii="Calibri" w:hAnsi="Calibri"/>
            <w:noProof/>
          </w:rPr>
          <w:t>7.3</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Način dostave ponude</w:t>
        </w:r>
        <w:r w:rsidR="00BF36D9">
          <w:rPr>
            <w:noProof/>
          </w:rPr>
          <w:tab/>
        </w:r>
        <w:r w:rsidR="00655DDF">
          <w:rPr>
            <w:noProof/>
          </w:rPr>
          <w:fldChar w:fldCharType="begin"/>
        </w:r>
        <w:r w:rsidR="00BF36D9">
          <w:rPr>
            <w:noProof/>
          </w:rPr>
          <w:instrText xml:space="preserve"> PAGEREF _Toc55379112 \h </w:instrText>
        </w:r>
        <w:r w:rsidR="00655DDF">
          <w:rPr>
            <w:noProof/>
          </w:rPr>
        </w:r>
        <w:r w:rsidR="00655DDF">
          <w:rPr>
            <w:noProof/>
          </w:rPr>
          <w:fldChar w:fldCharType="separate"/>
        </w:r>
        <w:r w:rsidR="00566A1A">
          <w:rPr>
            <w:noProof/>
          </w:rPr>
          <w:t>9</w:t>
        </w:r>
        <w:r w:rsidR="00655DDF">
          <w:rPr>
            <w:noProof/>
          </w:rPr>
          <w:fldChar w:fldCharType="end"/>
        </w:r>
      </w:hyperlink>
    </w:p>
    <w:p w14:paraId="182139DD" w14:textId="19C13A8A" w:rsidR="00BF36D9" w:rsidRDefault="00AD5A18">
      <w:pPr>
        <w:pStyle w:val="Sadraj2"/>
        <w:rPr>
          <w:rFonts w:asciiTheme="minorHAnsi" w:eastAsiaTheme="minorEastAsia" w:hAnsiTheme="minorHAnsi" w:cstheme="minorBidi"/>
          <w:bCs w:val="0"/>
          <w:iCs w:val="0"/>
          <w:noProof/>
          <w:lang w:eastAsia="en-US"/>
        </w:rPr>
      </w:pPr>
      <w:hyperlink w:anchor="_Toc55379113" w:history="1">
        <w:r w:rsidR="00BF36D9" w:rsidRPr="00777600">
          <w:rPr>
            <w:rStyle w:val="Hiperveza"/>
            <w:rFonts w:ascii="Calibri" w:hAnsi="Calibri"/>
            <w:noProof/>
          </w:rPr>
          <w:t>7.4</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Izmjena i/ili dopuna ponude i odustajanje od ponude</w:t>
        </w:r>
        <w:r w:rsidR="00BF36D9">
          <w:rPr>
            <w:noProof/>
          </w:rPr>
          <w:tab/>
        </w:r>
        <w:r w:rsidR="00655DDF">
          <w:rPr>
            <w:noProof/>
          </w:rPr>
          <w:fldChar w:fldCharType="begin"/>
        </w:r>
        <w:r w:rsidR="00BF36D9">
          <w:rPr>
            <w:noProof/>
          </w:rPr>
          <w:instrText xml:space="preserve"> PAGEREF _Toc55379113 \h </w:instrText>
        </w:r>
        <w:r w:rsidR="00655DDF">
          <w:rPr>
            <w:noProof/>
          </w:rPr>
        </w:r>
        <w:r w:rsidR="00655DDF">
          <w:rPr>
            <w:noProof/>
          </w:rPr>
          <w:fldChar w:fldCharType="separate"/>
        </w:r>
        <w:r w:rsidR="00566A1A">
          <w:rPr>
            <w:noProof/>
          </w:rPr>
          <w:t>10</w:t>
        </w:r>
        <w:r w:rsidR="00655DDF">
          <w:rPr>
            <w:noProof/>
          </w:rPr>
          <w:fldChar w:fldCharType="end"/>
        </w:r>
      </w:hyperlink>
    </w:p>
    <w:p w14:paraId="4DB5888F" w14:textId="119D5490" w:rsidR="00BF36D9" w:rsidRDefault="00AD5A18">
      <w:pPr>
        <w:pStyle w:val="Sadraj2"/>
        <w:rPr>
          <w:rFonts w:asciiTheme="minorHAnsi" w:eastAsiaTheme="minorEastAsia" w:hAnsiTheme="minorHAnsi" w:cstheme="minorBidi"/>
          <w:bCs w:val="0"/>
          <w:iCs w:val="0"/>
          <w:noProof/>
          <w:lang w:eastAsia="en-US"/>
        </w:rPr>
      </w:pPr>
      <w:hyperlink w:anchor="_Toc55379114" w:history="1">
        <w:r w:rsidR="00BF36D9" w:rsidRPr="00777600">
          <w:rPr>
            <w:rStyle w:val="Hiperveza"/>
            <w:rFonts w:ascii="Calibri" w:hAnsi="Calibri"/>
            <w:noProof/>
          </w:rPr>
          <w:t>7.5</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Način određivanja cijene ponude</w:t>
        </w:r>
        <w:r w:rsidR="00BF36D9">
          <w:rPr>
            <w:noProof/>
          </w:rPr>
          <w:tab/>
        </w:r>
        <w:r w:rsidR="00655DDF">
          <w:rPr>
            <w:noProof/>
          </w:rPr>
          <w:fldChar w:fldCharType="begin"/>
        </w:r>
        <w:r w:rsidR="00BF36D9">
          <w:rPr>
            <w:noProof/>
          </w:rPr>
          <w:instrText xml:space="preserve"> PAGEREF _Toc55379114 \h </w:instrText>
        </w:r>
        <w:r w:rsidR="00655DDF">
          <w:rPr>
            <w:noProof/>
          </w:rPr>
        </w:r>
        <w:r w:rsidR="00655DDF">
          <w:rPr>
            <w:noProof/>
          </w:rPr>
          <w:fldChar w:fldCharType="separate"/>
        </w:r>
        <w:r w:rsidR="00566A1A">
          <w:rPr>
            <w:noProof/>
          </w:rPr>
          <w:t>10</w:t>
        </w:r>
        <w:r w:rsidR="00655DDF">
          <w:rPr>
            <w:noProof/>
          </w:rPr>
          <w:fldChar w:fldCharType="end"/>
        </w:r>
      </w:hyperlink>
    </w:p>
    <w:p w14:paraId="4844B568" w14:textId="34C7F526" w:rsidR="00BF36D9" w:rsidRDefault="00AD5A18">
      <w:pPr>
        <w:pStyle w:val="Sadraj2"/>
        <w:rPr>
          <w:rFonts w:asciiTheme="minorHAnsi" w:eastAsiaTheme="minorEastAsia" w:hAnsiTheme="minorHAnsi" w:cstheme="minorBidi"/>
          <w:bCs w:val="0"/>
          <w:iCs w:val="0"/>
          <w:noProof/>
          <w:lang w:eastAsia="en-US"/>
        </w:rPr>
      </w:pPr>
      <w:hyperlink w:anchor="_Toc55379115" w:history="1">
        <w:r w:rsidR="00BF36D9" w:rsidRPr="00777600">
          <w:rPr>
            <w:rStyle w:val="Hiperveza"/>
            <w:rFonts w:ascii="Calibri" w:hAnsi="Calibri"/>
            <w:noProof/>
          </w:rPr>
          <w:t>7.6</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Rok valjanosti ponude</w:t>
        </w:r>
        <w:r w:rsidR="00BF36D9">
          <w:rPr>
            <w:noProof/>
          </w:rPr>
          <w:tab/>
        </w:r>
        <w:r w:rsidR="00655DDF">
          <w:rPr>
            <w:noProof/>
          </w:rPr>
          <w:fldChar w:fldCharType="begin"/>
        </w:r>
        <w:r w:rsidR="00BF36D9">
          <w:rPr>
            <w:noProof/>
          </w:rPr>
          <w:instrText xml:space="preserve"> PAGEREF _Toc55379115 \h </w:instrText>
        </w:r>
        <w:r w:rsidR="00655DDF">
          <w:rPr>
            <w:noProof/>
          </w:rPr>
        </w:r>
        <w:r w:rsidR="00655DDF">
          <w:rPr>
            <w:noProof/>
          </w:rPr>
          <w:fldChar w:fldCharType="separate"/>
        </w:r>
        <w:r w:rsidR="00566A1A">
          <w:rPr>
            <w:noProof/>
          </w:rPr>
          <w:t>10</w:t>
        </w:r>
        <w:r w:rsidR="00655DDF">
          <w:rPr>
            <w:noProof/>
          </w:rPr>
          <w:fldChar w:fldCharType="end"/>
        </w:r>
      </w:hyperlink>
    </w:p>
    <w:p w14:paraId="0EF0405C" w14:textId="0EC037F8" w:rsidR="00BF36D9" w:rsidRDefault="00AD5A18">
      <w:pPr>
        <w:pStyle w:val="Sadraj2"/>
        <w:rPr>
          <w:rFonts w:asciiTheme="minorHAnsi" w:eastAsiaTheme="minorEastAsia" w:hAnsiTheme="minorHAnsi" w:cstheme="minorBidi"/>
          <w:bCs w:val="0"/>
          <w:iCs w:val="0"/>
          <w:noProof/>
          <w:lang w:eastAsia="en-US"/>
        </w:rPr>
      </w:pPr>
      <w:hyperlink w:anchor="_Toc55379116" w:history="1">
        <w:r w:rsidR="00BF36D9" w:rsidRPr="00777600">
          <w:rPr>
            <w:rStyle w:val="Hiperveza"/>
            <w:rFonts w:ascii="Calibri" w:hAnsi="Calibri"/>
            <w:noProof/>
          </w:rPr>
          <w:t>7.7</w:t>
        </w:r>
        <w:r w:rsidR="00BF36D9">
          <w:rPr>
            <w:rFonts w:asciiTheme="minorHAnsi" w:eastAsiaTheme="minorEastAsia" w:hAnsiTheme="minorHAnsi" w:cstheme="minorBidi"/>
            <w:bCs w:val="0"/>
            <w:iCs w:val="0"/>
            <w:noProof/>
            <w:lang w:eastAsia="en-US"/>
          </w:rPr>
          <w:tab/>
        </w:r>
        <w:r w:rsidR="00BF36D9" w:rsidRPr="00777600">
          <w:rPr>
            <w:rStyle w:val="Hiperveza"/>
            <w:rFonts w:ascii="Calibri" w:hAnsi="Calibri"/>
            <w:noProof/>
          </w:rPr>
          <w:t>Trošak ponude</w:t>
        </w:r>
        <w:r w:rsidR="00BF36D9">
          <w:rPr>
            <w:noProof/>
          </w:rPr>
          <w:tab/>
        </w:r>
        <w:r w:rsidR="00655DDF">
          <w:rPr>
            <w:noProof/>
          </w:rPr>
          <w:fldChar w:fldCharType="begin"/>
        </w:r>
        <w:r w:rsidR="00BF36D9">
          <w:rPr>
            <w:noProof/>
          </w:rPr>
          <w:instrText xml:space="preserve"> PAGEREF _Toc55379116 \h </w:instrText>
        </w:r>
        <w:r w:rsidR="00655DDF">
          <w:rPr>
            <w:noProof/>
          </w:rPr>
        </w:r>
        <w:r w:rsidR="00655DDF">
          <w:rPr>
            <w:noProof/>
          </w:rPr>
          <w:fldChar w:fldCharType="separate"/>
        </w:r>
        <w:r w:rsidR="00566A1A">
          <w:rPr>
            <w:noProof/>
          </w:rPr>
          <w:t>10</w:t>
        </w:r>
        <w:r w:rsidR="00655DDF">
          <w:rPr>
            <w:noProof/>
          </w:rPr>
          <w:fldChar w:fldCharType="end"/>
        </w:r>
      </w:hyperlink>
    </w:p>
    <w:p w14:paraId="31E1BA47" w14:textId="6988AB3A" w:rsidR="00BF36D9" w:rsidRDefault="00AD5A18">
      <w:pPr>
        <w:pStyle w:val="Sadraj1"/>
        <w:rPr>
          <w:rFonts w:asciiTheme="minorHAnsi" w:eastAsiaTheme="minorEastAsia" w:hAnsiTheme="minorHAnsi" w:cstheme="minorBidi"/>
          <w:noProof/>
          <w:lang w:eastAsia="en-US"/>
        </w:rPr>
      </w:pPr>
      <w:hyperlink w:anchor="_Toc55379117" w:history="1">
        <w:r w:rsidR="00BF36D9" w:rsidRPr="00777600">
          <w:rPr>
            <w:rStyle w:val="Hiperveza"/>
            <w:rFonts w:ascii="Calibri" w:hAnsi="Calibri"/>
            <w:noProof/>
          </w:rPr>
          <w:t>8.</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KRITERIJ ZA ODABIR PONUDE</w:t>
        </w:r>
        <w:r w:rsidR="00BF36D9">
          <w:rPr>
            <w:noProof/>
          </w:rPr>
          <w:tab/>
        </w:r>
        <w:r w:rsidR="00655DDF">
          <w:rPr>
            <w:noProof/>
          </w:rPr>
          <w:fldChar w:fldCharType="begin"/>
        </w:r>
        <w:r w:rsidR="00BF36D9">
          <w:rPr>
            <w:noProof/>
          </w:rPr>
          <w:instrText xml:space="preserve"> PAGEREF _Toc55379117 \h </w:instrText>
        </w:r>
        <w:r w:rsidR="00655DDF">
          <w:rPr>
            <w:noProof/>
          </w:rPr>
        </w:r>
        <w:r w:rsidR="00655DDF">
          <w:rPr>
            <w:noProof/>
          </w:rPr>
          <w:fldChar w:fldCharType="separate"/>
        </w:r>
        <w:r w:rsidR="00566A1A">
          <w:rPr>
            <w:noProof/>
          </w:rPr>
          <w:t>10</w:t>
        </w:r>
        <w:r w:rsidR="00655DDF">
          <w:rPr>
            <w:noProof/>
          </w:rPr>
          <w:fldChar w:fldCharType="end"/>
        </w:r>
      </w:hyperlink>
    </w:p>
    <w:p w14:paraId="3BB3F9C1" w14:textId="7E790561" w:rsidR="00BF36D9" w:rsidRDefault="00AD5A18">
      <w:pPr>
        <w:pStyle w:val="Sadraj1"/>
        <w:rPr>
          <w:rFonts w:asciiTheme="minorHAnsi" w:eastAsiaTheme="minorEastAsia" w:hAnsiTheme="minorHAnsi" w:cstheme="minorBidi"/>
          <w:noProof/>
          <w:lang w:eastAsia="en-US"/>
        </w:rPr>
      </w:pPr>
      <w:hyperlink w:anchor="_Toc55379118" w:history="1">
        <w:r w:rsidR="00BF36D9" w:rsidRPr="00777600">
          <w:rPr>
            <w:rStyle w:val="Hiperveza"/>
            <w:rFonts w:ascii="Calibri" w:hAnsi="Calibri"/>
            <w:noProof/>
          </w:rPr>
          <w:t>9.</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ODREDBE KOJE SE ODNOSE NA ZAJEDNICU PONUDITELJA</w:t>
        </w:r>
        <w:r w:rsidR="00BF36D9">
          <w:rPr>
            <w:noProof/>
          </w:rPr>
          <w:tab/>
        </w:r>
        <w:r w:rsidR="00655DDF">
          <w:rPr>
            <w:noProof/>
          </w:rPr>
          <w:fldChar w:fldCharType="begin"/>
        </w:r>
        <w:r w:rsidR="00BF36D9">
          <w:rPr>
            <w:noProof/>
          </w:rPr>
          <w:instrText xml:space="preserve"> PAGEREF _Toc55379118 \h </w:instrText>
        </w:r>
        <w:r w:rsidR="00655DDF">
          <w:rPr>
            <w:noProof/>
          </w:rPr>
        </w:r>
        <w:r w:rsidR="00655DDF">
          <w:rPr>
            <w:noProof/>
          </w:rPr>
          <w:fldChar w:fldCharType="separate"/>
        </w:r>
        <w:r w:rsidR="00566A1A">
          <w:rPr>
            <w:noProof/>
          </w:rPr>
          <w:t>11</w:t>
        </w:r>
        <w:r w:rsidR="00655DDF">
          <w:rPr>
            <w:noProof/>
          </w:rPr>
          <w:fldChar w:fldCharType="end"/>
        </w:r>
      </w:hyperlink>
    </w:p>
    <w:p w14:paraId="0281314A" w14:textId="69EE4105" w:rsidR="00BF36D9" w:rsidRDefault="00AD5A18">
      <w:pPr>
        <w:pStyle w:val="Sadraj1"/>
        <w:tabs>
          <w:tab w:val="left" w:pos="720"/>
        </w:tabs>
        <w:rPr>
          <w:rFonts w:asciiTheme="minorHAnsi" w:eastAsiaTheme="minorEastAsia" w:hAnsiTheme="minorHAnsi" w:cstheme="minorBidi"/>
          <w:noProof/>
          <w:lang w:eastAsia="en-US"/>
        </w:rPr>
      </w:pPr>
      <w:hyperlink w:anchor="_Toc55379119" w:history="1">
        <w:r w:rsidR="00BF36D9" w:rsidRPr="00777600">
          <w:rPr>
            <w:rStyle w:val="Hiperveza"/>
            <w:rFonts w:ascii="Calibri" w:hAnsi="Calibri"/>
            <w:noProof/>
          </w:rPr>
          <w:t>10.</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ODREDBE KOJE SE ODNOSE NA PODUGOVARATELJE</w:t>
        </w:r>
        <w:r w:rsidR="00BF36D9">
          <w:rPr>
            <w:noProof/>
          </w:rPr>
          <w:tab/>
        </w:r>
        <w:r w:rsidR="00655DDF">
          <w:rPr>
            <w:noProof/>
          </w:rPr>
          <w:fldChar w:fldCharType="begin"/>
        </w:r>
        <w:r w:rsidR="00BF36D9">
          <w:rPr>
            <w:noProof/>
          </w:rPr>
          <w:instrText xml:space="preserve"> PAGEREF _Toc55379119 \h </w:instrText>
        </w:r>
        <w:r w:rsidR="00655DDF">
          <w:rPr>
            <w:noProof/>
          </w:rPr>
        </w:r>
        <w:r w:rsidR="00655DDF">
          <w:rPr>
            <w:noProof/>
          </w:rPr>
          <w:fldChar w:fldCharType="separate"/>
        </w:r>
        <w:r w:rsidR="00566A1A">
          <w:rPr>
            <w:noProof/>
          </w:rPr>
          <w:t>11</w:t>
        </w:r>
        <w:r w:rsidR="00655DDF">
          <w:rPr>
            <w:noProof/>
          </w:rPr>
          <w:fldChar w:fldCharType="end"/>
        </w:r>
      </w:hyperlink>
    </w:p>
    <w:p w14:paraId="314CA4FF" w14:textId="0A863B66" w:rsidR="00BF36D9" w:rsidRDefault="00AD5A18">
      <w:pPr>
        <w:pStyle w:val="Sadraj1"/>
        <w:tabs>
          <w:tab w:val="left" w:pos="720"/>
        </w:tabs>
        <w:rPr>
          <w:rFonts w:asciiTheme="minorHAnsi" w:eastAsiaTheme="minorEastAsia" w:hAnsiTheme="minorHAnsi" w:cstheme="minorBidi"/>
          <w:noProof/>
          <w:lang w:eastAsia="en-US"/>
        </w:rPr>
      </w:pPr>
      <w:hyperlink w:anchor="_Toc55379120" w:history="1">
        <w:r w:rsidR="00BF36D9" w:rsidRPr="00777600">
          <w:rPr>
            <w:rStyle w:val="Hiperveza"/>
            <w:rFonts w:ascii="Calibri" w:hAnsi="Calibri"/>
            <w:noProof/>
          </w:rPr>
          <w:t>11.</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DONOŠENJE ODLUKE O ODABIRU ILI PONIŠTENJU</w:t>
        </w:r>
        <w:r w:rsidR="00BF36D9">
          <w:rPr>
            <w:noProof/>
          </w:rPr>
          <w:tab/>
        </w:r>
        <w:r w:rsidR="00655DDF">
          <w:rPr>
            <w:noProof/>
          </w:rPr>
          <w:fldChar w:fldCharType="begin"/>
        </w:r>
        <w:r w:rsidR="00BF36D9">
          <w:rPr>
            <w:noProof/>
          </w:rPr>
          <w:instrText xml:space="preserve"> PAGEREF _Toc55379120 \h </w:instrText>
        </w:r>
        <w:r w:rsidR="00655DDF">
          <w:rPr>
            <w:noProof/>
          </w:rPr>
        </w:r>
        <w:r w:rsidR="00655DDF">
          <w:rPr>
            <w:noProof/>
          </w:rPr>
          <w:fldChar w:fldCharType="separate"/>
        </w:r>
        <w:r w:rsidR="00566A1A">
          <w:rPr>
            <w:noProof/>
          </w:rPr>
          <w:t>12</w:t>
        </w:r>
        <w:r w:rsidR="00655DDF">
          <w:rPr>
            <w:noProof/>
          </w:rPr>
          <w:fldChar w:fldCharType="end"/>
        </w:r>
      </w:hyperlink>
    </w:p>
    <w:p w14:paraId="64629E8F" w14:textId="7C2BA325" w:rsidR="00BF36D9" w:rsidRDefault="00AD5A18">
      <w:pPr>
        <w:pStyle w:val="Sadraj1"/>
        <w:tabs>
          <w:tab w:val="left" w:pos="720"/>
        </w:tabs>
        <w:rPr>
          <w:rFonts w:asciiTheme="minorHAnsi" w:eastAsiaTheme="minorEastAsia" w:hAnsiTheme="minorHAnsi" w:cstheme="minorBidi"/>
          <w:noProof/>
          <w:lang w:eastAsia="en-US"/>
        </w:rPr>
      </w:pPr>
      <w:hyperlink w:anchor="_Toc55379121" w:history="1">
        <w:r w:rsidR="00BF36D9" w:rsidRPr="00777600">
          <w:rPr>
            <w:rStyle w:val="Hiperveza"/>
            <w:rFonts w:ascii="Calibri" w:hAnsi="Calibri"/>
            <w:noProof/>
          </w:rPr>
          <w:t>12.</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ROK, NAČIN I UVJETI PLAĆANJA</w:t>
        </w:r>
        <w:r w:rsidR="00BF36D9">
          <w:rPr>
            <w:noProof/>
          </w:rPr>
          <w:tab/>
        </w:r>
        <w:r w:rsidR="00655DDF">
          <w:rPr>
            <w:noProof/>
          </w:rPr>
          <w:fldChar w:fldCharType="begin"/>
        </w:r>
        <w:r w:rsidR="00BF36D9">
          <w:rPr>
            <w:noProof/>
          </w:rPr>
          <w:instrText xml:space="preserve"> PAGEREF _Toc55379121 \h </w:instrText>
        </w:r>
        <w:r w:rsidR="00655DDF">
          <w:rPr>
            <w:noProof/>
          </w:rPr>
        </w:r>
        <w:r w:rsidR="00655DDF">
          <w:rPr>
            <w:noProof/>
          </w:rPr>
          <w:fldChar w:fldCharType="separate"/>
        </w:r>
        <w:r w:rsidR="00566A1A">
          <w:rPr>
            <w:noProof/>
          </w:rPr>
          <w:t>13</w:t>
        </w:r>
        <w:r w:rsidR="00655DDF">
          <w:rPr>
            <w:noProof/>
          </w:rPr>
          <w:fldChar w:fldCharType="end"/>
        </w:r>
      </w:hyperlink>
    </w:p>
    <w:p w14:paraId="3669AF36" w14:textId="05153A92" w:rsidR="00BF36D9" w:rsidRDefault="00AD5A18">
      <w:pPr>
        <w:pStyle w:val="Sadraj1"/>
        <w:tabs>
          <w:tab w:val="left" w:pos="720"/>
        </w:tabs>
        <w:rPr>
          <w:rFonts w:asciiTheme="minorHAnsi" w:eastAsiaTheme="minorEastAsia" w:hAnsiTheme="minorHAnsi" w:cstheme="minorBidi"/>
          <w:noProof/>
          <w:lang w:eastAsia="en-US"/>
        </w:rPr>
      </w:pPr>
      <w:hyperlink w:anchor="_Toc55379122" w:history="1">
        <w:r w:rsidR="00BF36D9" w:rsidRPr="00777600">
          <w:rPr>
            <w:rStyle w:val="Hiperveza"/>
            <w:rFonts w:ascii="Calibri" w:hAnsi="Calibri"/>
            <w:noProof/>
          </w:rPr>
          <w:t>13.</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POUKA O PRAVNOM LIJEKU</w:t>
        </w:r>
        <w:r w:rsidR="00BF36D9">
          <w:rPr>
            <w:noProof/>
          </w:rPr>
          <w:tab/>
        </w:r>
        <w:r w:rsidR="00655DDF">
          <w:rPr>
            <w:noProof/>
          </w:rPr>
          <w:fldChar w:fldCharType="begin"/>
        </w:r>
        <w:r w:rsidR="00BF36D9">
          <w:rPr>
            <w:noProof/>
          </w:rPr>
          <w:instrText xml:space="preserve"> PAGEREF _Toc55379122 \h </w:instrText>
        </w:r>
        <w:r w:rsidR="00655DDF">
          <w:rPr>
            <w:noProof/>
          </w:rPr>
        </w:r>
        <w:r w:rsidR="00655DDF">
          <w:rPr>
            <w:noProof/>
          </w:rPr>
          <w:fldChar w:fldCharType="separate"/>
        </w:r>
        <w:r w:rsidR="00566A1A">
          <w:rPr>
            <w:noProof/>
          </w:rPr>
          <w:t>13</w:t>
        </w:r>
        <w:r w:rsidR="00655DDF">
          <w:rPr>
            <w:noProof/>
          </w:rPr>
          <w:fldChar w:fldCharType="end"/>
        </w:r>
      </w:hyperlink>
    </w:p>
    <w:p w14:paraId="0F738D9A" w14:textId="07C04C28" w:rsidR="00BF36D9" w:rsidRDefault="00AD5A18">
      <w:pPr>
        <w:pStyle w:val="Sadraj1"/>
        <w:tabs>
          <w:tab w:val="left" w:pos="720"/>
        </w:tabs>
        <w:rPr>
          <w:rFonts w:asciiTheme="minorHAnsi" w:eastAsiaTheme="minorEastAsia" w:hAnsiTheme="minorHAnsi" w:cstheme="minorBidi"/>
          <w:noProof/>
          <w:lang w:eastAsia="en-US"/>
        </w:rPr>
      </w:pPr>
      <w:hyperlink w:anchor="_Toc55379123" w:history="1">
        <w:r w:rsidR="00BF36D9" w:rsidRPr="00777600">
          <w:rPr>
            <w:rStyle w:val="Hiperveza"/>
            <w:rFonts w:ascii="Calibri" w:hAnsi="Calibri"/>
            <w:noProof/>
          </w:rPr>
          <w:t>14.</w:t>
        </w:r>
        <w:r w:rsidR="00BF36D9">
          <w:rPr>
            <w:rFonts w:asciiTheme="minorHAnsi" w:eastAsiaTheme="minorEastAsia" w:hAnsiTheme="minorHAnsi" w:cstheme="minorBidi"/>
            <w:noProof/>
            <w:lang w:eastAsia="en-US"/>
          </w:rPr>
          <w:tab/>
        </w:r>
        <w:r w:rsidR="00BF36D9" w:rsidRPr="00777600">
          <w:rPr>
            <w:rStyle w:val="Hiperveza"/>
            <w:rFonts w:ascii="Calibri" w:hAnsi="Calibri"/>
            <w:noProof/>
          </w:rPr>
          <w:t>PRILOZI</w:t>
        </w:r>
        <w:r w:rsidR="00BF36D9">
          <w:rPr>
            <w:noProof/>
          </w:rPr>
          <w:tab/>
        </w:r>
        <w:r w:rsidR="00655DDF">
          <w:rPr>
            <w:noProof/>
          </w:rPr>
          <w:fldChar w:fldCharType="begin"/>
        </w:r>
        <w:r w:rsidR="00BF36D9">
          <w:rPr>
            <w:noProof/>
          </w:rPr>
          <w:instrText xml:space="preserve"> PAGEREF _Toc55379123 \h </w:instrText>
        </w:r>
        <w:r w:rsidR="00655DDF">
          <w:rPr>
            <w:noProof/>
          </w:rPr>
        </w:r>
        <w:r w:rsidR="00655DDF">
          <w:rPr>
            <w:noProof/>
          </w:rPr>
          <w:fldChar w:fldCharType="separate"/>
        </w:r>
        <w:r w:rsidR="00566A1A">
          <w:rPr>
            <w:noProof/>
          </w:rPr>
          <w:t>13</w:t>
        </w:r>
        <w:r w:rsidR="00655DDF">
          <w:rPr>
            <w:noProof/>
          </w:rPr>
          <w:fldChar w:fldCharType="end"/>
        </w:r>
      </w:hyperlink>
    </w:p>
    <w:p w14:paraId="5F0BFE65" w14:textId="77777777" w:rsidR="00AB16A2" w:rsidRPr="007070EA" w:rsidRDefault="00655DDF">
      <w:pPr>
        <w:pStyle w:val="Naslov1"/>
        <w:numPr>
          <w:ilvl w:val="0"/>
          <w:numId w:val="0"/>
        </w:numPr>
        <w:spacing w:after="0"/>
        <w:rPr>
          <w:rFonts w:ascii="Calibri" w:hAnsi="Calibri"/>
          <w:lang w:val="hr-HR"/>
        </w:rPr>
      </w:pPr>
      <w:r w:rsidRPr="007070EA">
        <w:rPr>
          <w:rFonts w:ascii="Calibri" w:hAnsi="Calibri"/>
          <w:lang w:val="hr-HR"/>
        </w:rPr>
        <w:fldChar w:fldCharType="end"/>
      </w:r>
    </w:p>
    <w:p w14:paraId="6A2B6465" w14:textId="77777777" w:rsidR="00AB16A2" w:rsidRPr="007070EA" w:rsidRDefault="00AB16A2">
      <w:pPr>
        <w:rPr>
          <w:rFonts w:ascii="Calibri" w:hAnsi="Calibri"/>
          <w:b/>
          <w:bCs/>
          <w:sz w:val="28"/>
          <w:szCs w:val="28"/>
        </w:rPr>
      </w:pPr>
      <w:r w:rsidRPr="007070EA">
        <w:rPr>
          <w:rFonts w:ascii="Calibri" w:hAnsi="Calibri"/>
        </w:rPr>
        <w:br w:type="page"/>
      </w:r>
    </w:p>
    <w:p w14:paraId="1DB772A0" w14:textId="77777777" w:rsidR="001F157A" w:rsidRPr="007070EA" w:rsidRDefault="00721011">
      <w:pPr>
        <w:pStyle w:val="Naslov1"/>
        <w:numPr>
          <w:ilvl w:val="0"/>
          <w:numId w:val="0"/>
        </w:numPr>
        <w:spacing w:after="0"/>
        <w:rPr>
          <w:rFonts w:ascii="Calibri" w:hAnsi="Calibri"/>
          <w:lang w:val="hr-HR"/>
        </w:rPr>
      </w:pPr>
      <w:bookmarkStart w:id="0" w:name="_Toc55379094"/>
      <w:r w:rsidRPr="007070EA">
        <w:rPr>
          <w:rStyle w:val="Hiperveza"/>
          <w:rFonts w:ascii="Calibri" w:hAnsi="Calibri"/>
          <w:bCs w:val="0"/>
          <w:iCs/>
          <w:color w:val="auto"/>
          <w:u w:val="none"/>
          <w:lang w:val="hr-HR"/>
        </w:rPr>
        <w:lastRenderedPageBreak/>
        <w:t xml:space="preserve">1. </w:t>
      </w:r>
      <w:r w:rsidRPr="007070EA">
        <w:rPr>
          <w:rFonts w:ascii="Calibri" w:hAnsi="Calibri"/>
          <w:lang w:val="hr-HR"/>
        </w:rPr>
        <w:t>OPĆI PODACI</w:t>
      </w:r>
      <w:bookmarkEnd w:id="0"/>
    </w:p>
    <w:p w14:paraId="21B5283D" w14:textId="77777777" w:rsidR="001F157A" w:rsidRPr="007070EA" w:rsidRDefault="001F157A">
      <w:pPr>
        <w:rPr>
          <w:rFonts w:ascii="Calibri" w:hAnsi="Calibri"/>
        </w:rPr>
      </w:pPr>
    </w:p>
    <w:p w14:paraId="3DD563E8" w14:textId="77777777" w:rsidR="001F157A" w:rsidRPr="007070EA" w:rsidRDefault="00721011">
      <w:pPr>
        <w:pStyle w:val="Naslov2"/>
        <w:numPr>
          <w:ilvl w:val="1"/>
          <w:numId w:val="14"/>
        </w:numPr>
        <w:ind w:left="567" w:hanging="567"/>
        <w:rPr>
          <w:rFonts w:ascii="Calibri" w:hAnsi="Calibri"/>
        </w:rPr>
      </w:pPr>
      <w:bookmarkStart w:id="1" w:name="_Toc55379095"/>
      <w:r w:rsidRPr="007070EA">
        <w:rPr>
          <w:rFonts w:ascii="Calibri" w:hAnsi="Calibri"/>
        </w:rPr>
        <w:t>Podaci o Naručitelju</w:t>
      </w:r>
      <w:bookmarkEnd w:id="1"/>
    </w:p>
    <w:tbl>
      <w:tblPr>
        <w:tblW w:w="9645" w:type="dxa"/>
        <w:tblInd w:w="-5" w:type="dxa"/>
        <w:tblLook w:val="04A0" w:firstRow="1" w:lastRow="0" w:firstColumn="1" w:lastColumn="0" w:noHBand="0" w:noVBand="1"/>
      </w:tblPr>
      <w:tblGrid>
        <w:gridCol w:w="3531"/>
        <w:gridCol w:w="6114"/>
      </w:tblGrid>
      <w:tr w:rsidR="001F157A" w:rsidRPr="007070EA" w14:paraId="7CB1EBCD" w14:textId="77777777">
        <w:tc>
          <w:tcPr>
            <w:tcW w:w="3531" w:type="dxa"/>
            <w:tcBorders>
              <w:top w:val="single" w:sz="4" w:space="0" w:color="FFFFFF"/>
              <w:left w:val="single" w:sz="4" w:space="0" w:color="FFFFFF"/>
              <w:bottom w:val="single" w:sz="4" w:space="0" w:color="000000"/>
              <w:right w:val="single" w:sz="4" w:space="0" w:color="FFFFFF"/>
            </w:tcBorders>
            <w:shd w:val="clear" w:color="auto" w:fill="auto"/>
          </w:tcPr>
          <w:p w14:paraId="3E669A84"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Naziv i sjedište Naručitelja:</w:t>
            </w:r>
          </w:p>
        </w:tc>
        <w:tc>
          <w:tcPr>
            <w:tcW w:w="6114" w:type="dxa"/>
            <w:tcBorders>
              <w:top w:val="single" w:sz="4" w:space="0" w:color="FFFFFF"/>
              <w:left w:val="single" w:sz="4" w:space="0" w:color="FFFFFF"/>
              <w:bottom w:val="single" w:sz="4" w:space="0" w:color="000000"/>
              <w:right w:val="single" w:sz="4" w:space="0" w:color="FFFFFF"/>
            </w:tcBorders>
            <w:shd w:val="clear" w:color="auto" w:fill="auto"/>
          </w:tcPr>
          <w:p w14:paraId="01428EA0" w14:textId="77777777" w:rsidR="00737938" w:rsidRPr="007070EA" w:rsidRDefault="00A97093" w:rsidP="00737938">
            <w:pPr>
              <w:rPr>
                <w:rFonts w:ascii="Calibri" w:hAnsi="Calibri"/>
              </w:rPr>
            </w:pPr>
            <w:r w:rsidRPr="00A97093">
              <w:rPr>
                <w:rFonts w:ascii="Calibri" w:hAnsi="Calibri"/>
              </w:rPr>
              <w:t>SPIN VALIS dioničko društvo za proizvodnju namještaja, piljene građe i elemenata</w:t>
            </w:r>
            <w:r w:rsidR="00737938" w:rsidRPr="007070EA">
              <w:rPr>
                <w:rFonts w:ascii="Calibri" w:hAnsi="Calibri"/>
              </w:rPr>
              <w:t xml:space="preserve">, </w:t>
            </w:r>
            <w:r>
              <w:rPr>
                <w:rFonts w:ascii="Calibri" w:hAnsi="Calibri"/>
              </w:rPr>
              <w:t>Industrijska 24, 34 000Požega</w:t>
            </w:r>
          </w:p>
          <w:p w14:paraId="71664D57" w14:textId="77777777" w:rsidR="001F157A" w:rsidRPr="007070EA" w:rsidRDefault="00412F26" w:rsidP="00737938">
            <w:pPr>
              <w:jc w:val="both"/>
              <w:rPr>
                <w:rFonts w:ascii="Calibri" w:eastAsia="Calibri" w:hAnsi="Calibri"/>
                <w:color w:val="000000"/>
                <w:szCs w:val="20"/>
              </w:rPr>
            </w:pPr>
            <w:r>
              <w:rPr>
                <w:rFonts w:ascii="Calibri" w:hAnsi="Calibri"/>
              </w:rPr>
              <w:t>(NO</w:t>
            </w:r>
            <w:r w:rsidR="00737938" w:rsidRPr="007070EA">
              <w:rPr>
                <w:rFonts w:ascii="Calibri" w:hAnsi="Calibri"/>
              </w:rPr>
              <w:t>JN - nije obveznik Zakona o javnoj nabavi)</w:t>
            </w:r>
          </w:p>
        </w:tc>
      </w:tr>
      <w:tr w:rsidR="001F157A" w:rsidRPr="007070EA" w14:paraId="3E50666D"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50B0241D"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OIB:</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10664421" w14:textId="77777777" w:rsidR="001F157A" w:rsidRPr="007070EA" w:rsidRDefault="00A97093">
            <w:pPr>
              <w:jc w:val="both"/>
              <w:rPr>
                <w:rFonts w:ascii="Calibri" w:hAnsi="Calibri"/>
              </w:rPr>
            </w:pPr>
            <w:r w:rsidRPr="00A97093">
              <w:rPr>
                <w:rFonts w:ascii="Calibri" w:hAnsi="Calibri"/>
              </w:rPr>
              <w:t>39070040029</w:t>
            </w:r>
          </w:p>
        </w:tc>
      </w:tr>
      <w:tr w:rsidR="001F157A" w:rsidRPr="007070EA" w14:paraId="5F4B2600"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2D764588" w14:textId="77777777" w:rsidR="001F157A" w:rsidRPr="007070EA" w:rsidRDefault="00721011">
            <w:pPr>
              <w:jc w:val="both"/>
              <w:rPr>
                <w:rFonts w:ascii="Calibri" w:hAnsi="Calibri"/>
              </w:rPr>
            </w:pPr>
            <w:r w:rsidRPr="007070EA">
              <w:rPr>
                <w:rFonts w:ascii="Calibri" w:hAnsi="Calibri"/>
              </w:rPr>
              <w:t>MBS:</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2D563565" w14:textId="77777777" w:rsidR="001F157A" w:rsidRPr="007070EA" w:rsidRDefault="00A97093">
            <w:pPr>
              <w:rPr>
                <w:rFonts w:ascii="Calibri" w:hAnsi="Calibri"/>
              </w:rPr>
            </w:pPr>
            <w:r w:rsidRPr="00A97093">
              <w:rPr>
                <w:rFonts w:ascii="Calibri" w:hAnsi="Calibri"/>
              </w:rPr>
              <w:t>050002433</w:t>
            </w:r>
          </w:p>
        </w:tc>
      </w:tr>
      <w:tr w:rsidR="001F157A" w:rsidRPr="007070EA" w14:paraId="06354F97"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60FDC4AF"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Broj telefona: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026F62FE" w14:textId="77777777" w:rsidR="001F157A" w:rsidRPr="007070EA" w:rsidRDefault="00CA2134">
            <w:pPr>
              <w:jc w:val="both"/>
              <w:rPr>
                <w:rFonts w:ascii="Calibri" w:hAnsi="Calibri"/>
              </w:rPr>
            </w:pPr>
            <w:r w:rsidRPr="00CA2134">
              <w:rPr>
                <w:rFonts w:ascii="Calibri" w:hAnsi="Calibri"/>
              </w:rPr>
              <w:t xml:space="preserve">+385 </w:t>
            </w:r>
            <w:r w:rsidR="005411E8">
              <w:rPr>
                <w:rFonts w:ascii="Calibri" w:hAnsi="Calibri"/>
              </w:rPr>
              <w:t>343 11151</w:t>
            </w:r>
          </w:p>
        </w:tc>
      </w:tr>
      <w:tr w:rsidR="001F157A" w:rsidRPr="007070EA" w14:paraId="7FD0F64F"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463B18DE"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Internetska adresa: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6435D248" w14:textId="77777777" w:rsidR="001F157A" w:rsidRPr="005411E8" w:rsidRDefault="00AD5A18">
            <w:pPr>
              <w:rPr>
                <w:rFonts w:ascii="Calibri" w:hAnsi="Calibri" w:cs="Calibri"/>
              </w:rPr>
            </w:pPr>
            <w:hyperlink r:id="rId8" w:history="1">
              <w:r w:rsidR="005411E8" w:rsidRPr="00CB4D61">
                <w:rPr>
                  <w:rStyle w:val="Hiperveza"/>
                  <w:rFonts w:ascii="Calibri" w:hAnsi="Calibri" w:cs="Calibri"/>
                </w:rPr>
                <w:t>www.spinvalis.hr</w:t>
              </w:r>
            </w:hyperlink>
          </w:p>
        </w:tc>
      </w:tr>
      <w:tr w:rsidR="001F157A" w:rsidRPr="007070EA" w14:paraId="1A77BFF6"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0E8632F5"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 elektroničke pošte:</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4D5D9707" w14:textId="77777777" w:rsidR="001F157A" w:rsidRPr="00CA2134" w:rsidRDefault="00AD5A18">
            <w:pPr>
              <w:jc w:val="both"/>
              <w:rPr>
                <w:rFonts w:ascii="Calibri" w:eastAsia="Calibri" w:hAnsi="Calibri"/>
                <w:color w:val="000000"/>
                <w:szCs w:val="20"/>
              </w:rPr>
            </w:pPr>
            <w:hyperlink r:id="rId9" w:history="1">
              <w:r w:rsidR="00D9041B" w:rsidRPr="009C3159">
                <w:rPr>
                  <w:rStyle w:val="Hiperveza"/>
                  <w:rFonts w:ascii="Calibri" w:eastAsia="Calibri" w:hAnsi="Calibri"/>
                  <w:szCs w:val="20"/>
                </w:rPr>
                <w:t>uprava@spinvalis.hr</w:t>
              </w:r>
            </w:hyperlink>
          </w:p>
        </w:tc>
      </w:tr>
      <w:tr w:rsidR="001F157A" w:rsidRPr="007070EA" w14:paraId="26B49ED0"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7F0C00BA"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Odgovorna osoba: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0A84E0E6" w14:textId="77777777" w:rsidR="001F157A" w:rsidRPr="007070EA" w:rsidRDefault="00737938">
            <w:pPr>
              <w:jc w:val="both"/>
              <w:rPr>
                <w:rFonts w:ascii="Calibri" w:hAnsi="Calibri"/>
              </w:rPr>
            </w:pPr>
            <w:r w:rsidRPr="007070EA">
              <w:rPr>
                <w:rFonts w:ascii="Calibri" w:hAnsi="Calibri"/>
              </w:rPr>
              <w:t>G</w:t>
            </w:r>
            <w:r w:rsidR="00CA2134">
              <w:rPr>
                <w:rFonts w:ascii="Calibri" w:hAnsi="Calibri"/>
              </w:rPr>
              <w:t xml:space="preserve">. </w:t>
            </w:r>
            <w:r w:rsidR="003909BE">
              <w:rPr>
                <w:rFonts w:ascii="Calibri" w:hAnsi="Calibri"/>
              </w:rPr>
              <w:t>Marko Žmire</w:t>
            </w:r>
          </w:p>
        </w:tc>
      </w:tr>
      <w:tr w:rsidR="001F157A" w:rsidRPr="007070EA" w14:paraId="029CE85E" w14:textId="77777777">
        <w:tc>
          <w:tcPr>
            <w:tcW w:w="3531" w:type="dxa"/>
            <w:tcBorders>
              <w:top w:val="single" w:sz="4" w:space="0" w:color="000000"/>
              <w:left w:val="single" w:sz="4" w:space="0" w:color="FFFFFF"/>
              <w:bottom w:val="single" w:sz="4" w:space="0" w:color="FFFFFF"/>
              <w:right w:val="single" w:sz="4" w:space="0" w:color="FFFFFF"/>
            </w:tcBorders>
            <w:shd w:val="clear" w:color="auto" w:fill="auto"/>
          </w:tcPr>
          <w:p w14:paraId="7A3D616F"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Naručitelj ostvaruje povrat PDV-a kroz redovito poslovanje</w:t>
            </w:r>
          </w:p>
        </w:tc>
        <w:tc>
          <w:tcPr>
            <w:tcW w:w="6114" w:type="dxa"/>
            <w:tcBorders>
              <w:top w:val="single" w:sz="4" w:space="0" w:color="000000"/>
              <w:left w:val="single" w:sz="4" w:space="0" w:color="FFFFFF"/>
              <w:bottom w:val="single" w:sz="4" w:space="0" w:color="FFFFFF"/>
              <w:right w:val="single" w:sz="4" w:space="0" w:color="FFFFFF"/>
            </w:tcBorders>
            <w:shd w:val="clear" w:color="auto" w:fill="auto"/>
          </w:tcPr>
          <w:p w14:paraId="1FCFD14B" w14:textId="77777777" w:rsidR="001F157A" w:rsidRPr="007070EA" w:rsidRDefault="00721011">
            <w:pPr>
              <w:jc w:val="both"/>
              <w:rPr>
                <w:rFonts w:ascii="Calibri" w:hAnsi="Calibri"/>
              </w:rPr>
            </w:pPr>
            <w:r w:rsidRPr="007070EA">
              <w:rPr>
                <w:rFonts w:ascii="Calibri" w:hAnsi="Calibri"/>
              </w:rPr>
              <w:t>DA</w:t>
            </w:r>
          </w:p>
        </w:tc>
      </w:tr>
    </w:tbl>
    <w:p w14:paraId="588B0183" w14:textId="77777777" w:rsidR="001F157A" w:rsidRPr="006936F5" w:rsidRDefault="001F157A">
      <w:pPr>
        <w:jc w:val="both"/>
        <w:rPr>
          <w:rFonts w:ascii="Calibri" w:eastAsia="Calibri" w:hAnsi="Calibri"/>
          <w:color w:val="000000" w:themeColor="text1"/>
          <w:szCs w:val="20"/>
          <w:highlight w:val="yellow"/>
        </w:rPr>
      </w:pPr>
    </w:p>
    <w:p w14:paraId="67C5F49A" w14:textId="77777777" w:rsidR="00737938" w:rsidRPr="006936F5" w:rsidRDefault="00737938">
      <w:pPr>
        <w:jc w:val="both"/>
        <w:rPr>
          <w:rFonts w:ascii="Calibri" w:hAnsi="Calibri"/>
          <w:color w:val="000000" w:themeColor="text1"/>
        </w:rPr>
      </w:pPr>
      <w:r w:rsidRPr="006936F5">
        <w:rPr>
          <w:rFonts w:ascii="Calibri" w:hAnsi="Calibri"/>
          <w:color w:val="000000" w:themeColor="text1"/>
        </w:rPr>
        <w:t>Naručitelj je započeo s provedbom projekta „</w:t>
      </w:r>
      <w:r w:rsidR="0083241E" w:rsidRPr="006936F5">
        <w:rPr>
          <w:rFonts w:ascii="Calibri" w:eastAsia="Calibri" w:hAnsi="Calibri"/>
          <w:color w:val="000000" w:themeColor="text1"/>
        </w:rPr>
        <w:t>RAZVOJ NOVIH TEHNOLOGIJA I POSLOVNIH PROCESA U CILJU ZAPOŠLJAVANJA I ODRŽAVANJA ZAPOSLENOSTI</w:t>
      </w:r>
      <w:r w:rsidR="0026555A" w:rsidRPr="006936F5">
        <w:rPr>
          <w:rFonts w:ascii="Calibri" w:eastAsia="Calibri" w:hAnsi="Calibri"/>
          <w:color w:val="000000" w:themeColor="text1"/>
        </w:rPr>
        <w:t xml:space="preserve"> U INTEGRATIVNIM RADIONICAMA</w:t>
      </w:r>
      <w:r w:rsidRPr="006936F5">
        <w:rPr>
          <w:rFonts w:ascii="Calibri" w:hAnsi="Calibri"/>
          <w:color w:val="000000" w:themeColor="text1"/>
        </w:rPr>
        <w:t xml:space="preserve">“ sukladno projektnoj prijavi na Javni </w:t>
      </w:r>
      <w:r w:rsidR="0083241E" w:rsidRPr="006936F5">
        <w:rPr>
          <w:rFonts w:ascii="Calibri" w:hAnsi="Calibri"/>
          <w:color w:val="000000" w:themeColor="text1"/>
        </w:rPr>
        <w:t xml:space="preserve">natječaj za dodjelu posebnih sredstava za razvoj novih tehnologija i poslovnih procesa u cilju zapošljavanja i održavanja zaposlenosti </w:t>
      </w:r>
      <w:r w:rsidR="0026555A" w:rsidRPr="006936F5">
        <w:rPr>
          <w:rFonts w:ascii="Calibri" w:hAnsi="Calibri"/>
          <w:color w:val="000000" w:themeColor="text1"/>
        </w:rPr>
        <w:t xml:space="preserve">u integrativnim radionicama. </w:t>
      </w:r>
    </w:p>
    <w:p w14:paraId="3045AC03" w14:textId="77777777" w:rsidR="0026555A" w:rsidRPr="007070EA" w:rsidRDefault="0026555A">
      <w:pPr>
        <w:jc w:val="both"/>
        <w:rPr>
          <w:rFonts w:ascii="Calibri" w:eastAsia="Calibri" w:hAnsi="Calibri"/>
          <w:color w:val="000000"/>
          <w:szCs w:val="20"/>
        </w:rPr>
      </w:pPr>
    </w:p>
    <w:p w14:paraId="7BE4B06D" w14:textId="77777777" w:rsidR="001F157A" w:rsidRPr="007070EA" w:rsidRDefault="00721011">
      <w:pPr>
        <w:pStyle w:val="Naslov2"/>
        <w:numPr>
          <w:ilvl w:val="1"/>
          <w:numId w:val="14"/>
        </w:numPr>
        <w:ind w:left="567" w:hanging="567"/>
        <w:rPr>
          <w:rFonts w:ascii="Calibri" w:hAnsi="Calibri"/>
        </w:rPr>
      </w:pPr>
      <w:bookmarkStart w:id="2" w:name="_Toc427228440"/>
      <w:bookmarkStart w:id="3" w:name="_Toc55379096"/>
      <w:bookmarkEnd w:id="2"/>
      <w:r w:rsidRPr="007070EA">
        <w:rPr>
          <w:rFonts w:ascii="Calibri" w:hAnsi="Calibri"/>
        </w:rPr>
        <w:t>Podaci o osobi zaduženoj za komunikaciju s Ponuditeljima</w:t>
      </w:r>
      <w:bookmarkEnd w:id="3"/>
    </w:p>
    <w:tbl>
      <w:tblPr>
        <w:tblW w:w="9010" w:type="dxa"/>
        <w:tblLook w:val="04A0" w:firstRow="1" w:lastRow="0" w:firstColumn="1" w:lastColumn="0" w:noHBand="0" w:noVBand="1"/>
      </w:tblPr>
      <w:tblGrid>
        <w:gridCol w:w="2883"/>
        <w:gridCol w:w="6127"/>
      </w:tblGrid>
      <w:tr w:rsidR="001F157A" w:rsidRPr="007070EA" w14:paraId="0C5185D1"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0F512E6D"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rPr>
              <w:t>Ime i prezime: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386EC392" w14:textId="77777777" w:rsidR="001F157A" w:rsidRPr="007070EA" w:rsidRDefault="00FE6ADD">
            <w:pPr>
              <w:jc w:val="both"/>
              <w:rPr>
                <w:rFonts w:ascii="Calibri" w:eastAsia="Calibri" w:hAnsi="Calibri"/>
                <w:color w:val="000000"/>
                <w:szCs w:val="20"/>
                <w:highlight w:val="yellow"/>
              </w:rPr>
            </w:pPr>
            <w:r>
              <w:rPr>
                <w:rFonts w:ascii="Calibri" w:eastAsia="Calibri" w:hAnsi="Calibri"/>
                <w:color w:val="000000"/>
                <w:szCs w:val="20"/>
              </w:rPr>
              <w:t xml:space="preserve">g. </w:t>
            </w:r>
            <w:r w:rsidR="0083241E">
              <w:rPr>
                <w:rFonts w:ascii="Calibri" w:eastAsia="Calibri" w:hAnsi="Calibri"/>
                <w:color w:val="000000"/>
                <w:szCs w:val="20"/>
              </w:rPr>
              <w:t>Dalibor Ivanović</w:t>
            </w:r>
          </w:p>
        </w:tc>
      </w:tr>
      <w:tr w:rsidR="001F157A" w:rsidRPr="007070EA" w14:paraId="03316C5A"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2E876B3C"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Broj telefona: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1C299B24" w14:textId="77777777" w:rsidR="001F157A" w:rsidRPr="007070EA" w:rsidRDefault="005F79C9">
            <w:pPr>
              <w:jc w:val="both"/>
              <w:rPr>
                <w:rFonts w:ascii="Calibri" w:eastAsia="Calibri" w:hAnsi="Calibri"/>
                <w:color w:val="000000"/>
                <w:szCs w:val="20"/>
                <w:highlight w:val="yellow"/>
              </w:rPr>
            </w:pPr>
            <w:r>
              <w:rPr>
                <w:rFonts w:ascii="Calibri" w:eastAsia="Calibri" w:hAnsi="Calibri"/>
                <w:color w:val="000000"/>
                <w:szCs w:val="20"/>
              </w:rPr>
              <w:t>09</w:t>
            </w:r>
            <w:r w:rsidR="00F72DD7">
              <w:rPr>
                <w:rFonts w:ascii="Calibri" w:eastAsia="Calibri" w:hAnsi="Calibri"/>
                <w:color w:val="000000"/>
                <w:szCs w:val="20"/>
              </w:rPr>
              <w:t>8</w:t>
            </w:r>
            <w:r w:rsidR="00FC0BF1">
              <w:rPr>
                <w:rFonts w:ascii="Calibri" w:eastAsia="Calibri" w:hAnsi="Calibri"/>
                <w:color w:val="000000"/>
                <w:szCs w:val="20"/>
              </w:rPr>
              <w:t xml:space="preserve"> 9374585</w:t>
            </w:r>
          </w:p>
        </w:tc>
      </w:tr>
      <w:tr w:rsidR="001F157A" w:rsidRPr="007070EA" w14:paraId="5429555A"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1A167BFC"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6B9F2A5E" w14:textId="77777777" w:rsidR="001F157A" w:rsidRPr="007070EA" w:rsidRDefault="005411E8">
            <w:pPr>
              <w:jc w:val="both"/>
              <w:rPr>
                <w:rFonts w:ascii="Calibri" w:eastAsia="Calibri" w:hAnsi="Calibri"/>
                <w:color w:val="000000"/>
                <w:szCs w:val="20"/>
              </w:rPr>
            </w:pPr>
            <w:r>
              <w:rPr>
                <w:rFonts w:ascii="Calibri" w:eastAsia="Calibri" w:hAnsi="Calibri"/>
                <w:color w:val="000000"/>
                <w:szCs w:val="20"/>
              </w:rPr>
              <w:t>Industrijska 24, 34 000 Požega</w:t>
            </w:r>
          </w:p>
        </w:tc>
      </w:tr>
      <w:tr w:rsidR="001F157A" w:rsidRPr="007070EA" w14:paraId="3C8A2723" w14:textId="77777777">
        <w:trPr>
          <w:trHeight w:val="50"/>
        </w:trPr>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50BC4B9D" w14:textId="77777777" w:rsidR="001F157A" w:rsidRPr="007070EA" w:rsidRDefault="00721011">
            <w:pPr>
              <w:jc w:val="both"/>
              <w:rPr>
                <w:rFonts w:ascii="Calibri" w:eastAsia="Calibri" w:hAnsi="Calibri"/>
                <w:color w:val="000000"/>
                <w:szCs w:val="20"/>
              </w:rPr>
            </w:pPr>
            <w:r w:rsidRPr="007070EA">
              <w:rPr>
                <w:rFonts w:ascii="Calibri" w:eastAsia="Calibri" w:hAnsi="Calibri"/>
                <w:color w:val="000000"/>
                <w:szCs w:val="20"/>
              </w:rPr>
              <w:t>Adresa elektroničke pošte: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62ADB1C8" w14:textId="77777777" w:rsidR="001F157A" w:rsidRPr="007070EA" w:rsidRDefault="00AD5A18">
            <w:pPr>
              <w:jc w:val="both"/>
              <w:rPr>
                <w:rFonts w:ascii="Calibri" w:eastAsia="Calibri" w:hAnsi="Calibri"/>
                <w:color w:val="000000"/>
                <w:szCs w:val="20"/>
                <w:highlight w:val="yellow"/>
              </w:rPr>
            </w:pPr>
            <w:hyperlink r:id="rId10" w:history="1">
              <w:r w:rsidR="00FC0BF1" w:rsidRPr="00DD17B7">
                <w:rPr>
                  <w:rStyle w:val="Hiperveza"/>
                  <w:rFonts w:ascii="Calibri" w:eastAsia="Calibri" w:hAnsi="Calibri"/>
                  <w:szCs w:val="20"/>
                </w:rPr>
                <w:t>dalibor.ivanovic@spinvalis.hr</w:t>
              </w:r>
            </w:hyperlink>
          </w:p>
        </w:tc>
      </w:tr>
    </w:tbl>
    <w:p w14:paraId="1B0C4F9F" w14:textId="77777777" w:rsidR="001F157A" w:rsidRPr="007070EA" w:rsidRDefault="001F157A">
      <w:pPr>
        <w:jc w:val="both"/>
        <w:rPr>
          <w:rFonts w:ascii="Calibri" w:eastAsia="Calibri" w:hAnsi="Calibri"/>
          <w:color w:val="000000"/>
          <w:sz w:val="16"/>
          <w:szCs w:val="16"/>
        </w:rPr>
      </w:pPr>
    </w:p>
    <w:p w14:paraId="42573B70" w14:textId="77777777" w:rsidR="001F157A" w:rsidRPr="007070EA" w:rsidRDefault="00721011">
      <w:pPr>
        <w:jc w:val="both"/>
        <w:rPr>
          <w:rFonts w:ascii="Calibri" w:eastAsia="Calibri" w:hAnsi="Calibri"/>
          <w:color w:val="000000"/>
          <w:szCs w:val="20"/>
          <w:highlight w:val="yellow"/>
        </w:rPr>
      </w:pPr>
      <w:r w:rsidRPr="007070EA">
        <w:rPr>
          <w:rFonts w:ascii="Calibri" w:hAnsi="Calibri"/>
        </w:rPr>
        <w:t>Komunikacija i svaka druga razmjena informacija između naručitelja i gospodarskih subjekata obavljat će se u pisanom obliku. Pisani zahtjev zainteresiranih gospodarskih subjekata za pojašnjenjem dostavlja se putem e-maila:</w:t>
      </w:r>
      <w:r w:rsidR="00FB05E0">
        <w:rPr>
          <w:rFonts w:ascii="Calibri" w:hAnsi="Calibri"/>
        </w:rPr>
        <w:t xml:space="preserve"> </w:t>
      </w:r>
      <w:hyperlink r:id="rId11" w:history="1">
        <w:r w:rsidR="00FB05E0" w:rsidRPr="00752C0A">
          <w:rPr>
            <w:rStyle w:val="Hiperveza"/>
            <w:rFonts w:ascii="Calibri" w:eastAsia="Calibri" w:hAnsi="Calibri"/>
            <w:szCs w:val="20"/>
          </w:rPr>
          <w:t>dalibor.ivanovic@spinvalis.hr</w:t>
        </w:r>
      </w:hyperlink>
    </w:p>
    <w:p w14:paraId="279005C4" w14:textId="77777777" w:rsidR="001F157A" w:rsidRPr="007070EA" w:rsidRDefault="001F157A">
      <w:pPr>
        <w:jc w:val="both"/>
        <w:rPr>
          <w:rFonts w:ascii="Calibri" w:hAnsi="Calibri"/>
        </w:rPr>
      </w:pPr>
    </w:p>
    <w:p w14:paraId="5B39EE05" w14:textId="77777777" w:rsidR="001F157A" w:rsidRDefault="00721011">
      <w:pPr>
        <w:jc w:val="both"/>
        <w:rPr>
          <w:rFonts w:ascii="Calibri" w:hAnsi="Calibri"/>
        </w:rPr>
      </w:pPr>
      <w:r w:rsidRPr="007070EA">
        <w:rPr>
          <w:rFonts w:ascii="Calibri" w:hAnsi="Calibri"/>
        </w:rPr>
        <w:t>Ako je potrebno, gospodarski subjekti mogu za vrijeme roka za dostavu ponuda zahtijevati dodatne informacije i objašnjenja vezana uz dokumentaciju o nabavi. Ako Naručitelj za vrijeme roka za dostavu ponuda mijenja dokumentaciju, osigurat će dostupnost izmjena svim zainteresiranim gospodarskim subjektima na istim mjestima na kojima je objavljena osnovna Obavijest o nabavi, Dokumentacija o nabavi i pojašnjenja dokumentacije. Naručitelj može produljiti rok za dostavu ponuda i produljenje će biti razmjerno važnosti pojašnjenja i/ili izmjeni dokumentacije.</w:t>
      </w:r>
    </w:p>
    <w:p w14:paraId="586D0A09" w14:textId="77777777" w:rsidR="00B91805" w:rsidRDefault="00B91805">
      <w:pPr>
        <w:jc w:val="both"/>
        <w:rPr>
          <w:rFonts w:ascii="Calibri" w:hAnsi="Calibri"/>
        </w:rPr>
      </w:pPr>
    </w:p>
    <w:p w14:paraId="6A26DB66" w14:textId="77777777" w:rsidR="00B91805" w:rsidRPr="007070EA" w:rsidRDefault="00B91805">
      <w:pPr>
        <w:jc w:val="both"/>
        <w:rPr>
          <w:rFonts w:ascii="Calibri" w:hAnsi="Calibri"/>
        </w:rPr>
      </w:pPr>
    </w:p>
    <w:p w14:paraId="6FBBD9FA" w14:textId="77777777" w:rsidR="001F157A" w:rsidRPr="007070EA" w:rsidRDefault="001F157A">
      <w:pPr>
        <w:jc w:val="both"/>
        <w:rPr>
          <w:rFonts w:ascii="Calibri" w:hAnsi="Calibri"/>
          <w:color w:val="000000"/>
        </w:rPr>
      </w:pPr>
    </w:p>
    <w:p w14:paraId="14A64AAD" w14:textId="77777777" w:rsidR="001F157A" w:rsidRPr="007070EA" w:rsidRDefault="00721011">
      <w:pPr>
        <w:pStyle w:val="Naslov2"/>
        <w:numPr>
          <w:ilvl w:val="1"/>
          <w:numId w:val="14"/>
        </w:numPr>
        <w:ind w:left="567" w:hanging="567"/>
        <w:rPr>
          <w:rFonts w:ascii="Calibri" w:hAnsi="Calibri"/>
        </w:rPr>
      </w:pPr>
      <w:bookmarkStart w:id="4" w:name="_Toc55379097"/>
      <w:r w:rsidRPr="007070EA">
        <w:rPr>
          <w:rFonts w:ascii="Calibri" w:eastAsia="Calibri" w:hAnsi="Calibri"/>
        </w:rPr>
        <w:lastRenderedPageBreak/>
        <w:t>Evidencijski broj nabave</w:t>
      </w:r>
      <w:bookmarkEnd w:id="4"/>
    </w:p>
    <w:p w14:paraId="4A8B9641" w14:textId="5162C76D" w:rsidR="001F157A" w:rsidRPr="00527987" w:rsidRDefault="00721011">
      <w:pPr>
        <w:rPr>
          <w:rFonts w:ascii="Calibri" w:eastAsia="Calibri" w:hAnsi="Calibri"/>
          <w:color w:val="000000" w:themeColor="text1"/>
        </w:rPr>
      </w:pPr>
      <w:r w:rsidRPr="00527987">
        <w:rPr>
          <w:rFonts w:ascii="Calibri" w:eastAsia="Calibri" w:hAnsi="Calibri"/>
          <w:color w:val="000000" w:themeColor="text1"/>
        </w:rPr>
        <w:t>0</w:t>
      </w:r>
      <w:r w:rsidR="00566A1A">
        <w:rPr>
          <w:rFonts w:ascii="Calibri" w:eastAsia="Calibri" w:hAnsi="Calibri"/>
          <w:color w:val="000000" w:themeColor="text1"/>
        </w:rPr>
        <w:t>2</w:t>
      </w:r>
      <w:r w:rsidRPr="00527987">
        <w:rPr>
          <w:rFonts w:ascii="Calibri" w:eastAsia="Calibri" w:hAnsi="Calibri"/>
          <w:color w:val="000000" w:themeColor="text1"/>
        </w:rPr>
        <w:t>/202</w:t>
      </w:r>
      <w:r w:rsidR="00C41468" w:rsidRPr="00527987">
        <w:rPr>
          <w:rFonts w:ascii="Calibri" w:eastAsia="Calibri" w:hAnsi="Calibri"/>
          <w:color w:val="000000" w:themeColor="text1"/>
        </w:rPr>
        <w:t>2</w:t>
      </w:r>
    </w:p>
    <w:p w14:paraId="6810196C" w14:textId="77777777" w:rsidR="001F157A" w:rsidRPr="007070EA" w:rsidRDefault="001F157A">
      <w:pPr>
        <w:rPr>
          <w:rFonts w:ascii="Calibri" w:eastAsia="Calibri" w:hAnsi="Calibri"/>
          <w:color w:val="000000"/>
        </w:rPr>
      </w:pPr>
    </w:p>
    <w:p w14:paraId="4CAC2DF5" w14:textId="77777777" w:rsidR="001F157A" w:rsidRPr="007070EA" w:rsidRDefault="00721011">
      <w:pPr>
        <w:pStyle w:val="Naslov2"/>
        <w:numPr>
          <w:ilvl w:val="1"/>
          <w:numId w:val="14"/>
        </w:numPr>
        <w:ind w:left="567" w:hanging="567"/>
        <w:rPr>
          <w:rFonts w:ascii="Calibri" w:hAnsi="Calibri"/>
        </w:rPr>
      </w:pPr>
      <w:bookmarkStart w:id="5" w:name="_Toc55379098"/>
      <w:r w:rsidRPr="007070EA">
        <w:rPr>
          <w:rFonts w:ascii="Calibri" w:eastAsia="Calibri" w:hAnsi="Calibri"/>
        </w:rPr>
        <w:t>Vrsta postupka nabave</w:t>
      </w:r>
      <w:bookmarkEnd w:id="5"/>
    </w:p>
    <w:p w14:paraId="046BF529" w14:textId="77777777" w:rsidR="001F157A" w:rsidRPr="007070EA" w:rsidRDefault="00721011">
      <w:pPr>
        <w:pStyle w:val="StandardWeb"/>
        <w:rPr>
          <w:rFonts w:ascii="Calibri" w:hAnsi="Calibri"/>
        </w:rPr>
      </w:pPr>
      <w:r w:rsidRPr="007070EA">
        <w:rPr>
          <w:rFonts w:ascii="Calibri" w:hAnsi="Calibri"/>
        </w:rPr>
        <w:t xml:space="preserve">Postupak nabave s obveznom objavom Obavijesti o nabavi sukladno </w:t>
      </w:r>
      <w:r w:rsidRPr="00782F0D">
        <w:rPr>
          <w:rFonts w:ascii="Calibri" w:hAnsi="Calibri"/>
        </w:rPr>
        <w:t>Pravil</w:t>
      </w:r>
      <w:r w:rsidR="00FB05E0" w:rsidRPr="00782F0D">
        <w:rPr>
          <w:rFonts w:ascii="Calibri" w:hAnsi="Calibri"/>
        </w:rPr>
        <w:t>im</w:t>
      </w:r>
      <w:r w:rsidRPr="00782F0D">
        <w:rPr>
          <w:rFonts w:ascii="Calibri" w:hAnsi="Calibri"/>
        </w:rPr>
        <w:t>a o provedbi postupaka nabava za neobveznike Zakona o javnoj nabavi, verzija</w:t>
      </w:r>
      <w:r w:rsidR="00737938" w:rsidRPr="00782F0D">
        <w:rPr>
          <w:rFonts w:ascii="Calibri" w:hAnsi="Calibri"/>
        </w:rPr>
        <w:t xml:space="preserve"> 6.0</w:t>
      </w:r>
      <w:r w:rsidRPr="00782F0D">
        <w:rPr>
          <w:rFonts w:ascii="Calibri" w:hAnsi="Calibri"/>
        </w:rPr>
        <w:t>.</w:t>
      </w:r>
      <w:r w:rsidRPr="007070EA">
        <w:rPr>
          <w:rFonts w:ascii="Calibri" w:hAnsi="Calibri"/>
        </w:rPr>
        <w:t xml:space="preserve">  </w:t>
      </w:r>
    </w:p>
    <w:p w14:paraId="3CA8E19D" w14:textId="77777777" w:rsidR="001F157A" w:rsidRPr="007070EA" w:rsidRDefault="00721011">
      <w:pPr>
        <w:jc w:val="both"/>
        <w:rPr>
          <w:rFonts w:ascii="Calibri" w:hAnsi="Calibri"/>
        </w:rPr>
      </w:pPr>
      <w:r w:rsidRPr="007070EA">
        <w:rPr>
          <w:rFonts w:ascii="Calibri" w:hAnsi="Calibri"/>
          <w:color w:val="000000"/>
        </w:rPr>
        <w:t>Nabava se provodi temeljem:</w:t>
      </w:r>
    </w:p>
    <w:p w14:paraId="35E414F5" w14:textId="77777777" w:rsidR="001F157A" w:rsidRPr="007070EA" w:rsidRDefault="00721011">
      <w:pPr>
        <w:jc w:val="both"/>
        <w:rPr>
          <w:rFonts w:ascii="Calibri" w:hAnsi="Calibri"/>
          <w:color w:val="000000"/>
        </w:rPr>
      </w:pPr>
      <w:r w:rsidRPr="007070EA">
        <w:rPr>
          <w:rFonts w:ascii="Calibri" w:hAnsi="Calibri"/>
          <w:color w:val="000000"/>
        </w:rPr>
        <w:t>a) Zakona o uspostavi institucionalnog okvira za provedbu europskih strukturnih i investicijskih fondova u Republici Hrvatskoj u financijskom razdoblju od 2014.-2020. (NN 92/14);</w:t>
      </w:r>
    </w:p>
    <w:p w14:paraId="0A04DB71" w14:textId="77777777" w:rsidR="001F157A" w:rsidRPr="007070EA" w:rsidRDefault="00721011">
      <w:pPr>
        <w:jc w:val="both"/>
        <w:rPr>
          <w:rFonts w:ascii="Calibri" w:hAnsi="Calibri"/>
          <w:color w:val="000000"/>
        </w:rPr>
      </w:pPr>
      <w:r w:rsidRPr="007070EA">
        <w:rPr>
          <w:rFonts w:ascii="Calibri" w:hAnsi="Calibri"/>
          <w:color w:val="000000"/>
        </w:rPr>
        <w:t>b) Uredbe o tijelima u sustavima upravljanja i kontrole korištenja Europskog socijalnog fonda, Europskog fonda za regionalni razvoj i Kohezijskog fonda, u vezi s ciljem "Ulaganje za rast i radna mjesta" (NN 107/14, 23/15);</w:t>
      </w:r>
    </w:p>
    <w:p w14:paraId="776328C2" w14:textId="77777777" w:rsidR="001F157A" w:rsidRPr="007070EA" w:rsidRDefault="00721011">
      <w:pPr>
        <w:jc w:val="both"/>
        <w:rPr>
          <w:rFonts w:ascii="Calibri" w:hAnsi="Calibri"/>
          <w:color w:val="000000"/>
        </w:rPr>
      </w:pPr>
      <w:r w:rsidRPr="007070EA">
        <w:rPr>
          <w:rFonts w:ascii="Calibri" w:hAnsi="Calibri"/>
          <w:color w:val="000000"/>
        </w:rPr>
        <w:t>c) Zajedničkih nacionalnih pravila, koje je donijelo Ministarstvo regionalnoga razvoja i fondova Europske unije u skladu sa Zakonom o uspostavi institucionalnog okvira za korištenje strukturnih instrumenata Europske unije u Republici Hrvatskoj, Pravila br. 05 - Izvršavanje i upravljanje ugovorima o dodjeli bespovratnih sredstava, Priloga 04 - Postupci nabave za osobe koji nisu obveznici Zakona o javnoj nabavi, sastavni dio natječajne dokumentacije.</w:t>
      </w:r>
    </w:p>
    <w:p w14:paraId="321F88D9" w14:textId="77777777" w:rsidR="001F157A" w:rsidRPr="007070EA" w:rsidRDefault="001F157A">
      <w:pPr>
        <w:jc w:val="both"/>
        <w:rPr>
          <w:rFonts w:ascii="Calibri" w:hAnsi="Calibri"/>
          <w:color w:val="000000"/>
        </w:rPr>
      </w:pPr>
    </w:p>
    <w:p w14:paraId="7ED1B5BC" w14:textId="77777777" w:rsidR="001F157A" w:rsidRPr="007070EA" w:rsidRDefault="00721011">
      <w:pPr>
        <w:jc w:val="both"/>
        <w:rPr>
          <w:rStyle w:val="Hiperveza"/>
          <w:rFonts w:ascii="Calibri" w:hAnsi="Calibri"/>
        </w:rPr>
      </w:pPr>
      <w:r w:rsidRPr="007070EA">
        <w:rPr>
          <w:rFonts w:ascii="Calibri" w:eastAsia="Calibri" w:hAnsi="Calibri"/>
          <w:color w:val="000000"/>
          <w:szCs w:val="20"/>
        </w:rPr>
        <w:t xml:space="preserve">Danom početka postupka nabave smatra se dan objave Obavijesti o nabavi i dokumentacije o nabavi s pripadajućim prilozima </w:t>
      </w:r>
      <w:r w:rsidRPr="007070EA">
        <w:rPr>
          <w:rFonts w:ascii="Calibri" w:eastAsia="Calibri" w:hAnsi="Calibri"/>
          <w:color w:val="000000"/>
        </w:rPr>
        <w:t>na internetskoj stranici</w:t>
      </w:r>
      <w:r w:rsidRPr="007070EA">
        <w:rPr>
          <w:rFonts w:ascii="Calibri" w:eastAsia="Calibri" w:hAnsi="Calibri"/>
          <w:color w:val="000000"/>
          <w:szCs w:val="20"/>
        </w:rPr>
        <w:t>:</w:t>
      </w:r>
      <w:r w:rsidR="005453B9">
        <w:rPr>
          <w:rFonts w:ascii="Calibri" w:eastAsia="Calibri" w:hAnsi="Calibri"/>
          <w:color w:val="000000"/>
          <w:szCs w:val="20"/>
        </w:rPr>
        <w:t xml:space="preserve"> </w:t>
      </w:r>
      <w:r w:rsidR="004906F5">
        <w:rPr>
          <w:rStyle w:val="Hiperveza"/>
          <w:rFonts w:ascii="Calibri" w:hAnsi="Calibri"/>
        </w:rPr>
        <w:t>www.spinvalis.hr</w:t>
      </w:r>
    </w:p>
    <w:p w14:paraId="4E35E362" w14:textId="77777777" w:rsidR="001F157A" w:rsidRPr="007070EA" w:rsidRDefault="001F157A">
      <w:pPr>
        <w:jc w:val="both"/>
        <w:rPr>
          <w:rFonts w:ascii="Calibri" w:eastAsia="Calibri" w:hAnsi="Calibri"/>
          <w:color w:val="000000"/>
          <w:szCs w:val="20"/>
        </w:rPr>
      </w:pPr>
    </w:p>
    <w:p w14:paraId="04610AA3" w14:textId="77777777" w:rsidR="001F157A" w:rsidRPr="007070EA" w:rsidRDefault="00721011">
      <w:pPr>
        <w:pStyle w:val="Naslov2"/>
        <w:numPr>
          <w:ilvl w:val="1"/>
          <w:numId w:val="14"/>
        </w:numPr>
        <w:ind w:left="567" w:hanging="567"/>
        <w:rPr>
          <w:rFonts w:ascii="Calibri" w:hAnsi="Calibri"/>
        </w:rPr>
      </w:pPr>
      <w:bookmarkStart w:id="6" w:name="_Toc427228446"/>
      <w:bookmarkStart w:id="7" w:name="_Toc55379099"/>
      <w:bookmarkEnd w:id="6"/>
      <w:r w:rsidRPr="007070EA">
        <w:rPr>
          <w:rFonts w:ascii="Calibri" w:eastAsia="Calibri" w:hAnsi="Calibri"/>
        </w:rPr>
        <w:t>Popis gospodarskih subjekata s kojima je Naručitelj u sukobu interesa</w:t>
      </w:r>
      <w:bookmarkEnd w:id="7"/>
    </w:p>
    <w:p w14:paraId="19E1AF23" w14:textId="77777777" w:rsidR="001F157A" w:rsidRPr="007070EA" w:rsidRDefault="00721011">
      <w:pPr>
        <w:jc w:val="both"/>
        <w:rPr>
          <w:rFonts w:ascii="Calibri" w:hAnsi="Calibri"/>
        </w:rPr>
      </w:pPr>
      <w:r w:rsidRPr="007070EA">
        <w:rPr>
          <w:rFonts w:ascii="Calibri" w:hAnsi="Calibri"/>
        </w:rPr>
        <w:t>Članovi Odbora za nabavu, osoba ovlaštena za zastupanje Naručitelja te imenovana osoba za provođenje postupka nabave postupaju u skladu s načelima izbjegavanja sukoba interesa te se izuzimaju iz postupka nabave u slučaju postojanja sukoba interesa. Samo ako se sukob interesa ne može učinkovito ukloniti izuzimanjem navedenih osoba ili poduzimanjem drugih mjera, Naručitelj isključuje gospodarskog subjekta iz postupka nabave.</w:t>
      </w:r>
    </w:p>
    <w:p w14:paraId="020893BB" w14:textId="77777777" w:rsidR="001F157A" w:rsidRPr="007070EA" w:rsidRDefault="001F157A">
      <w:pPr>
        <w:jc w:val="both"/>
        <w:rPr>
          <w:rFonts w:ascii="Calibri" w:hAnsi="Calibri"/>
        </w:rPr>
      </w:pPr>
    </w:p>
    <w:p w14:paraId="1E182163" w14:textId="77777777" w:rsidR="001F157A" w:rsidRPr="007070EA" w:rsidRDefault="00721011">
      <w:pPr>
        <w:jc w:val="both"/>
        <w:rPr>
          <w:rFonts w:ascii="Calibri" w:eastAsia="Calibri" w:hAnsi="Calibri"/>
          <w:color w:val="000000"/>
        </w:rPr>
      </w:pPr>
      <w:r w:rsidRPr="007070EA">
        <w:rPr>
          <w:rFonts w:ascii="Calibri" w:eastAsia="Calibri" w:hAnsi="Calibri"/>
          <w:color w:val="000000"/>
        </w:rPr>
        <w:t xml:space="preserve">Naručitelj ne smije sklapati ugovore o nabavi (u svojstvu ponuditelja, člana zajednice ponuditelja, ili </w:t>
      </w:r>
      <w:r w:rsidR="00FC0BF1" w:rsidRPr="007070EA">
        <w:rPr>
          <w:rFonts w:ascii="Calibri" w:eastAsia="Calibri" w:hAnsi="Calibri"/>
          <w:color w:val="000000"/>
        </w:rPr>
        <w:t>pod ugovaratelja</w:t>
      </w:r>
      <w:r w:rsidRPr="007070EA">
        <w:rPr>
          <w:rFonts w:ascii="Calibri" w:eastAsia="Calibri" w:hAnsi="Calibri"/>
          <w:color w:val="000000"/>
        </w:rPr>
        <w:t xml:space="preserve"> odabranom ponuditelju) sa sljedećim gospodarskim subjektima:</w:t>
      </w:r>
    </w:p>
    <w:p w14:paraId="1EC58C24" w14:textId="77777777" w:rsidR="00737938" w:rsidRPr="007070EA" w:rsidRDefault="00737938">
      <w:pPr>
        <w:jc w:val="both"/>
        <w:rPr>
          <w:rFonts w:ascii="Calibri" w:eastAsia="Calibri" w:hAnsi="Calibri"/>
          <w:color w:val="000000"/>
        </w:rPr>
      </w:pPr>
    </w:p>
    <w:p w14:paraId="1B9DFBE6" w14:textId="77777777" w:rsidR="00F72DD7" w:rsidRPr="002F6F4D" w:rsidRDefault="00F72DD7" w:rsidP="00F72DD7">
      <w:pPr>
        <w:pStyle w:val="Odlomakpopisa"/>
        <w:numPr>
          <w:ilvl w:val="0"/>
          <w:numId w:val="35"/>
        </w:numPr>
        <w:rPr>
          <w:rFonts w:ascii="Calibri" w:hAnsi="Calibri" w:cs="Calibri"/>
          <w:lang w:eastAsia="en-US"/>
        </w:rPr>
      </w:pPr>
      <w:r w:rsidRPr="002F6F4D">
        <w:rPr>
          <w:rFonts w:ascii="Calibri" w:hAnsi="Calibri" w:cs="Calibri"/>
          <w:lang w:eastAsia="en-US"/>
        </w:rPr>
        <w:t xml:space="preserve">SPIN VALIS INTERNACIONAL d.o.o. za proizvodnju i usluge, </w:t>
      </w:r>
      <w:r w:rsidR="00503C33" w:rsidRPr="002F6F4D">
        <w:rPr>
          <w:rFonts w:ascii="Calibri" w:hAnsi="Calibri" w:cs="Calibri"/>
          <w:lang w:eastAsia="en-US"/>
        </w:rPr>
        <w:t>OIB 46390555097</w:t>
      </w:r>
      <w:r w:rsidRPr="002F6F4D">
        <w:rPr>
          <w:rFonts w:ascii="Calibri" w:hAnsi="Calibri" w:cs="Calibri"/>
          <w:lang w:eastAsia="en-US"/>
        </w:rPr>
        <w:t xml:space="preserve">Industrijska 24, Požega, R. Hrvatska  </w:t>
      </w:r>
    </w:p>
    <w:p w14:paraId="16D57096" w14:textId="77777777" w:rsidR="00F72DD7" w:rsidRPr="002F6F4D" w:rsidRDefault="00F72DD7" w:rsidP="00F72DD7">
      <w:pPr>
        <w:pStyle w:val="Odlomakpopisa"/>
        <w:numPr>
          <w:ilvl w:val="0"/>
          <w:numId w:val="35"/>
        </w:numPr>
        <w:rPr>
          <w:rFonts w:ascii="Calibri" w:hAnsi="Calibri" w:cs="Calibri"/>
          <w:lang w:eastAsia="en-US"/>
        </w:rPr>
      </w:pPr>
      <w:r w:rsidRPr="002F6F4D">
        <w:rPr>
          <w:rFonts w:ascii="Calibri" w:hAnsi="Calibri" w:cs="Calibri"/>
          <w:lang w:eastAsia="en-US"/>
        </w:rPr>
        <w:t xml:space="preserve">VALIS FAGUS d. o. o. za proizvodnju namještaja i ploča, </w:t>
      </w:r>
      <w:r w:rsidR="00503C33" w:rsidRPr="002F6F4D">
        <w:rPr>
          <w:rFonts w:ascii="Calibri" w:hAnsi="Calibri" w:cs="Calibri"/>
          <w:lang w:eastAsia="en-US"/>
        </w:rPr>
        <w:t>OIB 11417594357</w:t>
      </w:r>
      <w:r w:rsidRPr="002F6F4D">
        <w:rPr>
          <w:rFonts w:ascii="Calibri" w:hAnsi="Calibri" w:cs="Calibri"/>
          <w:lang w:eastAsia="en-US"/>
        </w:rPr>
        <w:t xml:space="preserve">Industrijska 24, Požega, R. Hrvatska </w:t>
      </w:r>
    </w:p>
    <w:p w14:paraId="154CEFA7" w14:textId="77777777" w:rsidR="00F72DD7" w:rsidRPr="002F6F4D" w:rsidRDefault="00F72DD7" w:rsidP="00520774">
      <w:pPr>
        <w:pStyle w:val="Odlomakpopisa"/>
        <w:rPr>
          <w:rFonts w:ascii="Calibri" w:hAnsi="Calibri" w:cs="Calibri"/>
          <w:lang w:eastAsia="en-US"/>
        </w:rPr>
      </w:pPr>
    </w:p>
    <w:p w14:paraId="4392A63F" w14:textId="77777777" w:rsidR="001F157A" w:rsidRDefault="001F157A">
      <w:pPr>
        <w:jc w:val="both"/>
        <w:rPr>
          <w:rFonts w:ascii="Calibri" w:eastAsia="Calibri" w:hAnsi="Calibri"/>
          <w:color w:val="FF0000"/>
        </w:rPr>
      </w:pPr>
    </w:p>
    <w:p w14:paraId="6C008AC9" w14:textId="77777777" w:rsidR="005A0D5A" w:rsidRDefault="005A0D5A">
      <w:pPr>
        <w:jc w:val="both"/>
        <w:rPr>
          <w:rFonts w:ascii="Calibri" w:eastAsia="Calibri" w:hAnsi="Calibri"/>
          <w:color w:val="FF0000"/>
        </w:rPr>
      </w:pPr>
    </w:p>
    <w:p w14:paraId="6BD9414B" w14:textId="77777777" w:rsidR="005A0D5A" w:rsidRDefault="005A0D5A">
      <w:pPr>
        <w:jc w:val="both"/>
        <w:rPr>
          <w:rFonts w:ascii="Calibri" w:eastAsia="Calibri" w:hAnsi="Calibri"/>
          <w:color w:val="FF0000"/>
        </w:rPr>
      </w:pPr>
    </w:p>
    <w:p w14:paraId="08AAD941" w14:textId="77777777" w:rsidR="005A0D5A" w:rsidRDefault="005A0D5A">
      <w:pPr>
        <w:jc w:val="both"/>
        <w:rPr>
          <w:rFonts w:ascii="Calibri" w:eastAsia="Calibri" w:hAnsi="Calibri"/>
          <w:color w:val="FF0000"/>
        </w:rPr>
      </w:pPr>
    </w:p>
    <w:p w14:paraId="1D5D4199" w14:textId="77777777" w:rsidR="001F157A" w:rsidRPr="003A10E0" w:rsidRDefault="00721011">
      <w:pPr>
        <w:pStyle w:val="Naslov1"/>
        <w:spacing w:before="360"/>
        <w:ind w:left="431" w:hanging="431"/>
        <w:rPr>
          <w:rFonts w:ascii="Calibri" w:hAnsi="Calibri"/>
          <w:sz w:val="24"/>
          <w:szCs w:val="24"/>
          <w:lang w:val="hr-HR"/>
        </w:rPr>
      </w:pPr>
      <w:bookmarkStart w:id="8" w:name="_Toc55379100"/>
      <w:r w:rsidRPr="007070EA">
        <w:rPr>
          <w:rFonts w:ascii="Calibri" w:hAnsi="Calibri"/>
          <w:sz w:val="24"/>
          <w:szCs w:val="24"/>
          <w:lang w:val="hr-HR"/>
        </w:rPr>
        <w:lastRenderedPageBreak/>
        <w:t xml:space="preserve">PODACI </w:t>
      </w:r>
      <w:r w:rsidRPr="003A10E0">
        <w:rPr>
          <w:rFonts w:ascii="Calibri" w:hAnsi="Calibri"/>
          <w:sz w:val="24"/>
          <w:szCs w:val="24"/>
          <w:lang w:val="hr-HR"/>
        </w:rPr>
        <w:t>O PREDMETU NABAVE</w:t>
      </w:r>
      <w:bookmarkEnd w:id="8"/>
    </w:p>
    <w:p w14:paraId="1DAA39CA" w14:textId="77777777" w:rsidR="001F157A" w:rsidRPr="003A10E0" w:rsidRDefault="00721011">
      <w:pPr>
        <w:pStyle w:val="Naslov2"/>
        <w:spacing w:before="240"/>
        <w:ind w:left="567" w:hanging="578"/>
        <w:rPr>
          <w:rFonts w:ascii="Calibri" w:hAnsi="Calibri"/>
        </w:rPr>
      </w:pPr>
      <w:bookmarkStart w:id="9" w:name="_Toc55379101"/>
      <w:r w:rsidRPr="003A10E0">
        <w:rPr>
          <w:rFonts w:ascii="Calibri" w:hAnsi="Calibri"/>
        </w:rPr>
        <w:t>Predmet nabave</w:t>
      </w:r>
      <w:bookmarkEnd w:id="9"/>
    </w:p>
    <w:p w14:paraId="2677BE7F" w14:textId="77777777" w:rsidR="008C310C" w:rsidRPr="003A10E0" w:rsidRDefault="00A36435" w:rsidP="00A22C29">
      <w:pPr>
        <w:jc w:val="both"/>
        <w:rPr>
          <w:rFonts w:ascii="Calibri" w:hAnsi="Calibri"/>
          <w:bCs/>
        </w:rPr>
      </w:pPr>
      <w:r w:rsidRPr="003A10E0">
        <w:rPr>
          <w:rFonts w:ascii="Calibri" w:eastAsia="Calibri" w:hAnsi="Calibri"/>
        </w:rPr>
        <w:t xml:space="preserve">Predmet nabave </w:t>
      </w:r>
      <w:r w:rsidR="00CB38E6" w:rsidRPr="003A10E0">
        <w:rPr>
          <w:rFonts w:ascii="Calibri" w:eastAsia="Calibri" w:hAnsi="Calibri"/>
        </w:rPr>
        <w:t xml:space="preserve">je </w:t>
      </w:r>
      <w:r w:rsidR="00FC0BF1" w:rsidRPr="003A10E0">
        <w:rPr>
          <w:rFonts w:ascii="Calibri" w:hAnsi="Calibri"/>
          <w:bCs/>
        </w:rPr>
        <w:t xml:space="preserve">nabava; </w:t>
      </w:r>
    </w:p>
    <w:p w14:paraId="5AD3C5E2" w14:textId="77777777" w:rsidR="00AF78C9" w:rsidRPr="003A10E0" w:rsidRDefault="00AF78C9" w:rsidP="00CC1F29">
      <w:pPr>
        <w:jc w:val="both"/>
        <w:rPr>
          <w:rFonts w:ascii="Calibri" w:hAnsi="Calibri"/>
          <w:bCs/>
          <w:color w:val="000000" w:themeColor="text1"/>
        </w:rPr>
      </w:pPr>
    </w:p>
    <w:p w14:paraId="095B4E57" w14:textId="052A75B3" w:rsidR="00AF78C9" w:rsidRPr="003A10E0" w:rsidRDefault="001B0EAC" w:rsidP="00A22C29">
      <w:pPr>
        <w:pStyle w:val="Odlomakpopisa"/>
        <w:numPr>
          <w:ilvl w:val="0"/>
          <w:numId w:val="38"/>
        </w:numPr>
        <w:jc w:val="both"/>
        <w:rPr>
          <w:rFonts w:ascii="Calibri" w:hAnsi="Calibri"/>
          <w:bCs/>
          <w:color w:val="000000" w:themeColor="text1"/>
        </w:rPr>
      </w:pPr>
      <w:r w:rsidRPr="003A10E0">
        <w:rPr>
          <w:rFonts w:ascii="Calibri" w:hAnsi="Calibri"/>
          <w:bCs/>
          <w:color w:val="000000" w:themeColor="text1"/>
        </w:rPr>
        <w:t>HIDRAULIČNI GRAJFER ZA DRVO</w:t>
      </w:r>
      <w:r w:rsidR="00C13E0A" w:rsidRPr="003A10E0">
        <w:rPr>
          <w:rFonts w:ascii="Calibri" w:hAnsi="Calibri"/>
          <w:bCs/>
          <w:color w:val="000000" w:themeColor="text1"/>
        </w:rPr>
        <w:t xml:space="preserve"> (nosivost </w:t>
      </w:r>
      <w:r w:rsidRPr="003A10E0">
        <w:rPr>
          <w:rFonts w:ascii="Calibri" w:hAnsi="Calibri"/>
          <w:bCs/>
          <w:color w:val="000000" w:themeColor="text1"/>
        </w:rPr>
        <w:t>5</w:t>
      </w:r>
      <w:r w:rsidR="00C13E0A" w:rsidRPr="003A10E0">
        <w:rPr>
          <w:rFonts w:ascii="Calibri" w:hAnsi="Calibri"/>
          <w:bCs/>
          <w:color w:val="000000" w:themeColor="text1"/>
        </w:rPr>
        <w:t>t/m3)</w:t>
      </w:r>
    </w:p>
    <w:p w14:paraId="48F20D46" w14:textId="0D7ACBF3" w:rsidR="0011000B" w:rsidRPr="003A10E0" w:rsidRDefault="0011000B" w:rsidP="00A22C29">
      <w:pPr>
        <w:pStyle w:val="Odlomakpopisa"/>
        <w:numPr>
          <w:ilvl w:val="0"/>
          <w:numId w:val="38"/>
        </w:numPr>
        <w:jc w:val="both"/>
        <w:rPr>
          <w:rFonts w:ascii="Calibri" w:hAnsi="Calibri"/>
          <w:bCs/>
          <w:color w:val="000000" w:themeColor="text1"/>
        </w:rPr>
      </w:pPr>
      <w:r w:rsidRPr="003A10E0">
        <w:rPr>
          <w:rFonts w:ascii="Calibri" w:hAnsi="Calibri"/>
          <w:bCs/>
          <w:color w:val="000000" w:themeColor="text1"/>
        </w:rPr>
        <w:t>VILIČAR ČEONI (5 tona)</w:t>
      </w:r>
    </w:p>
    <w:p w14:paraId="3AEEF2A2" w14:textId="3441CC4D" w:rsidR="0011000B" w:rsidRPr="003A10E0" w:rsidRDefault="0011000B" w:rsidP="00A22C29">
      <w:pPr>
        <w:pStyle w:val="Odlomakpopisa"/>
        <w:numPr>
          <w:ilvl w:val="0"/>
          <w:numId w:val="38"/>
        </w:numPr>
        <w:jc w:val="both"/>
        <w:rPr>
          <w:rFonts w:ascii="Calibri" w:hAnsi="Calibri"/>
          <w:bCs/>
          <w:color w:val="000000" w:themeColor="text1"/>
        </w:rPr>
      </w:pPr>
      <w:r w:rsidRPr="003A10E0">
        <w:rPr>
          <w:rFonts w:ascii="Calibri" w:hAnsi="Calibri"/>
          <w:bCs/>
          <w:color w:val="000000" w:themeColor="text1"/>
        </w:rPr>
        <w:t>VILIČAR ČEONI (3 tone)</w:t>
      </w:r>
    </w:p>
    <w:p w14:paraId="0ED90DEA" w14:textId="77777777" w:rsidR="001F157A" w:rsidRPr="003A10E0" w:rsidRDefault="00721011">
      <w:pPr>
        <w:pStyle w:val="Naslov2"/>
        <w:spacing w:before="240"/>
        <w:ind w:left="567" w:hanging="578"/>
        <w:rPr>
          <w:rFonts w:ascii="Calibri" w:hAnsi="Calibri"/>
        </w:rPr>
      </w:pPr>
      <w:bookmarkStart w:id="10" w:name="_Toc55379102"/>
      <w:r w:rsidRPr="003A10E0">
        <w:rPr>
          <w:rFonts w:ascii="Calibri" w:hAnsi="Calibri"/>
        </w:rPr>
        <w:t xml:space="preserve">Podaci o vrsti </w:t>
      </w:r>
      <w:r w:rsidR="009303E9" w:rsidRPr="003A10E0">
        <w:rPr>
          <w:rFonts w:ascii="Calibri" w:hAnsi="Calibri"/>
        </w:rPr>
        <w:t>nabave</w:t>
      </w:r>
      <w:bookmarkEnd w:id="10"/>
    </w:p>
    <w:p w14:paraId="37F7873A" w14:textId="77777777" w:rsidR="001F157A" w:rsidRPr="003A10E0" w:rsidRDefault="00721011">
      <w:pPr>
        <w:rPr>
          <w:rFonts w:ascii="Calibri" w:hAnsi="Calibri"/>
        </w:rPr>
      </w:pPr>
      <w:r w:rsidRPr="003A10E0">
        <w:rPr>
          <w:rFonts w:ascii="Calibri" w:hAnsi="Calibri"/>
        </w:rPr>
        <w:t>Predmet nabave uključuje sljedeće:</w:t>
      </w:r>
    </w:p>
    <w:p w14:paraId="2E0B7EE8" w14:textId="77777777" w:rsidR="001F157A" w:rsidRPr="003A10E0" w:rsidRDefault="001F157A">
      <w:pPr>
        <w:rPr>
          <w:rFonts w:ascii="Calibri" w:hAnsi="Calibri"/>
        </w:rPr>
      </w:pPr>
    </w:p>
    <w:p w14:paraId="0A106506" w14:textId="77777777" w:rsidR="001F157A" w:rsidRPr="003A10E0" w:rsidRDefault="007452B4" w:rsidP="001C357D">
      <w:pPr>
        <w:pStyle w:val="Odlomakpopisa"/>
        <w:numPr>
          <w:ilvl w:val="0"/>
          <w:numId w:val="17"/>
        </w:numPr>
        <w:ind w:left="720" w:hanging="360"/>
        <w:jc w:val="both"/>
        <w:rPr>
          <w:rFonts w:ascii="Calibri" w:hAnsi="Calibri"/>
        </w:rPr>
      </w:pPr>
      <w:r w:rsidRPr="003A10E0">
        <w:rPr>
          <w:rFonts w:ascii="Calibri" w:hAnsi="Calibri"/>
        </w:rPr>
        <w:t>Jedan</w:t>
      </w:r>
      <w:r w:rsidR="003E24BE" w:rsidRPr="003A10E0">
        <w:rPr>
          <w:rFonts w:ascii="Calibri" w:hAnsi="Calibri"/>
        </w:rPr>
        <w:t xml:space="preserve"> </w:t>
      </w:r>
      <w:r w:rsidR="00613488" w:rsidRPr="003A10E0">
        <w:rPr>
          <w:rFonts w:ascii="Calibri" w:hAnsi="Calibri"/>
        </w:rPr>
        <w:t>ugovor</w:t>
      </w:r>
      <w:r w:rsidR="003E24BE" w:rsidRPr="003A10E0">
        <w:rPr>
          <w:rFonts w:ascii="Calibri" w:hAnsi="Calibri"/>
        </w:rPr>
        <w:t xml:space="preserve"> </w:t>
      </w:r>
      <w:r w:rsidR="008217D9" w:rsidRPr="003A10E0">
        <w:rPr>
          <w:rFonts w:ascii="Calibri" w:hAnsi="Calibri"/>
        </w:rPr>
        <w:t>o nabavi robe</w:t>
      </w:r>
    </w:p>
    <w:p w14:paraId="32004962" w14:textId="77777777" w:rsidR="00AA1612" w:rsidRPr="003A10E0" w:rsidRDefault="00AA1612">
      <w:pPr>
        <w:pStyle w:val="Naslov2"/>
        <w:spacing w:before="240"/>
        <w:ind w:left="567" w:hanging="567"/>
        <w:rPr>
          <w:rFonts w:ascii="Calibri" w:hAnsi="Calibri"/>
          <w:b w:val="0"/>
          <w:bCs w:val="0"/>
        </w:rPr>
      </w:pPr>
      <w:bookmarkStart w:id="11" w:name="_Toc55379103"/>
      <w:r w:rsidRPr="003A10E0">
        <w:rPr>
          <w:rFonts w:ascii="Calibri" w:hAnsi="Calibri"/>
          <w:b w:val="0"/>
          <w:bCs w:val="0"/>
        </w:rPr>
        <w:t>Procijenjena vrijednost nabave</w:t>
      </w:r>
    </w:p>
    <w:p w14:paraId="500C02E7" w14:textId="15F95469" w:rsidR="00C84FA6" w:rsidRPr="003A10E0" w:rsidRDefault="0011000B" w:rsidP="0011000B">
      <w:pPr>
        <w:pStyle w:val="Odlomakpopisa"/>
        <w:numPr>
          <w:ilvl w:val="0"/>
          <w:numId w:val="38"/>
        </w:numPr>
        <w:jc w:val="both"/>
        <w:rPr>
          <w:rFonts w:ascii="Calibri" w:hAnsi="Calibri"/>
          <w:b/>
          <w:bCs/>
          <w:color w:val="000000" w:themeColor="text1"/>
          <w:szCs w:val="20"/>
        </w:rPr>
      </w:pPr>
      <w:r w:rsidRPr="003A10E0">
        <w:rPr>
          <w:rFonts w:ascii="Calibri" w:hAnsi="Calibri"/>
          <w:b/>
          <w:bCs/>
          <w:color w:val="000000" w:themeColor="text1"/>
          <w:szCs w:val="20"/>
        </w:rPr>
        <w:t>HIDRAULIČNI GRAJFER ZA DRVO</w:t>
      </w:r>
      <w:r w:rsidR="00950827">
        <w:rPr>
          <w:rFonts w:ascii="Calibri" w:hAnsi="Calibri"/>
          <w:b/>
          <w:bCs/>
          <w:color w:val="000000" w:themeColor="text1"/>
          <w:szCs w:val="20"/>
        </w:rPr>
        <w:t xml:space="preserve"> </w:t>
      </w:r>
      <w:r w:rsidR="009F004D">
        <w:rPr>
          <w:rFonts w:ascii="Calibri" w:hAnsi="Calibri"/>
          <w:b/>
          <w:bCs/>
          <w:color w:val="000000" w:themeColor="text1"/>
          <w:szCs w:val="20"/>
        </w:rPr>
        <w:t>(</w:t>
      </w:r>
      <w:r w:rsidR="00950827">
        <w:rPr>
          <w:rFonts w:ascii="Calibri" w:hAnsi="Calibri"/>
          <w:b/>
          <w:bCs/>
          <w:color w:val="000000" w:themeColor="text1"/>
          <w:szCs w:val="20"/>
        </w:rPr>
        <w:t>nosivost 5t/m3</w:t>
      </w:r>
      <w:r w:rsidR="009F004D">
        <w:rPr>
          <w:rFonts w:ascii="Calibri" w:hAnsi="Calibri"/>
          <w:b/>
          <w:bCs/>
          <w:color w:val="000000" w:themeColor="text1"/>
          <w:szCs w:val="20"/>
        </w:rPr>
        <w:t>)</w:t>
      </w:r>
      <w:r w:rsidRPr="003A10E0">
        <w:rPr>
          <w:rFonts w:ascii="Calibri" w:hAnsi="Calibri"/>
          <w:b/>
          <w:bCs/>
          <w:color w:val="000000" w:themeColor="text1"/>
          <w:szCs w:val="20"/>
        </w:rPr>
        <w:t xml:space="preserve"> </w:t>
      </w:r>
      <w:r w:rsidR="009D52FC" w:rsidRPr="003A10E0">
        <w:rPr>
          <w:rFonts w:ascii="Calibri" w:hAnsi="Calibri"/>
          <w:b/>
          <w:bCs/>
          <w:color w:val="000000" w:themeColor="text1"/>
          <w:szCs w:val="20"/>
        </w:rPr>
        <w:t xml:space="preserve"> </w:t>
      </w:r>
      <w:r w:rsidR="004F2151" w:rsidRPr="003A10E0">
        <w:rPr>
          <w:rFonts w:ascii="Calibri" w:hAnsi="Calibri"/>
          <w:b/>
          <w:bCs/>
          <w:color w:val="000000" w:themeColor="text1"/>
          <w:szCs w:val="20"/>
        </w:rPr>
        <w:t xml:space="preserve">u iznosu od </w:t>
      </w:r>
      <w:r w:rsidR="009D52FC" w:rsidRPr="003A10E0">
        <w:rPr>
          <w:rFonts w:ascii="Calibri" w:hAnsi="Calibri"/>
          <w:b/>
          <w:bCs/>
          <w:color w:val="000000" w:themeColor="text1"/>
          <w:szCs w:val="20"/>
        </w:rPr>
        <w:t>1.928.113,20</w:t>
      </w:r>
      <w:r w:rsidR="00782F0D" w:rsidRPr="003A10E0">
        <w:rPr>
          <w:rFonts w:ascii="Calibri" w:hAnsi="Calibri"/>
          <w:b/>
          <w:bCs/>
          <w:color w:val="000000" w:themeColor="text1"/>
          <w:szCs w:val="20"/>
        </w:rPr>
        <w:t xml:space="preserve"> k</w:t>
      </w:r>
      <w:r w:rsidR="004F2151" w:rsidRPr="003A10E0">
        <w:rPr>
          <w:rFonts w:ascii="Calibri" w:hAnsi="Calibri"/>
          <w:b/>
          <w:bCs/>
          <w:color w:val="000000" w:themeColor="text1"/>
          <w:szCs w:val="20"/>
        </w:rPr>
        <w:t>n</w:t>
      </w:r>
      <w:r w:rsidR="00782F0D" w:rsidRPr="003A10E0">
        <w:rPr>
          <w:rFonts w:ascii="Calibri" w:hAnsi="Calibri"/>
          <w:b/>
          <w:bCs/>
          <w:color w:val="000000" w:themeColor="text1"/>
          <w:szCs w:val="20"/>
        </w:rPr>
        <w:t xml:space="preserve"> bez Pdv-a</w:t>
      </w:r>
    </w:p>
    <w:p w14:paraId="7C830A27" w14:textId="11F411F2" w:rsidR="004F2151" w:rsidRPr="003A10E0" w:rsidRDefault="0011000B" w:rsidP="004F2151">
      <w:pPr>
        <w:pStyle w:val="Odlomakpopisa"/>
        <w:numPr>
          <w:ilvl w:val="0"/>
          <w:numId w:val="38"/>
        </w:numPr>
        <w:jc w:val="both"/>
        <w:rPr>
          <w:rFonts w:ascii="Calibri" w:hAnsi="Calibri"/>
          <w:b/>
          <w:bCs/>
          <w:color w:val="000000" w:themeColor="text1"/>
          <w:szCs w:val="20"/>
        </w:rPr>
      </w:pPr>
      <w:r w:rsidRPr="003A10E0">
        <w:rPr>
          <w:rFonts w:ascii="Calibri" w:hAnsi="Calibri"/>
          <w:b/>
          <w:bCs/>
          <w:color w:val="000000" w:themeColor="text1"/>
          <w:szCs w:val="20"/>
        </w:rPr>
        <w:t>VILIČAR ČEONI (5 tona)</w:t>
      </w:r>
      <w:r w:rsidR="004F2151" w:rsidRPr="003A10E0">
        <w:rPr>
          <w:rFonts w:ascii="Calibri" w:hAnsi="Calibri"/>
          <w:b/>
          <w:bCs/>
          <w:color w:val="000000" w:themeColor="text1"/>
          <w:szCs w:val="20"/>
        </w:rPr>
        <w:t xml:space="preserve"> u iznosu od 431.000,00 kn bez Pdv-a</w:t>
      </w:r>
    </w:p>
    <w:p w14:paraId="7D808670" w14:textId="464CA319" w:rsidR="0011000B" w:rsidRPr="003A10E0" w:rsidRDefault="0011000B" w:rsidP="0011000B">
      <w:pPr>
        <w:pStyle w:val="Odlomakpopisa"/>
        <w:numPr>
          <w:ilvl w:val="0"/>
          <w:numId w:val="38"/>
        </w:numPr>
        <w:jc w:val="both"/>
        <w:rPr>
          <w:rFonts w:ascii="Calibri" w:hAnsi="Calibri"/>
          <w:b/>
          <w:bCs/>
          <w:color w:val="000000" w:themeColor="text1"/>
          <w:szCs w:val="20"/>
        </w:rPr>
      </w:pPr>
      <w:r w:rsidRPr="003A10E0">
        <w:rPr>
          <w:rFonts w:ascii="Calibri" w:hAnsi="Calibri"/>
          <w:b/>
          <w:bCs/>
          <w:color w:val="000000" w:themeColor="text1"/>
          <w:szCs w:val="20"/>
        </w:rPr>
        <w:t>VILIČAR ČEONI (3 tone)</w:t>
      </w:r>
      <w:r w:rsidR="004F2151" w:rsidRPr="003A10E0">
        <w:rPr>
          <w:rFonts w:ascii="Calibri" w:hAnsi="Calibri"/>
          <w:b/>
          <w:bCs/>
          <w:color w:val="000000" w:themeColor="text1"/>
          <w:szCs w:val="20"/>
        </w:rPr>
        <w:t xml:space="preserve"> u iznosu od 315.000,00 kn bez Pdv-a</w:t>
      </w:r>
    </w:p>
    <w:p w14:paraId="14D62AEE" w14:textId="77777777" w:rsidR="0011000B" w:rsidRPr="003A10E0" w:rsidRDefault="0011000B" w:rsidP="00C84FA6">
      <w:pPr>
        <w:jc w:val="both"/>
        <w:rPr>
          <w:rFonts w:ascii="Calibri" w:eastAsia="Calibri" w:hAnsi="Calibri"/>
          <w:b/>
          <w:bCs/>
          <w:strike/>
          <w:color w:val="000000" w:themeColor="text1"/>
          <w:szCs w:val="20"/>
        </w:rPr>
      </w:pPr>
    </w:p>
    <w:p w14:paraId="77D82AA3" w14:textId="77777777" w:rsidR="001F157A" w:rsidRPr="003A10E0" w:rsidRDefault="00721011">
      <w:pPr>
        <w:pStyle w:val="Naslov2"/>
        <w:spacing w:before="240"/>
        <w:ind w:left="567" w:hanging="567"/>
        <w:rPr>
          <w:rFonts w:ascii="Calibri" w:hAnsi="Calibri"/>
        </w:rPr>
      </w:pPr>
      <w:r w:rsidRPr="003A10E0">
        <w:rPr>
          <w:rFonts w:ascii="Calibri" w:hAnsi="Calibri"/>
        </w:rPr>
        <w:t>Mjesto i</w:t>
      </w:r>
      <w:r w:rsidR="00613488" w:rsidRPr="003A10E0">
        <w:rPr>
          <w:rFonts w:ascii="Calibri" w:hAnsi="Calibri"/>
        </w:rPr>
        <w:t xml:space="preserve"> trajanje pružanja usluge</w:t>
      </w:r>
      <w:bookmarkEnd w:id="11"/>
    </w:p>
    <w:p w14:paraId="3AE89D6F" w14:textId="77777777" w:rsidR="00C84FA6" w:rsidRPr="003A10E0" w:rsidRDefault="0003291F" w:rsidP="00C84FA6">
      <w:pPr>
        <w:keepNext/>
        <w:keepLines/>
        <w:spacing w:before="200"/>
        <w:jc w:val="both"/>
        <w:outlineLvl w:val="1"/>
        <w:rPr>
          <w:rFonts w:ascii="Calibri" w:hAnsi="Calibri"/>
        </w:rPr>
      </w:pPr>
      <w:r w:rsidRPr="003A10E0">
        <w:rPr>
          <w:rFonts w:ascii="Calibri" w:hAnsi="Calibri"/>
        </w:rPr>
        <w:t xml:space="preserve">Ponuditelj isporučuje robu na </w:t>
      </w:r>
      <w:r w:rsidR="00ED1F92" w:rsidRPr="003A10E0">
        <w:rPr>
          <w:rFonts w:ascii="Calibri" w:hAnsi="Calibri"/>
        </w:rPr>
        <w:t>adresi Industrijska 24, 34000 Požega, Croatia</w:t>
      </w:r>
      <w:r w:rsidR="001F0086" w:rsidRPr="003A10E0">
        <w:rPr>
          <w:rFonts w:ascii="Calibri" w:hAnsi="Calibri"/>
        </w:rPr>
        <w:t xml:space="preserve">. </w:t>
      </w:r>
    </w:p>
    <w:p w14:paraId="08EC8CA9" w14:textId="01CCA9DB" w:rsidR="00613488" w:rsidRPr="003A10E0" w:rsidRDefault="008217D9" w:rsidP="00C84FA6">
      <w:pPr>
        <w:keepNext/>
        <w:keepLines/>
        <w:spacing w:before="200"/>
        <w:jc w:val="both"/>
        <w:outlineLvl w:val="1"/>
        <w:rPr>
          <w:rFonts w:ascii="Calibri" w:hAnsi="Calibri"/>
        </w:rPr>
      </w:pPr>
      <w:r w:rsidRPr="003A10E0">
        <w:rPr>
          <w:rFonts w:ascii="Calibri" w:hAnsi="Calibri" w:cs="Calibri"/>
        </w:rPr>
        <w:t>Maksimalan rok za isporuku robe</w:t>
      </w:r>
      <w:r w:rsidR="00662515" w:rsidRPr="003A10E0">
        <w:rPr>
          <w:rFonts w:ascii="Calibri" w:hAnsi="Calibri" w:cs="Calibri"/>
        </w:rPr>
        <w:t xml:space="preserve"> je</w:t>
      </w:r>
      <w:r w:rsidR="00ED1F92" w:rsidRPr="003A10E0">
        <w:rPr>
          <w:rFonts w:ascii="Calibri" w:hAnsi="Calibri" w:cs="Calibri"/>
        </w:rPr>
        <w:t xml:space="preserve"> </w:t>
      </w:r>
      <w:r w:rsidR="000A3269" w:rsidRPr="003A10E0">
        <w:rPr>
          <w:rFonts w:ascii="Calibri" w:hAnsi="Calibri" w:cs="Calibri"/>
          <w:b/>
          <w:bCs/>
          <w:color w:val="000000" w:themeColor="text1"/>
        </w:rPr>
        <w:t xml:space="preserve">122 </w:t>
      </w:r>
      <w:r w:rsidR="00471089" w:rsidRPr="003A10E0">
        <w:rPr>
          <w:rFonts w:ascii="Calibri" w:hAnsi="Calibri" w:cs="Calibri"/>
          <w:b/>
          <w:bCs/>
          <w:color w:val="000000" w:themeColor="text1"/>
        </w:rPr>
        <w:t>dana</w:t>
      </w:r>
      <w:r w:rsidR="00471089" w:rsidRPr="003A10E0">
        <w:rPr>
          <w:rFonts w:ascii="Calibri" w:hAnsi="Calibri" w:cs="Calibri"/>
          <w:color w:val="FF0000"/>
        </w:rPr>
        <w:t xml:space="preserve"> </w:t>
      </w:r>
      <w:r w:rsidRPr="003A10E0">
        <w:rPr>
          <w:rFonts w:ascii="Calibri" w:hAnsi="Calibri" w:cs="Calibri"/>
        </w:rPr>
        <w:t xml:space="preserve"> od potpisa Ugovora.</w:t>
      </w:r>
    </w:p>
    <w:p w14:paraId="75DCE0FE" w14:textId="77777777" w:rsidR="0013617C" w:rsidRPr="003A10E0" w:rsidRDefault="006936F5" w:rsidP="006936F5">
      <w:pPr>
        <w:tabs>
          <w:tab w:val="left" w:pos="5415"/>
        </w:tabs>
        <w:jc w:val="both"/>
        <w:rPr>
          <w:rFonts w:ascii="Calibri" w:hAnsi="Calibri" w:cs="Calibri"/>
        </w:rPr>
      </w:pPr>
      <w:r w:rsidRPr="003A10E0">
        <w:rPr>
          <w:rFonts w:ascii="Calibri" w:hAnsi="Calibri" w:cs="Calibri"/>
        </w:rPr>
        <w:tab/>
      </w:r>
    </w:p>
    <w:p w14:paraId="35B079EB" w14:textId="77777777" w:rsidR="00C84FA6" w:rsidRPr="003A10E0" w:rsidRDefault="00613488" w:rsidP="00144315">
      <w:pPr>
        <w:spacing w:after="120"/>
        <w:jc w:val="both"/>
        <w:rPr>
          <w:rFonts w:ascii="Calibri" w:hAnsi="Calibri"/>
        </w:rPr>
      </w:pPr>
      <w:r w:rsidRPr="003A10E0">
        <w:rPr>
          <w:rFonts w:ascii="Calibri" w:hAnsi="Calibri"/>
        </w:rPr>
        <w:t xml:space="preserve">Naručitelj će sklopiti ugovor s odabranim Ponuditeljem </w:t>
      </w:r>
      <w:r w:rsidR="00ED1F92" w:rsidRPr="003A10E0">
        <w:rPr>
          <w:rFonts w:ascii="Calibri" w:hAnsi="Calibri"/>
        </w:rPr>
        <w:t xml:space="preserve">u roku </w:t>
      </w:r>
      <w:r w:rsidR="00ED1F92" w:rsidRPr="003A10E0">
        <w:rPr>
          <w:rFonts w:ascii="Calibri" w:hAnsi="Calibri"/>
          <w:color w:val="000000" w:themeColor="text1"/>
        </w:rPr>
        <w:t xml:space="preserve">od </w:t>
      </w:r>
      <w:r w:rsidR="00816120" w:rsidRPr="003A10E0">
        <w:rPr>
          <w:rFonts w:ascii="Calibri" w:hAnsi="Calibri"/>
          <w:color w:val="000000" w:themeColor="text1"/>
        </w:rPr>
        <w:t>15</w:t>
      </w:r>
      <w:r w:rsidRPr="003A10E0">
        <w:rPr>
          <w:rFonts w:ascii="Calibri" w:hAnsi="Calibri"/>
          <w:color w:val="000000" w:themeColor="text1"/>
        </w:rPr>
        <w:t xml:space="preserve"> dana</w:t>
      </w:r>
      <w:r w:rsidRPr="003A10E0">
        <w:rPr>
          <w:rFonts w:ascii="Calibri" w:hAnsi="Calibri"/>
          <w:color w:val="FF0000"/>
        </w:rPr>
        <w:t xml:space="preserve"> </w:t>
      </w:r>
      <w:r w:rsidRPr="003A10E0">
        <w:rPr>
          <w:rFonts w:ascii="Calibri" w:hAnsi="Calibri"/>
        </w:rPr>
        <w:t xml:space="preserve">od dana donošenja Odluke o odabiru. </w:t>
      </w:r>
    </w:p>
    <w:p w14:paraId="4E41F9C5" w14:textId="77777777" w:rsidR="00AA1612" w:rsidRPr="003A10E0" w:rsidRDefault="00AA1612" w:rsidP="00144315">
      <w:pPr>
        <w:spacing w:after="120"/>
        <w:jc w:val="both"/>
        <w:rPr>
          <w:rFonts w:ascii="Calibri" w:hAnsi="Calibri"/>
        </w:rPr>
      </w:pPr>
    </w:p>
    <w:p w14:paraId="5417ECC2" w14:textId="77777777" w:rsidR="001F157A" w:rsidRPr="003A10E0" w:rsidRDefault="00721011">
      <w:pPr>
        <w:pStyle w:val="Naslov1"/>
        <w:spacing w:before="360"/>
        <w:ind w:left="431" w:hanging="431"/>
        <w:rPr>
          <w:rFonts w:ascii="Calibri" w:hAnsi="Calibri"/>
          <w:lang w:val="hr-HR"/>
        </w:rPr>
      </w:pPr>
      <w:bookmarkStart w:id="12" w:name="_Toc55379104"/>
      <w:r w:rsidRPr="003A10E0">
        <w:rPr>
          <w:rFonts w:ascii="Calibri" w:hAnsi="Calibri"/>
          <w:lang w:val="hr-HR"/>
        </w:rPr>
        <w:t>TROŠKOVNIK</w:t>
      </w:r>
      <w:bookmarkEnd w:id="12"/>
    </w:p>
    <w:p w14:paraId="34E2A16C" w14:textId="77777777" w:rsidR="001F0086" w:rsidRPr="006936F5" w:rsidRDefault="00721011" w:rsidP="007452B4">
      <w:pPr>
        <w:jc w:val="both"/>
        <w:rPr>
          <w:rFonts w:ascii="Calibri" w:hAnsi="Calibri"/>
          <w:bCs/>
        </w:rPr>
      </w:pPr>
      <w:r w:rsidRPr="006936F5">
        <w:rPr>
          <w:rFonts w:ascii="Calibri" w:hAnsi="Calibri"/>
          <w:bCs/>
        </w:rPr>
        <w:t>Troškovnik se nalazi u Pr</w:t>
      </w:r>
      <w:r w:rsidR="007452B4" w:rsidRPr="006936F5">
        <w:rPr>
          <w:rFonts w:ascii="Calibri" w:hAnsi="Calibri"/>
          <w:bCs/>
        </w:rPr>
        <w:t>ilogu 5 Dokumentacije o nabavi.</w:t>
      </w:r>
    </w:p>
    <w:p w14:paraId="755788FE" w14:textId="77777777" w:rsidR="008F5680" w:rsidRPr="006936F5" w:rsidRDefault="008F5680" w:rsidP="008F5680">
      <w:pPr>
        <w:jc w:val="both"/>
        <w:rPr>
          <w:rFonts w:ascii="Calibri" w:hAnsi="Calibri"/>
          <w:bCs/>
        </w:rPr>
      </w:pPr>
    </w:p>
    <w:p w14:paraId="3A2F7388" w14:textId="77777777" w:rsidR="001F157A" w:rsidRPr="006936F5" w:rsidRDefault="00721011">
      <w:pPr>
        <w:pStyle w:val="Naslov1"/>
        <w:spacing w:before="360"/>
        <w:ind w:left="567" w:hanging="567"/>
        <w:rPr>
          <w:rFonts w:ascii="Calibri" w:hAnsi="Calibri"/>
          <w:lang w:val="hr-HR"/>
        </w:rPr>
      </w:pPr>
      <w:bookmarkStart w:id="13" w:name="_Toc55379105"/>
      <w:r w:rsidRPr="006936F5">
        <w:rPr>
          <w:rFonts w:ascii="Calibri" w:hAnsi="Calibri"/>
          <w:lang w:val="hr-HR"/>
        </w:rPr>
        <w:t>ROK ZA DOSTAVU PONUDA</w:t>
      </w:r>
      <w:bookmarkEnd w:id="13"/>
    </w:p>
    <w:p w14:paraId="496FFA9A" w14:textId="77777777" w:rsidR="001F157A" w:rsidRPr="006936F5" w:rsidRDefault="00721011">
      <w:pPr>
        <w:rPr>
          <w:rFonts w:ascii="Calibri" w:hAnsi="Calibri"/>
          <w:b/>
        </w:rPr>
      </w:pPr>
      <w:bookmarkStart w:id="14" w:name="_Toc455587218"/>
      <w:bookmarkEnd w:id="14"/>
      <w:r w:rsidRPr="006936F5">
        <w:rPr>
          <w:rFonts w:ascii="Calibri" w:hAnsi="Calibri"/>
          <w:b/>
        </w:rPr>
        <w:t>Datum, vrijeme i mjesto dostave ponuda</w:t>
      </w:r>
    </w:p>
    <w:p w14:paraId="67EDC9BF" w14:textId="77777777" w:rsidR="001F157A" w:rsidRPr="006936F5" w:rsidRDefault="001F157A">
      <w:pPr>
        <w:jc w:val="both"/>
        <w:rPr>
          <w:rFonts w:ascii="Calibri" w:hAnsi="Calibri"/>
        </w:rPr>
      </w:pPr>
    </w:p>
    <w:p w14:paraId="2861A27E" w14:textId="49BA43D6" w:rsidR="001F157A" w:rsidRPr="007070EA" w:rsidRDefault="00721011">
      <w:pPr>
        <w:jc w:val="both"/>
        <w:rPr>
          <w:rFonts w:ascii="Calibri" w:hAnsi="Calibri"/>
        </w:rPr>
      </w:pPr>
      <w:r w:rsidRPr="003A10E0">
        <w:rPr>
          <w:rFonts w:ascii="Calibri" w:hAnsi="Calibri"/>
        </w:rPr>
        <w:t>Ponuda, bez obzira na način dostave, mora biti zaprimljena od strane Naručitelja</w:t>
      </w:r>
      <w:r w:rsidR="0006252A" w:rsidRPr="003A10E0">
        <w:rPr>
          <w:rFonts w:ascii="Calibri" w:hAnsi="Calibri"/>
        </w:rPr>
        <w:t xml:space="preserve"> u roku od </w:t>
      </w:r>
      <w:r w:rsidR="00ED1F92" w:rsidRPr="003A10E0">
        <w:rPr>
          <w:rFonts w:ascii="Calibri" w:hAnsi="Calibri"/>
        </w:rPr>
        <w:t>8</w:t>
      </w:r>
      <w:r w:rsidR="0006252A" w:rsidRPr="003A10E0">
        <w:rPr>
          <w:rFonts w:ascii="Calibri" w:hAnsi="Calibri"/>
        </w:rPr>
        <w:t xml:space="preserve"> dana od objave </w:t>
      </w:r>
      <w:r w:rsidR="009031C8" w:rsidRPr="003A10E0">
        <w:rPr>
          <w:rFonts w:ascii="Calibri" w:hAnsi="Calibri"/>
        </w:rPr>
        <w:t xml:space="preserve">Obavijesti o nabavi </w:t>
      </w:r>
      <w:r w:rsidR="0006252A" w:rsidRPr="003A10E0">
        <w:rPr>
          <w:rFonts w:ascii="Calibri" w:hAnsi="Calibri"/>
        </w:rPr>
        <w:t xml:space="preserve">odnosno </w:t>
      </w:r>
      <w:r w:rsidRPr="003A10E0">
        <w:rPr>
          <w:rFonts w:ascii="Calibri" w:hAnsi="Calibri"/>
        </w:rPr>
        <w:t xml:space="preserve">najkasnije do: </w:t>
      </w:r>
      <w:r w:rsidR="00C04DF9" w:rsidRPr="003A10E0">
        <w:rPr>
          <w:rFonts w:ascii="Calibri" w:hAnsi="Calibri"/>
          <w:b/>
          <w:bCs/>
        </w:rPr>
        <w:t>11.03.2022.</w:t>
      </w:r>
      <w:r w:rsidR="00ED1F92" w:rsidRPr="003A10E0">
        <w:rPr>
          <w:rFonts w:ascii="Calibri" w:hAnsi="Calibri"/>
          <w:b/>
          <w:color w:val="000000" w:themeColor="text1"/>
        </w:rPr>
        <w:t xml:space="preserve"> godine u 24</w:t>
      </w:r>
      <w:r w:rsidRPr="003A10E0">
        <w:rPr>
          <w:rFonts w:ascii="Calibri" w:hAnsi="Calibri"/>
          <w:b/>
          <w:color w:val="000000" w:themeColor="text1"/>
        </w:rPr>
        <w:t>,00 sat</w:t>
      </w:r>
      <w:r w:rsidR="00DF4802" w:rsidRPr="003A10E0">
        <w:rPr>
          <w:rFonts w:ascii="Calibri" w:hAnsi="Calibri"/>
          <w:b/>
          <w:color w:val="000000" w:themeColor="text1"/>
        </w:rPr>
        <w:t>a</w:t>
      </w:r>
      <w:r w:rsidR="00C64FBB" w:rsidRPr="003A10E0">
        <w:rPr>
          <w:rFonts w:ascii="Calibri" w:hAnsi="Calibri"/>
          <w:b/>
        </w:rPr>
        <w:t xml:space="preserve"> </w:t>
      </w:r>
      <w:r w:rsidRPr="003A10E0">
        <w:rPr>
          <w:rFonts w:ascii="Calibri" w:hAnsi="Calibri"/>
        </w:rPr>
        <w:t>na adresu Naručitelja iz točke 7.3. Dokumentacije o nabavi.</w:t>
      </w:r>
    </w:p>
    <w:p w14:paraId="44A38A26" w14:textId="77777777" w:rsidR="001F157A" w:rsidRDefault="00721011">
      <w:pPr>
        <w:jc w:val="both"/>
        <w:rPr>
          <w:rFonts w:ascii="Calibri" w:hAnsi="Calibri"/>
        </w:rPr>
      </w:pPr>
      <w:r w:rsidRPr="007070EA">
        <w:rPr>
          <w:rFonts w:ascii="Calibri" w:hAnsi="Calibri"/>
        </w:rPr>
        <w:lastRenderedPageBreak/>
        <w:t>Ponude koje pristignu nakon isteka roka za dostavu ponuda neće biti predmetom ocjene ponuda.</w:t>
      </w:r>
    </w:p>
    <w:p w14:paraId="50F7AD7E" w14:textId="77777777" w:rsidR="00591427" w:rsidRDefault="00591427">
      <w:pPr>
        <w:jc w:val="both"/>
        <w:rPr>
          <w:rFonts w:ascii="Calibri" w:hAnsi="Calibri"/>
        </w:rPr>
      </w:pPr>
    </w:p>
    <w:p w14:paraId="48C7A4DF" w14:textId="77777777" w:rsidR="00591427" w:rsidRPr="007070EA" w:rsidRDefault="00591427">
      <w:pPr>
        <w:jc w:val="both"/>
        <w:rPr>
          <w:rFonts w:ascii="Calibri" w:hAnsi="Calibri"/>
        </w:rPr>
      </w:pPr>
    </w:p>
    <w:p w14:paraId="2E0CE0A5" w14:textId="77777777" w:rsidR="001F157A" w:rsidRPr="007070EA" w:rsidRDefault="00721011">
      <w:pPr>
        <w:pStyle w:val="Naslov1"/>
        <w:rPr>
          <w:rFonts w:ascii="Calibri" w:hAnsi="Calibri"/>
          <w:lang w:val="hr-HR"/>
        </w:rPr>
      </w:pPr>
      <w:bookmarkStart w:id="15" w:name="_Toc55379106"/>
      <w:r w:rsidRPr="007070EA">
        <w:rPr>
          <w:rFonts w:ascii="Calibri" w:hAnsi="Calibri"/>
          <w:lang w:val="hr-HR"/>
        </w:rPr>
        <w:t>OBVEZNI RAZLOZI ISKLJUČENJA PONUDITELJA</w:t>
      </w:r>
      <w:bookmarkEnd w:id="15"/>
    </w:p>
    <w:p w14:paraId="3F12E76B" w14:textId="77777777" w:rsidR="001F157A" w:rsidRPr="007070EA" w:rsidRDefault="00721011">
      <w:pPr>
        <w:spacing w:after="240"/>
        <w:contextualSpacing/>
        <w:jc w:val="both"/>
        <w:rPr>
          <w:rFonts w:ascii="Calibri" w:eastAsia="Calibri" w:hAnsi="Calibri"/>
          <w:szCs w:val="20"/>
        </w:rPr>
      </w:pPr>
      <w:r w:rsidRPr="007070EA">
        <w:rPr>
          <w:rFonts w:ascii="Calibri" w:eastAsia="Calibri" w:hAnsi="Calibri"/>
          <w:szCs w:val="20"/>
        </w:rPr>
        <w:t>Naručitelj je obavezan isključiti ponuditelja iz postupka nabave:</w:t>
      </w:r>
    </w:p>
    <w:p w14:paraId="5344C6AA" w14:textId="77777777" w:rsidR="001F157A" w:rsidRPr="007070EA" w:rsidRDefault="00721011">
      <w:pPr>
        <w:numPr>
          <w:ilvl w:val="0"/>
          <w:numId w:val="15"/>
        </w:numPr>
        <w:spacing w:before="360" w:after="120"/>
        <w:ind w:left="360" w:hanging="360"/>
        <w:jc w:val="both"/>
        <w:rPr>
          <w:rFonts w:ascii="Calibri" w:hAnsi="Calibri"/>
          <w:szCs w:val="20"/>
        </w:rPr>
      </w:pPr>
      <w:r w:rsidRPr="007070EA">
        <w:rPr>
          <w:rFonts w:ascii="Calibri" w:hAnsi="Calibri"/>
          <w:szCs w:val="20"/>
        </w:rPr>
        <w:t>ako je on ili osoba ovlaštena za njegovo zakonsko zastupanje pravomoćno osuđena za kazneno djelo sudjelovanja u zločinačkoj organizaciji</w:t>
      </w:r>
      <w:r w:rsidRPr="007070EA">
        <w:rPr>
          <w:rStyle w:val="Referencafusnote"/>
          <w:rFonts w:ascii="Calibri" w:hAnsi="Calibri"/>
          <w:szCs w:val="20"/>
        </w:rPr>
        <w:footnoteReference w:id="1"/>
      </w:r>
      <w:r w:rsidRPr="007070EA">
        <w:rPr>
          <w:rFonts w:ascii="Calibri" w:hAnsi="Calibri"/>
          <w:szCs w:val="20"/>
        </w:rPr>
        <w:t>, korupcije</w:t>
      </w:r>
      <w:r w:rsidRPr="007070EA">
        <w:rPr>
          <w:rStyle w:val="Referencafusnote"/>
          <w:rFonts w:ascii="Calibri" w:hAnsi="Calibri"/>
          <w:szCs w:val="20"/>
        </w:rPr>
        <w:footnoteReference w:id="2"/>
      </w:r>
      <w:r w:rsidRPr="007070EA">
        <w:rPr>
          <w:rFonts w:ascii="Calibri" w:hAnsi="Calibri"/>
          <w:szCs w:val="20"/>
        </w:rPr>
        <w:t>, prijevare, terorizma</w:t>
      </w:r>
      <w:r w:rsidRPr="007070EA">
        <w:rPr>
          <w:rStyle w:val="Referencafusnote"/>
          <w:rFonts w:ascii="Calibri" w:hAnsi="Calibri"/>
          <w:szCs w:val="20"/>
        </w:rPr>
        <w:footnoteReference w:id="3"/>
      </w:r>
      <w:r w:rsidRPr="007070EA">
        <w:rPr>
          <w:rFonts w:ascii="Calibri" w:hAnsi="Calibri"/>
          <w:szCs w:val="20"/>
        </w:rPr>
        <w:t>, financiranja terorizma, pranja novca</w:t>
      </w:r>
      <w:r w:rsidRPr="007070EA">
        <w:rPr>
          <w:rStyle w:val="Referencafusnote"/>
          <w:rFonts w:ascii="Calibri" w:hAnsi="Calibri"/>
          <w:szCs w:val="20"/>
        </w:rPr>
        <w:footnoteReference w:id="4"/>
      </w:r>
      <w:r w:rsidRPr="007070EA">
        <w:rPr>
          <w:rFonts w:ascii="Calibri" w:hAnsi="Calibri"/>
          <w:szCs w:val="20"/>
        </w:rPr>
        <w:t>, dječjeg rada ili drugih oblika trgovanja ljudima</w:t>
      </w:r>
      <w:r w:rsidRPr="007070EA">
        <w:rPr>
          <w:rStyle w:val="Referencafusnote"/>
          <w:rFonts w:ascii="Calibri" w:hAnsi="Calibri"/>
          <w:szCs w:val="20"/>
        </w:rPr>
        <w:footnoteReference w:id="5"/>
      </w:r>
      <w:r w:rsidRPr="007070EA">
        <w:rPr>
          <w:rFonts w:ascii="Calibri" w:hAnsi="Calibri"/>
          <w:szCs w:val="20"/>
        </w:rPr>
        <w:t xml:space="preserve">; </w:t>
      </w:r>
    </w:p>
    <w:p w14:paraId="10865CF3" w14:textId="77777777" w:rsidR="001F157A" w:rsidRPr="007070EA" w:rsidRDefault="00721011">
      <w:pPr>
        <w:numPr>
          <w:ilvl w:val="0"/>
          <w:numId w:val="15"/>
        </w:numPr>
        <w:spacing w:after="120"/>
        <w:ind w:left="360" w:hanging="360"/>
        <w:jc w:val="both"/>
        <w:rPr>
          <w:rFonts w:ascii="Calibri" w:hAnsi="Calibri"/>
          <w:szCs w:val="20"/>
        </w:rPr>
      </w:pPr>
      <w:r w:rsidRPr="007070EA">
        <w:rPr>
          <w:rFonts w:ascii="Calibri" w:hAnsi="Calibri"/>
          <w:szCs w:val="20"/>
        </w:rPr>
        <w:t xml:space="preserve">ako nije ispunio obvezu plaćanja dospjelih poreznih obveza i obveza za mirovinsko i zdravstveno osiguranje, osim ako mu prema posebnom zakonu plaćanje tih obveza nije dopušteno ili je odobrena odgoda plaćanja; </w:t>
      </w:r>
    </w:p>
    <w:p w14:paraId="0DA88D0E" w14:textId="77777777" w:rsidR="001F157A" w:rsidRPr="007070EA" w:rsidRDefault="00721011">
      <w:pPr>
        <w:numPr>
          <w:ilvl w:val="0"/>
          <w:numId w:val="15"/>
        </w:numPr>
        <w:spacing w:after="120"/>
        <w:ind w:left="360" w:hanging="360"/>
        <w:jc w:val="both"/>
        <w:rPr>
          <w:rFonts w:ascii="Calibri" w:hAnsi="Calibri"/>
          <w:szCs w:val="20"/>
        </w:rPr>
      </w:pPr>
      <w:r w:rsidRPr="007070EA">
        <w:rPr>
          <w:rFonts w:ascii="Calibri" w:hAnsi="Calibri"/>
          <w:szCs w:val="20"/>
        </w:rPr>
        <w:t xml:space="preserve">ako je lažno predstavio ili pružio neistinite podatke u vezi s uvjetima koje je naručitelj naveo kao razloge za isključenje ili uvjete kvalifikacije; </w:t>
      </w:r>
    </w:p>
    <w:p w14:paraId="1637FD19" w14:textId="77777777" w:rsidR="001F157A" w:rsidRPr="007070EA" w:rsidRDefault="00721011">
      <w:pPr>
        <w:numPr>
          <w:ilvl w:val="0"/>
          <w:numId w:val="15"/>
        </w:numPr>
        <w:spacing w:after="120"/>
        <w:ind w:left="360" w:hanging="360"/>
        <w:jc w:val="both"/>
        <w:rPr>
          <w:rFonts w:ascii="Calibri" w:hAnsi="Calibri"/>
        </w:rPr>
      </w:pPr>
      <w:r w:rsidRPr="007070EA">
        <w:rPr>
          <w:rFonts w:ascii="Calibri" w:hAnsi="Calibri"/>
        </w:rPr>
        <w:t>ako je nad ponuditeljem otvoren stečaj, ako je insolventan ili je u postupku likvidacije, ako njegovom imovinom upravlja stečajni upravitelj ili sud, ako je u nagodbi s vjerovnicima</w:t>
      </w:r>
      <w:r w:rsidRPr="007070EA">
        <w:rPr>
          <w:rStyle w:val="Referencafusnote"/>
          <w:rFonts w:ascii="Calibri" w:hAnsi="Calibri"/>
        </w:rPr>
        <w:footnoteReference w:id="6"/>
      </w:r>
      <w:r w:rsidRPr="007070EA">
        <w:rPr>
          <w:rFonts w:ascii="Calibri" w:hAnsi="Calibri"/>
        </w:rPr>
        <w:t xml:space="preserve">, ako je obustavio poslovne aktivnosti, ako je predmetom sudskih postupaka zbog navedenih aktivnosti ili je u analognoj situaciji koja proizlazi iz sličnog postupka predviđenog nacionalnim zakonodavstvom ili propisima zemlje u kojoj ima poslovni nastan; </w:t>
      </w:r>
    </w:p>
    <w:p w14:paraId="7CF56598" w14:textId="77777777" w:rsidR="00DC0820" w:rsidRPr="006936F5" w:rsidRDefault="00721011" w:rsidP="00BF36D9">
      <w:pPr>
        <w:pStyle w:val="StandardWeb"/>
        <w:numPr>
          <w:ilvl w:val="0"/>
          <w:numId w:val="15"/>
        </w:numPr>
        <w:ind w:left="360" w:hanging="360"/>
        <w:jc w:val="both"/>
        <w:rPr>
          <w:rFonts w:ascii="Calibri" w:eastAsia="Calibri" w:hAnsi="Calibri"/>
          <w:szCs w:val="20"/>
        </w:rPr>
      </w:pPr>
      <w:r w:rsidRPr="007070EA">
        <w:rPr>
          <w:rFonts w:ascii="Calibri" w:eastAsia="Calibri" w:hAnsi="Calibri"/>
          <w:szCs w:val="20"/>
        </w:rPr>
        <w:t xml:space="preserve">je ponuditelj u posljednje dvije godine od dana početka ovog postupka javne nabave učinio težak profesionalni propust, a što Naručitelj može dokazati na bilo koji način. Težak profesionalni propust je postupanje ponuditelja u obavljanju njegove profesionalne djelatnosti protivno odgovarajućim propisima, kolektivnim ugovorima, pravilima struke ili sklopljenim ugovorima o nabavi, a koji je takve prirode da čini ponuditelja neprikladnom i nepouzdanom stranom ugovora o nabavi koji Naručitelj namjerava sklopiti. Težak profesionalni propust kod izvršenja ugovora o </w:t>
      </w:r>
      <w:r w:rsidRPr="007070EA">
        <w:rPr>
          <w:rFonts w:ascii="Calibri" w:eastAsia="Calibri" w:hAnsi="Calibri"/>
          <w:szCs w:val="20"/>
        </w:rPr>
        <w:lastRenderedPageBreak/>
        <w:t xml:space="preserve">nabavi je takvo postupanje ponuditelja koje ima kao posljedicu značajne i/ili opetovane nedostatke u izvršenju bitnih zahtjeva iz ugovora koji su doveli do njegova prijevremenog raskida, nastanka štete ili drugih sličnih posljedica. Postojanje teškog profesionalnog propusta dokazuje Naručitelj na temelju objektivne procjene okolnosti svakog pojedinog </w:t>
      </w:r>
      <w:r w:rsidRPr="006936F5">
        <w:rPr>
          <w:rFonts w:ascii="Calibri" w:eastAsia="Calibri" w:hAnsi="Calibri"/>
          <w:szCs w:val="20"/>
        </w:rPr>
        <w:t xml:space="preserve">slučaja. </w:t>
      </w:r>
    </w:p>
    <w:p w14:paraId="6D477D4A" w14:textId="77777777" w:rsidR="001F157A" w:rsidRPr="006936F5" w:rsidRDefault="00721011" w:rsidP="00DC0820">
      <w:pPr>
        <w:pStyle w:val="StandardWeb"/>
        <w:jc w:val="both"/>
        <w:rPr>
          <w:rFonts w:ascii="Calibri" w:eastAsia="Calibri" w:hAnsi="Calibri"/>
          <w:szCs w:val="20"/>
        </w:rPr>
      </w:pPr>
      <w:r w:rsidRPr="006936F5">
        <w:rPr>
          <w:rFonts w:ascii="Calibri" w:eastAsia="Calibri" w:hAnsi="Calibri"/>
          <w:szCs w:val="20"/>
        </w:rPr>
        <w:t>Za potrebe utvrđivanja okolnosti iz poglavlja 5. (točki od a. do e.), gospodarski subjekt u ponudi dostavlja</w:t>
      </w:r>
      <w:r w:rsidR="00A37D11" w:rsidRPr="006936F5">
        <w:rPr>
          <w:rFonts w:ascii="Calibri" w:eastAsia="Calibri" w:hAnsi="Calibri"/>
          <w:szCs w:val="20"/>
        </w:rPr>
        <w:t xml:space="preserve"> </w:t>
      </w:r>
      <w:r w:rsidRPr="006936F5">
        <w:rPr>
          <w:rFonts w:ascii="Calibri" w:eastAsia="Calibri" w:hAnsi="Calibri"/>
          <w:szCs w:val="20"/>
        </w:rPr>
        <w:t>Izjavu iz</w:t>
      </w:r>
      <w:r w:rsidR="00344AA4" w:rsidRPr="006936F5">
        <w:rPr>
          <w:rFonts w:ascii="Calibri" w:eastAsia="Calibri" w:hAnsi="Calibri"/>
          <w:szCs w:val="20"/>
        </w:rPr>
        <w:t xml:space="preserve"> priloga</w:t>
      </w:r>
      <w:r w:rsidR="00E51BB8" w:rsidRPr="006936F5">
        <w:rPr>
          <w:rFonts w:ascii="Calibri" w:eastAsia="Calibri" w:hAnsi="Calibri"/>
          <w:szCs w:val="20"/>
        </w:rPr>
        <w:t xml:space="preserve"> (2)</w:t>
      </w:r>
      <w:r w:rsidRPr="006936F5">
        <w:rPr>
          <w:rFonts w:ascii="Calibri" w:eastAsia="Calibri" w:hAnsi="Calibri"/>
          <w:szCs w:val="20"/>
        </w:rPr>
        <w:t xml:space="preserve"> Dokumentacije. Izjavu potpisuje osoba ovlaštena za zastupanje gospodarskog subjekta. Izjava ne smije biti starija od tri mjeseca računajući od dana početka postupka nabave. </w:t>
      </w:r>
    </w:p>
    <w:p w14:paraId="6A9E707F" w14:textId="77777777" w:rsidR="001F157A" w:rsidRPr="007070EA" w:rsidRDefault="00721011">
      <w:pPr>
        <w:jc w:val="both"/>
        <w:rPr>
          <w:rFonts w:ascii="Calibri" w:hAnsi="Calibri"/>
        </w:rPr>
      </w:pPr>
      <w:r w:rsidRPr="006936F5">
        <w:rPr>
          <w:rFonts w:ascii="Calibri" w:eastAsia="Calibri" w:hAnsi="Calibri"/>
          <w:szCs w:val="20"/>
        </w:rPr>
        <w:t xml:space="preserve">Odredbe poglavlja 5. odnose se i na zajednicu ponuditelja i na </w:t>
      </w:r>
      <w:r w:rsidR="00412F26" w:rsidRPr="006936F5">
        <w:rPr>
          <w:rFonts w:ascii="Calibri" w:eastAsia="Calibri" w:hAnsi="Calibri"/>
          <w:color w:val="000000"/>
        </w:rPr>
        <w:t>pod ugovaratelje</w:t>
      </w:r>
      <w:r w:rsidRPr="006936F5">
        <w:rPr>
          <w:rFonts w:ascii="Calibri" w:eastAsia="Calibri" w:hAnsi="Calibri"/>
          <w:szCs w:val="20"/>
        </w:rPr>
        <w:t xml:space="preserve">, tj. ponuditelj je za sve članove zajednice kao i za </w:t>
      </w:r>
      <w:r w:rsidR="00412F26" w:rsidRPr="006936F5">
        <w:rPr>
          <w:rFonts w:ascii="Calibri" w:eastAsia="Calibri" w:hAnsi="Calibri"/>
          <w:color w:val="000000"/>
        </w:rPr>
        <w:t>pod ugovaratelje</w:t>
      </w:r>
      <w:r w:rsidR="00A37D11" w:rsidRPr="006936F5">
        <w:rPr>
          <w:rFonts w:ascii="Calibri" w:eastAsia="Calibri" w:hAnsi="Calibri"/>
          <w:color w:val="000000"/>
        </w:rPr>
        <w:t xml:space="preserve"> </w:t>
      </w:r>
      <w:r w:rsidRPr="006936F5">
        <w:rPr>
          <w:rFonts w:ascii="Calibri" w:eastAsia="Calibri" w:hAnsi="Calibri"/>
          <w:szCs w:val="20"/>
        </w:rPr>
        <w:t>prikazane u ponudi dužan</w:t>
      </w:r>
      <w:r w:rsidRPr="007070EA">
        <w:rPr>
          <w:rFonts w:ascii="Calibri" w:eastAsia="Calibri" w:hAnsi="Calibri"/>
          <w:szCs w:val="20"/>
        </w:rPr>
        <w:t xml:space="preserve"> dokazati da ne postoje razlozi isključenja.</w:t>
      </w:r>
    </w:p>
    <w:p w14:paraId="5B4EB8A3" w14:textId="77777777" w:rsidR="001F157A" w:rsidRPr="007070EA" w:rsidRDefault="00721011">
      <w:pPr>
        <w:pStyle w:val="Naslov1"/>
        <w:spacing w:before="360"/>
        <w:ind w:left="431" w:hanging="431"/>
        <w:jc w:val="both"/>
        <w:rPr>
          <w:rFonts w:ascii="Calibri" w:eastAsia="Calibri" w:hAnsi="Calibri"/>
          <w:lang w:val="hr-HR"/>
        </w:rPr>
      </w:pPr>
      <w:bookmarkStart w:id="16" w:name="_Toc419563904"/>
      <w:bookmarkStart w:id="17" w:name="_Toc55379107"/>
      <w:bookmarkEnd w:id="16"/>
      <w:r w:rsidRPr="007070EA">
        <w:rPr>
          <w:rFonts w:ascii="Calibri" w:eastAsia="Calibri" w:hAnsi="Calibri"/>
          <w:lang w:val="hr-HR"/>
        </w:rPr>
        <w:t>UVJETI I ZAHTJEVI KOJE MORAJU ISPUNJAVATI POTENCIJALNI PONUDITELJI</w:t>
      </w:r>
      <w:bookmarkEnd w:id="17"/>
    </w:p>
    <w:p w14:paraId="760E32C2" w14:textId="77777777" w:rsidR="001F157A" w:rsidRPr="007070EA" w:rsidRDefault="00721011">
      <w:pPr>
        <w:jc w:val="both"/>
        <w:rPr>
          <w:rFonts w:ascii="Calibri" w:hAnsi="Calibri"/>
        </w:rPr>
      </w:pPr>
      <w:r w:rsidRPr="007070EA">
        <w:rPr>
          <w:rFonts w:ascii="Calibri" w:hAnsi="Calibri"/>
        </w:rPr>
        <w:t>U svrhu utvrđivanja uvjeta i zahtjeva za izvršenje ugovora potencijalni Ponuditelji, odnosno zajednice ponuditelja, su dužni u svojoj ponudi priložiti dokaze kojima dokazuju:</w:t>
      </w:r>
    </w:p>
    <w:p w14:paraId="19BE2BBF" w14:textId="77777777" w:rsidR="001F157A" w:rsidRPr="007070EA" w:rsidRDefault="00721011">
      <w:pPr>
        <w:pStyle w:val="Odlomakpopisa"/>
        <w:numPr>
          <w:ilvl w:val="0"/>
          <w:numId w:val="7"/>
        </w:numPr>
        <w:ind w:left="720" w:hanging="360"/>
        <w:jc w:val="both"/>
        <w:rPr>
          <w:rFonts w:ascii="Calibri" w:eastAsia="Times New Roman" w:hAnsi="Calibri"/>
        </w:rPr>
      </w:pPr>
      <w:r w:rsidRPr="007070EA">
        <w:rPr>
          <w:rFonts w:ascii="Calibri" w:eastAsia="Times New Roman" w:hAnsi="Calibri"/>
        </w:rPr>
        <w:t>sposobnost za obavljanje profesionalne djelatnosti,</w:t>
      </w:r>
    </w:p>
    <w:p w14:paraId="2FA10E30" w14:textId="77777777" w:rsidR="001F157A" w:rsidRPr="007070EA" w:rsidRDefault="001F157A">
      <w:pPr>
        <w:pStyle w:val="Odlomakpopisa"/>
        <w:jc w:val="both"/>
        <w:rPr>
          <w:rFonts w:ascii="Calibri" w:eastAsia="Times New Roman" w:hAnsi="Calibri"/>
        </w:rPr>
      </w:pPr>
    </w:p>
    <w:p w14:paraId="50AA0C12" w14:textId="77777777" w:rsidR="001F157A" w:rsidRPr="007070EA" w:rsidRDefault="00721011">
      <w:pPr>
        <w:pStyle w:val="Naslov2"/>
        <w:ind w:left="567"/>
        <w:rPr>
          <w:rFonts w:ascii="Calibri" w:hAnsi="Calibri"/>
        </w:rPr>
      </w:pPr>
      <w:bookmarkStart w:id="18" w:name="_Toc419812034"/>
      <w:bookmarkStart w:id="19" w:name="_Toc419812213"/>
      <w:bookmarkStart w:id="20" w:name="_Toc419814479"/>
      <w:bookmarkStart w:id="21" w:name="_Toc419814523"/>
      <w:bookmarkStart w:id="22" w:name="_Toc419816679"/>
      <w:bookmarkStart w:id="23" w:name="_Toc419816725"/>
      <w:bookmarkStart w:id="24" w:name="_Toc419885060"/>
      <w:bookmarkStart w:id="25" w:name="_Toc419885118"/>
      <w:bookmarkStart w:id="26" w:name="_Toc419885222"/>
      <w:bookmarkStart w:id="27" w:name="_Toc419885317"/>
      <w:bookmarkStart w:id="28" w:name="_Toc422399832"/>
      <w:bookmarkStart w:id="29" w:name="_Toc422405379"/>
      <w:bookmarkStart w:id="30" w:name="_Toc423101987"/>
      <w:bookmarkStart w:id="31" w:name="_Toc425499353"/>
      <w:bookmarkStart w:id="32" w:name="_Toc425499793"/>
      <w:bookmarkStart w:id="33" w:name="_Toc425500072"/>
      <w:bookmarkStart w:id="34" w:name="_Toc428542854"/>
      <w:bookmarkStart w:id="35" w:name="_Toc428543105"/>
      <w:bookmarkStart w:id="36" w:name="_Toc428544652"/>
      <w:bookmarkStart w:id="37" w:name="_Toc435461540"/>
      <w:bookmarkStart w:id="38" w:name="_Toc55379108"/>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sidRPr="007070EA">
        <w:rPr>
          <w:rFonts w:ascii="Calibri" w:hAnsi="Calibri"/>
        </w:rPr>
        <w:t>SPOSOBNOST ZA OBAVLJANJE PROFESIONALNE DJELATNOSTI</w:t>
      </w:r>
      <w:bookmarkEnd w:id="38"/>
    </w:p>
    <w:p w14:paraId="269DF711" w14:textId="77777777" w:rsidR="001F157A" w:rsidRPr="007070EA" w:rsidRDefault="00721011">
      <w:pPr>
        <w:rPr>
          <w:rFonts w:ascii="Calibri" w:hAnsi="Calibri"/>
          <w:b/>
        </w:rPr>
      </w:pPr>
      <w:r w:rsidRPr="007070EA">
        <w:rPr>
          <w:rFonts w:ascii="Calibri" w:hAnsi="Calibri"/>
          <w:b/>
        </w:rPr>
        <w:t>6.1.1. Upis u sudski registar</w:t>
      </w:r>
    </w:p>
    <w:p w14:paraId="151C0991" w14:textId="77777777" w:rsidR="001F157A" w:rsidRPr="007070EA" w:rsidRDefault="001F157A">
      <w:pPr>
        <w:tabs>
          <w:tab w:val="left" w:pos="567"/>
        </w:tabs>
        <w:jc w:val="both"/>
        <w:rPr>
          <w:rFonts w:ascii="Calibri" w:hAnsi="Calibri"/>
        </w:rPr>
      </w:pPr>
    </w:p>
    <w:p w14:paraId="6FA7B09A" w14:textId="77777777" w:rsidR="001F157A" w:rsidRPr="006936F5" w:rsidRDefault="00721011">
      <w:pPr>
        <w:tabs>
          <w:tab w:val="left" w:pos="567"/>
        </w:tabs>
        <w:jc w:val="both"/>
        <w:rPr>
          <w:rFonts w:ascii="Calibri" w:hAnsi="Calibri"/>
          <w:color w:val="000000" w:themeColor="text1"/>
        </w:rPr>
      </w:pPr>
      <w:r w:rsidRPr="007070EA">
        <w:rPr>
          <w:rFonts w:ascii="Calibri" w:hAnsi="Calibri"/>
        </w:rPr>
        <w:t xml:space="preserve">Ponuditelj mora dokazati svoj </w:t>
      </w:r>
      <w:r w:rsidRPr="007070EA">
        <w:rPr>
          <w:rFonts w:ascii="Calibri" w:hAnsi="Calibri"/>
          <w:b/>
        </w:rPr>
        <w:t xml:space="preserve">upis u sudski, obrtni, strukovni ili drugi odgovarajući registar države sjedišta </w:t>
      </w:r>
      <w:r w:rsidRPr="006936F5">
        <w:rPr>
          <w:rFonts w:ascii="Calibri" w:hAnsi="Calibri"/>
          <w:b/>
        </w:rPr>
        <w:t>gospodarskog subjekta</w:t>
      </w:r>
      <w:r w:rsidRPr="006936F5">
        <w:rPr>
          <w:rFonts w:ascii="Calibri" w:hAnsi="Calibri"/>
        </w:rPr>
        <w:t xml:space="preserve">. Upis u registar dokazuje se odgovarajućim izvodom, a ako se oni ne izdaju u državi sjedišta gospodarskog subjekta, gospodarski subjekt može dostaviti izjavu s ovjerom potpisa kod nadležnog tijela. Izvod ili izjava kojom se dokazuje upis u registar </w:t>
      </w:r>
      <w:r w:rsidRPr="006936F5">
        <w:rPr>
          <w:rFonts w:ascii="Calibri" w:hAnsi="Calibri"/>
          <w:color w:val="000000" w:themeColor="text1"/>
        </w:rPr>
        <w:t>ne smije biti starija od tri mjeseca računajući od dana početka postupka nabave.</w:t>
      </w:r>
    </w:p>
    <w:p w14:paraId="0F2EF53D" w14:textId="77777777" w:rsidR="001F157A" w:rsidRPr="006936F5" w:rsidRDefault="001F157A">
      <w:pPr>
        <w:jc w:val="both"/>
        <w:rPr>
          <w:rFonts w:ascii="Calibri" w:hAnsi="Calibri"/>
          <w:bCs/>
          <w:color w:val="000000" w:themeColor="text1"/>
        </w:rPr>
      </w:pPr>
    </w:p>
    <w:p w14:paraId="1782F137" w14:textId="77777777" w:rsidR="001F157A" w:rsidRPr="006936F5" w:rsidRDefault="00721011">
      <w:pPr>
        <w:pStyle w:val="Naslov1"/>
        <w:rPr>
          <w:rFonts w:ascii="Calibri" w:hAnsi="Calibri"/>
          <w:lang w:val="hr-HR"/>
        </w:rPr>
      </w:pPr>
      <w:bookmarkStart w:id="39" w:name="_Toc55379109"/>
      <w:r w:rsidRPr="006936F5">
        <w:rPr>
          <w:rFonts w:ascii="Calibri" w:hAnsi="Calibri"/>
          <w:lang w:val="hr-HR"/>
        </w:rPr>
        <w:t>PODACI O PONUDI</w:t>
      </w:r>
      <w:bookmarkEnd w:id="39"/>
    </w:p>
    <w:p w14:paraId="156C8C79" w14:textId="77777777" w:rsidR="001F157A" w:rsidRPr="006936F5" w:rsidRDefault="00721011">
      <w:pPr>
        <w:pStyle w:val="Naslov2"/>
        <w:ind w:left="567"/>
        <w:rPr>
          <w:rFonts w:ascii="Calibri" w:hAnsi="Calibri"/>
        </w:rPr>
      </w:pPr>
      <w:bookmarkStart w:id="40" w:name="_Toc55379110"/>
      <w:r w:rsidRPr="006936F5">
        <w:rPr>
          <w:rFonts w:ascii="Calibri" w:hAnsi="Calibri"/>
        </w:rPr>
        <w:t>Sadržaj i način izrade ponude</w:t>
      </w:r>
      <w:bookmarkEnd w:id="40"/>
    </w:p>
    <w:p w14:paraId="0055A7FF" w14:textId="77777777" w:rsidR="001F157A" w:rsidRPr="007070EA" w:rsidRDefault="00721011">
      <w:pPr>
        <w:spacing w:after="120"/>
        <w:jc w:val="both"/>
        <w:rPr>
          <w:rFonts w:ascii="Calibri" w:hAnsi="Calibri"/>
          <w:szCs w:val="20"/>
        </w:rPr>
      </w:pPr>
      <w:r w:rsidRPr="006936F5">
        <w:rPr>
          <w:rFonts w:ascii="Calibri" w:hAnsi="Calibri"/>
          <w:szCs w:val="20"/>
        </w:rPr>
        <w:t>Ponuditelj predaje ponudu u izvorniku koja sadrži dokumentaciju složenu, uvezanu, te potpisanu na za to predviđenim mjestima od strane ovlaštene osobe po zakonu za zastupanje ponuditelja ili osobe koju on opunomoći uz obavezno dostavljanje dokumenta kojim se dokazuje punomoć.</w:t>
      </w:r>
    </w:p>
    <w:p w14:paraId="711A914A" w14:textId="77777777" w:rsidR="001F157A" w:rsidRPr="007070EA" w:rsidRDefault="001F157A">
      <w:pPr>
        <w:jc w:val="both"/>
        <w:rPr>
          <w:rFonts w:ascii="Calibri" w:hAnsi="Calibri"/>
          <w:color w:val="000000"/>
        </w:rPr>
      </w:pPr>
    </w:p>
    <w:p w14:paraId="2344B1CE" w14:textId="77777777" w:rsidR="001F157A" w:rsidRPr="007070EA" w:rsidRDefault="00721011">
      <w:pPr>
        <w:jc w:val="both"/>
        <w:rPr>
          <w:rFonts w:ascii="Calibri" w:hAnsi="Calibri"/>
          <w:color w:val="000000"/>
        </w:rPr>
      </w:pPr>
      <w:r w:rsidRPr="007070EA">
        <w:rPr>
          <w:rFonts w:ascii="Calibri" w:hAnsi="Calibri"/>
          <w:b/>
          <w:bCs/>
          <w:color w:val="000000"/>
        </w:rPr>
        <w:t xml:space="preserve">Napomena: </w:t>
      </w:r>
      <w:r w:rsidRPr="007070EA">
        <w:rPr>
          <w:rFonts w:ascii="Calibri" w:hAnsi="Calibri"/>
          <w:color w:val="000000"/>
        </w:rPr>
        <w:t xml:space="preserve">Potrebno je dostaviti sve dokumente tražene u Dokumentaciji o nabavi neovisno o tome što nisu izričito navedeni u ovoj </w:t>
      </w:r>
      <w:r w:rsidR="00412F26" w:rsidRPr="007070EA">
        <w:rPr>
          <w:rFonts w:ascii="Calibri" w:hAnsi="Calibri"/>
          <w:color w:val="000000"/>
        </w:rPr>
        <w:t>točki</w:t>
      </w:r>
      <w:r w:rsidRPr="007070EA">
        <w:rPr>
          <w:rFonts w:ascii="Calibri" w:hAnsi="Calibri"/>
          <w:color w:val="000000"/>
        </w:rPr>
        <w:t>.</w:t>
      </w:r>
    </w:p>
    <w:p w14:paraId="1D65FFAF" w14:textId="77777777" w:rsidR="001F157A" w:rsidRPr="007070EA" w:rsidRDefault="001F157A">
      <w:pPr>
        <w:pStyle w:val="Bezproreda"/>
        <w:jc w:val="both"/>
      </w:pPr>
    </w:p>
    <w:p w14:paraId="6D0E99DD" w14:textId="77777777" w:rsidR="001F157A" w:rsidRPr="007070EA" w:rsidRDefault="00721011">
      <w:pPr>
        <w:spacing w:after="160"/>
        <w:jc w:val="both"/>
        <w:rPr>
          <w:rFonts w:ascii="Calibri" w:hAnsi="Calibri"/>
        </w:rPr>
      </w:pPr>
      <w:r w:rsidRPr="007070EA">
        <w:rPr>
          <w:rFonts w:ascii="Calibri" w:hAnsi="Calibri"/>
        </w:rPr>
        <w:t xml:space="preserve">Ponuda mora biti izrađena u papirnatom obliku, otisnuta ili pisana neizbrisivom tintom. </w:t>
      </w:r>
    </w:p>
    <w:p w14:paraId="6431A373" w14:textId="77777777" w:rsidR="001F157A" w:rsidRPr="007070EA" w:rsidRDefault="00721011">
      <w:pPr>
        <w:pStyle w:val="Odlomakpopisa"/>
        <w:tabs>
          <w:tab w:val="left" w:pos="567"/>
        </w:tabs>
        <w:spacing w:after="160" w:line="259" w:lineRule="auto"/>
        <w:ind w:left="0"/>
        <w:contextualSpacing/>
        <w:jc w:val="both"/>
        <w:rPr>
          <w:rFonts w:ascii="Calibri" w:hAnsi="Calibri"/>
        </w:rPr>
      </w:pPr>
      <w:r w:rsidRPr="007070EA">
        <w:rPr>
          <w:rFonts w:ascii="Calibri" w:eastAsia="Times New Roman" w:hAnsi="Calibri"/>
        </w:rPr>
        <w:lastRenderedPageBreak/>
        <w:t xml:space="preserve">Pri izradi ponude, Ponuditelj se mora pridržavati zahtjeva i uvjeta iz ove Dokumentacije. Ponuditelj ne smije mijenjati i nadopunjavati tekst Dokumentacije o nabavi. </w:t>
      </w:r>
      <w:r w:rsidRPr="007070EA">
        <w:rPr>
          <w:rFonts w:ascii="Calibri" w:hAnsi="Calibri"/>
          <w:bCs/>
        </w:rPr>
        <w:t>Sve troškove izrade ponude snose ponuditelji. Ponuditelji nemaju pravo na bilo kakvu nadoknadu troškova izrade ponude.</w:t>
      </w:r>
    </w:p>
    <w:p w14:paraId="5F586FD5" w14:textId="77777777" w:rsidR="001F157A" w:rsidRPr="007070EA" w:rsidRDefault="00721011">
      <w:pPr>
        <w:jc w:val="both"/>
        <w:rPr>
          <w:rFonts w:ascii="Calibri" w:hAnsi="Calibri"/>
        </w:rPr>
      </w:pPr>
      <w:r w:rsidRPr="007070EA">
        <w:rPr>
          <w:rFonts w:ascii="Calibri" w:hAnsi="Calibri"/>
        </w:rPr>
        <w:t xml:space="preserve">Ponuda se zajedno s pripadajućom dokumentacijom izrađuje na hrvatskom </w:t>
      </w:r>
      <w:r w:rsidR="00DB6CAF" w:rsidRPr="007070EA">
        <w:rPr>
          <w:rFonts w:ascii="Calibri" w:hAnsi="Calibri"/>
        </w:rPr>
        <w:t>jeziku i latiničnom pismu.</w:t>
      </w:r>
      <w:r w:rsidR="00A37D11">
        <w:rPr>
          <w:rFonts w:ascii="Calibri" w:hAnsi="Calibri"/>
        </w:rPr>
        <w:t xml:space="preserve"> </w:t>
      </w:r>
      <w:r w:rsidRPr="007070EA">
        <w:rPr>
          <w:rFonts w:ascii="Calibri" w:hAnsi="Calibri"/>
        </w:rPr>
        <w:t xml:space="preserve">Nije dopušteno nuđenje inačica i alternativnih ponuda. </w:t>
      </w:r>
    </w:p>
    <w:p w14:paraId="5EC71E49" w14:textId="77777777" w:rsidR="001F157A" w:rsidRPr="007070EA" w:rsidRDefault="001F157A">
      <w:pPr>
        <w:jc w:val="both"/>
        <w:rPr>
          <w:rFonts w:ascii="Calibri" w:hAnsi="Calibri"/>
          <w:bCs/>
        </w:rPr>
      </w:pPr>
    </w:p>
    <w:p w14:paraId="17E1C38B" w14:textId="77777777" w:rsidR="001F157A" w:rsidRPr="007070EA" w:rsidRDefault="00721011">
      <w:pPr>
        <w:pStyle w:val="Naslov2"/>
        <w:ind w:left="567"/>
        <w:rPr>
          <w:rFonts w:ascii="Calibri" w:hAnsi="Calibri"/>
        </w:rPr>
      </w:pPr>
      <w:bookmarkStart w:id="41" w:name="_Toc55379111"/>
      <w:r w:rsidRPr="007070EA">
        <w:rPr>
          <w:rFonts w:ascii="Calibri" w:hAnsi="Calibri"/>
        </w:rPr>
        <w:t>Pravila dostave dokumenata</w:t>
      </w:r>
      <w:bookmarkEnd w:id="41"/>
    </w:p>
    <w:p w14:paraId="4B1769FC" w14:textId="77777777" w:rsidR="001F157A" w:rsidRPr="007070EA" w:rsidRDefault="00721011">
      <w:pPr>
        <w:pStyle w:val="Bezproreda"/>
        <w:jc w:val="both"/>
        <w:rPr>
          <w:sz w:val="24"/>
          <w:szCs w:val="24"/>
        </w:rPr>
      </w:pPr>
      <w:r w:rsidRPr="007070EA">
        <w:rPr>
          <w:sz w:val="24"/>
          <w:szCs w:val="24"/>
        </w:rPr>
        <w:t>Sve tražene dokumente i dokaze koji se dostavljaju sukladno zahtjevima iz toč</w:t>
      </w:r>
      <w:r w:rsidR="00C3138A">
        <w:rPr>
          <w:sz w:val="24"/>
          <w:szCs w:val="24"/>
        </w:rPr>
        <w:t>ke</w:t>
      </w:r>
      <w:r w:rsidRPr="007070EA">
        <w:rPr>
          <w:sz w:val="24"/>
          <w:szCs w:val="24"/>
        </w:rPr>
        <w:t xml:space="preserve"> 6.1., Ponuditelji mogu dostaviti u izvorniku, ovjerenim ili neovjerenim preslikama. Ostali dijelovi ponude predaju se u izvorniku. U slučaju postojanja sumnje u istinitost podataka u priloženim dokumentima ili izjavama ponuditelja iz ove točke, naručitelj se može obratiti nadležnim tijelima radi dobivanja informacija o situaciji tih ponuditelja, a u slučaju da se radi o ponuditelju sa sjedištem u drugoj državi naručitelj može zatražiti suradnju nadležnih vlasti.</w:t>
      </w:r>
    </w:p>
    <w:p w14:paraId="5C49D51E" w14:textId="77777777" w:rsidR="001F157A" w:rsidRPr="007070EA" w:rsidRDefault="001F157A">
      <w:pPr>
        <w:pStyle w:val="Bezproreda"/>
        <w:jc w:val="both"/>
      </w:pPr>
    </w:p>
    <w:p w14:paraId="1781C14F" w14:textId="77777777" w:rsidR="001F157A" w:rsidRPr="007070EA" w:rsidRDefault="00721011">
      <w:pPr>
        <w:pStyle w:val="Naslov2"/>
        <w:ind w:left="567"/>
        <w:rPr>
          <w:rFonts w:ascii="Calibri" w:hAnsi="Calibri"/>
        </w:rPr>
      </w:pPr>
      <w:bookmarkStart w:id="42" w:name="_Toc55379112"/>
      <w:r w:rsidRPr="007070EA">
        <w:rPr>
          <w:rFonts w:ascii="Calibri" w:hAnsi="Calibri"/>
        </w:rPr>
        <w:t>Način dostave ponude</w:t>
      </w:r>
      <w:bookmarkEnd w:id="42"/>
    </w:p>
    <w:p w14:paraId="67E1AC45" w14:textId="77777777" w:rsidR="001F157A" w:rsidRPr="00577C6C" w:rsidRDefault="00721011">
      <w:pPr>
        <w:tabs>
          <w:tab w:val="left" w:pos="567"/>
        </w:tabs>
        <w:contextualSpacing/>
        <w:jc w:val="both"/>
        <w:rPr>
          <w:rFonts w:ascii="Calibri" w:hAnsi="Calibri"/>
          <w:b/>
        </w:rPr>
      </w:pPr>
      <w:r w:rsidRPr="007070EA">
        <w:rPr>
          <w:rFonts w:ascii="Calibri" w:hAnsi="Calibri"/>
        </w:rPr>
        <w:t xml:space="preserve">Ponuda se u zatvorenoj omotnici dostavlja neposredno naručitelju ili poštanskom pošiljkom na adresu: </w:t>
      </w:r>
      <w:r w:rsidR="0031218E" w:rsidRPr="0031218E">
        <w:rPr>
          <w:rFonts w:ascii="Calibri" w:eastAsia="Calibri" w:hAnsi="Calibri"/>
          <w:b/>
          <w:bCs/>
          <w:color w:val="000000"/>
          <w:szCs w:val="20"/>
        </w:rPr>
        <w:t>SPIN VALIS dioničko društvo za proizvodnju namještaja, piljene građe i elemenata</w:t>
      </w:r>
      <w:r w:rsidR="003116CF">
        <w:rPr>
          <w:rFonts w:ascii="Calibri" w:eastAsia="Calibri" w:hAnsi="Calibri"/>
          <w:b/>
          <w:bCs/>
          <w:color w:val="000000"/>
          <w:szCs w:val="20"/>
        </w:rPr>
        <w:t xml:space="preserve">, </w:t>
      </w:r>
      <w:r w:rsidR="003116CF" w:rsidRPr="00577C6C">
        <w:rPr>
          <w:rFonts w:ascii="Calibri" w:eastAsia="Calibri" w:hAnsi="Calibri"/>
          <w:b/>
          <w:bCs/>
          <w:color w:val="000000"/>
          <w:szCs w:val="20"/>
        </w:rPr>
        <w:t xml:space="preserve">ulica </w:t>
      </w:r>
      <w:r w:rsidR="00577C6C" w:rsidRPr="00577C6C">
        <w:rPr>
          <w:rFonts w:ascii="Calibri" w:eastAsia="Calibri" w:hAnsi="Calibri"/>
          <w:b/>
          <w:bCs/>
          <w:color w:val="000000"/>
          <w:szCs w:val="20"/>
        </w:rPr>
        <w:t>Industrijska 24, 34000 Požega, Hrvatska</w:t>
      </w:r>
      <w:r w:rsidR="00577C6C">
        <w:rPr>
          <w:rFonts w:ascii="Calibri" w:eastAsia="Calibri" w:hAnsi="Calibri"/>
          <w:b/>
          <w:bCs/>
          <w:color w:val="000000"/>
          <w:szCs w:val="20"/>
        </w:rPr>
        <w:t>.</w:t>
      </w:r>
    </w:p>
    <w:p w14:paraId="579AB239" w14:textId="76AF5928" w:rsidR="001F157A" w:rsidRPr="007070EA" w:rsidRDefault="00083606">
      <w:pPr>
        <w:tabs>
          <w:tab w:val="left" w:pos="567"/>
        </w:tabs>
        <w:contextualSpacing/>
        <w:jc w:val="both"/>
        <w:rPr>
          <w:rFonts w:ascii="Calibri" w:hAnsi="Calibri"/>
        </w:rPr>
      </w:pPr>
      <w:r>
        <w:rPr>
          <w:noProof/>
          <w:lang w:eastAsia="hr-HR"/>
        </w:rPr>
        <mc:AlternateContent>
          <mc:Choice Requires="wps">
            <w:drawing>
              <wp:anchor distT="0" distB="0" distL="114300" distR="114300" simplePos="0" relativeHeight="251658242" behindDoc="0" locked="0" layoutInCell="0" allowOverlap="1" wp14:anchorId="6F79A7FF" wp14:editId="44E0948A">
                <wp:simplePos x="0" y="0"/>
                <wp:positionH relativeFrom="column">
                  <wp:posOffset>-6985</wp:posOffset>
                </wp:positionH>
                <wp:positionV relativeFrom="paragraph">
                  <wp:posOffset>336550</wp:posOffset>
                </wp:positionV>
                <wp:extent cx="5821045" cy="1520190"/>
                <wp:effectExtent l="0" t="0" r="8255" b="3810"/>
                <wp:wrapTopAndBottom/>
                <wp:docPr id="3" name="Pravokutnik 3"/>
                <wp:cNvGraphicFramePr>
                  <a:graphicFrameLocks xmlns:a="http://schemas.openxmlformats.org/drawingml/2006/main"/>
                </wp:cNvGraphicFramePr>
                <a:graphic xmlns:a="http://schemas.openxmlformats.org/drawingml/2006/main">
                  <a:graphicData uri="http://schemas.microsoft.com/office/word/2010/wordprocessingShape">
                    <wps:wsp>
                      <wps:cNvSpPr>
                        <a:spLocks/>
                        <a:extLst>
                          <a:ext uri="smNativeData"/>
                        </a:extLst>
                      </wps:cNvSpPr>
                      <wps:spPr>
                        <a:xfrm>
                          <a:off x="0" y="0"/>
                          <a:ext cx="5821045" cy="1520190"/>
                        </a:xfrm>
                        <a:prstGeom prst="rect">
                          <a:avLst/>
                        </a:prstGeom>
                        <a:solidFill>
                          <a:srgbClr val="FFFFFF"/>
                        </a:solidFill>
                        <a:ln w="9525">
                          <a:solidFill>
                            <a:srgbClr val="000000"/>
                          </a:solidFill>
                        </a:ln>
                      </wps:spPr>
                      <wps:txbx>
                        <w:txbxContent>
                          <w:p w14:paraId="5AD43865" w14:textId="77777777" w:rsidR="00BF36D9" w:rsidRDefault="00BF36D9">
                            <w:pPr>
                              <w:ind w:left="142"/>
                              <w:rPr>
                                <w:rFonts w:ascii="Calibri" w:eastAsia="Calibri" w:hAnsi="Calibri"/>
                                <w:b/>
                                <w:bCs/>
                                <w:color w:val="000000"/>
                                <w:szCs w:val="20"/>
                              </w:rPr>
                            </w:pPr>
                          </w:p>
                          <w:p w14:paraId="1A846B16" w14:textId="77777777" w:rsidR="00BF36D9" w:rsidRDefault="00BF36D9">
                            <w:pPr>
                              <w:ind w:left="142"/>
                              <w:rPr>
                                <w:rFonts w:ascii="Calibri" w:eastAsia="Calibri" w:hAnsi="Calibri"/>
                                <w:color w:val="000000"/>
                                <w:szCs w:val="20"/>
                              </w:rPr>
                            </w:pPr>
                            <w:r w:rsidRPr="0031218E">
                              <w:rPr>
                                <w:rFonts w:ascii="Calibri" w:eastAsia="Calibri" w:hAnsi="Calibri"/>
                                <w:b/>
                                <w:bCs/>
                                <w:color w:val="000000"/>
                                <w:szCs w:val="20"/>
                              </w:rPr>
                              <w:t xml:space="preserve">SPIN VALIS dioničko društvo za proizvodnju namještaja, piljene građe i elemenata, </w:t>
                            </w:r>
                          </w:p>
                          <w:p w14:paraId="650CF026" w14:textId="77777777" w:rsidR="00BF36D9" w:rsidRPr="003A10E0" w:rsidRDefault="00BF36D9">
                            <w:pPr>
                              <w:ind w:left="142"/>
                              <w:rPr>
                                <w:rFonts w:ascii="Calibri" w:eastAsia="Calibri" w:hAnsi="Calibri"/>
                                <w:b/>
                                <w:color w:val="000000"/>
                                <w:szCs w:val="20"/>
                              </w:rPr>
                            </w:pPr>
                            <w:r w:rsidRPr="003A10E0">
                              <w:rPr>
                                <w:rFonts w:ascii="Calibri" w:eastAsia="Calibri" w:hAnsi="Calibri"/>
                                <w:b/>
                                <w:color w:val="000000"/>
                                <w:szCs w:val="20"/>
                              </w:rPr>
                              <w:t>Industrijska 24, 34 000 Požega</w:t>
                            </w:r>
                            <w:r w:rsidR="00577C6C" w:rsidRPr="003A10E0">
                              <w:rPr>
                                <w:rFonts w:ascii="Calibri" w:eastAsia="Calibri" w:hAnsi="Calibri"/>
                                <w:b/>
                                <w:color w:val="000000"/>
                                <w:szCs w:val="20"/>
                              </w:rPr>
                              <w:t>, Hrvatska</w:t>
                            </w:r>
                          </w:p>
                          <w:p w14:paraId="3C65D4BF" w14:textId="77777777" w:rsidR="00BF36D9" w:rsidRPr="003A10E0" w:rsidRDefault="00BF36D9">
                            <w:pPr>
                              <w:ind w:left="142"/>
                              <w:rPr>
                                <w:rFonts w:ascii="Calibri" w:hAnsi="Calibri"/>
                              </w:rPr>
                            </w:pPr>
                          </w:p>
                          <w:p w14:paraId="299F6F4A" w14:textId="101140CD" w:rsidR="00BF36D9" w:rsidRPr="003A10E0" w:rsidRDefault="0017165C">
                            <w:pPr>
                              <w:ind w:left="142"/>
                              <w:rPr>
                                <w:rFonts w:ascii="Calibri" w:hAnsi="Calibri"/>
                                <w:b/>
                                <w:bCs/>
                              </w:rPr>
                            </w:pPr>
                            <w:r w:rsidRPr="003A10E0">
                              <w:rPr>
                                <w:rFonts w:ascii="Calibri" w:hAnsi="Calibri"/>
                              </w:rPr>
                              <w:t xml:space="preserve">Broj nabave: </w:t>
                            </w:r>
                            <w:r w:rsidRPr="003A10E0">
                              <w:rPr>
                                <w:rFonts w:ascii="Calibri" w:hAnsi="Calibri"/>
                                <w:b/>
                                <w:bCs/>
                              </w:rPr>
                              <w:t>0</w:t>
                            </w:r>
                            <w:r w:rsidR="00F341E0" w:rsidRPr="003A10E0">
                              <w:rPr>
                                <w:rFonts w:ascii="Calibri" w:hAnsi="Calibri"/>
                                <w:b/>
                                <w:bCs/>
                              </w:rPr>
                              <w:t>2</w:t>
                            </w:r>
                            <w:r w:rsidR="00BF36D9" w:rsidRPr="003A10E0">
                              <w:rPr>
                                <w:rFonts w:ascii="Calibri" w:hAnsi="Calibri"/>
                                <w:b/>
                                <w:bCs/>
                              </w:rPr>
                              <w:t>/202</w:t>
                            </w:r>
                            <w:r w:rsidR="00CE49FA" w:rsidRPr="003A10E0">
                              <w:rPr>
                                <w:rFonts w:ascii="Calibri" w:hAnsi="Calibri"/>
                                <w:b/>
                                <w:bCs/>
                              </w:rPr>
                              <w:t>2</w:t>
                            </w:r>
                          </w:p>
                          <w:p w14:paraId="00EFB3AC" w14:textId="3BB8B13B" w:rsidR="00BF75D2" w:rsidRPr="003A10E0" w:rsidRDefault="00BF75D2">
                            <w:pPr>
                              <w:ind w:left="142"/>
                              <w:rPr>
                                <w:rFonts w:ascii="Calibri" w:hAnsi="Calibri"/>
                              </w:rPr>
                            </w:pPr>
                            <w:r w:rsidRPr="003A10E0">
                              <w:rPr>
                                <w:rFonts w:ascii="Calibri" w:hAnsi="Calibri"/>
                                <w:b/>
                                <w:bCs/>
                              </w:rPr>
                              <w:t>Predmet nabave:</w:t>
                            </w:r>
                          </w:p>
                          <w:p w14:paraId="647D43CB" w14:textId="77777777" w:rsidR="00BF36D9" w:rsidRDefault="00BF36D9">
                            <w:pPr>
                              <w:ind w:left="142"/>
                              <w:rPr>
                                <w:rFonts w:ascii="Calibri" w:hAnsi="Calibri"/>
                              </w:rPr>
                            </w:pPr>
                            <w:r w:rsidRPr="003A10E0">
                              <w:rPr>
                                <w:rFonts w:ascii="Calibri" w:hAnsi="Calibri"/>
                              </w:rPr>
                              <w:t>Ne otvarati prije službenog otvaranja ponuda</w:t>
                            </w:r>
                          </w:p>
                          <w:p w14:paraId="349EC1C0" w14:textId="77777777" w:rsidR="00BF36D9" w:rsidRDefault="00BF36D9">
                            <w:pPr>
                              <w:ind w:left="142"/>
                              <w:rPr>
                                <w:rFonts w:ascii="Calibri" w:hAnsi="Calibri"/>
                              </w:rPr>
                            </w:pPr>
                          </w:p>
                        </w:txbxContent>
                      </wps:txbx>
                      <wps:bodyPr spcFirstLastPara="1" vertOverflow="clip" horzOverflow="clip" lIns="91440" tIns="45720" rIns="91440" bIns="45720" upright="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F79A7FF" id="Pravokutnik 3" o:spid="_x0000_s1026" style="position:absolute;left:0;text-align:left;margin-left:-.55pt;margin-top:26.5pt;width:458.35pt;height:119.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" o:allowincell="f">
                <v:path arrowok="t"/>
                <v:textbox>
                  <w:txbxContent>
                    <w:p w14:paraId="5AD43865" w14:textId="77777777" w:rsidR="00BF36D9" w:rsidRDefault="00BF36D9">
                      <w:pPr>
                        <w:ind w:left="142"/>
                        <w:rPr>
                          <w:rFonts w:ascii="Calibri" w:eastAsia="Calibri" w:hAnsi="Calibri"/>
                          <w:b/>
                          <w:bCs/>
                          <w:color w:val="000000"/>
                          <w:szCs w:val="20"/>
                        </w:rPr>
                      </w:pPr>
                    </w:p>
                    <w:p w14:paraId="1A846B16" w14:textId="77777777" w:rsidR="00BF36D9" w:rsidRDefault="00BF36D9">
                      <w:pPr>
                        <w:ind w:left="142"/>
                        <w:rPr>
                          <w:rFonts w:ascii="Calibri" w:eastAsia="Calibri" w:hAnsi="Calibri"/>
                          <w:color w:val="000000"/>
                          <w:szCs w:val="20"/>
                        </w:rPr>
                      </w:pPr>
                      <w:r w:rsidRPr="0031218E">
                        <w:rPr>
                          <w:rFonts w:ascii="Calibri" w:eastAsia="Calibri" w:hAnsi="Calibri"/>
                          <w:b/>
                          <w:bCs/>
                          <w:color w:val="000000"/>
                          <w:szCs w:val="20"/>
                        </w:rPr>
                        <w:t xml:space="preserve">SPIN VALIS dioničko društvo za proizvodnju namještaja, piljene građe i elemenata, </w:t>
                      </w:r>
                    </w:p>
                    <w:p w14:paraId="650CF026" w14:textId="77777777" w:rsidR="00BF36D9" w:rsidRPr="003A10E0" w:rsidRDefault="00BF36D9">
                      <w:pPr>
                        <w:ind w:left="142"/>
                        <w:rPr>
                          <w:rFonts w:ascii="Calibri" w:eastAsia="Calibri" w:hAnsi="Calibri"/>
                          <w:b/>
                          <w:color w:val="000000"/>
                          <w:szCs w:val="20"/>
                        </w:rPr>
                      </w:pPr>
                      <w:r w:rsidRPr="003A10E0">
                        <w:rPr>
                          <w:rFonts w:ascii="Calibri" w:eastAsia="Calibri" w:hAnsi="Calibri"/>
                          <w:b/>
                          <w:color w:val="000000"/>
                          <w:szCs w:val="20"/>
                        </w:rPr>
                        <w:t>Industrijska 24, 34 000 Požega</w:t>
                      </w:r>
                      <w:r w:rsidR="00577C6C" w:rsidRPr="003A10E0">
                        <w:rPr>
                          <w:rFonts w:ascii="Calibri" w:eastAsia="Calibri" w:hAnsi="Calibri"/>
                          <w:b/>
                          <w:color w:val="000000"/>
                          <w:szCs w:val="20"/>
                        </w:rPr>
                        <w:t>, Hrvatska</w:t>
                      </w:r>
                    </w:p>
                    <w:p w14:paraId="3C65D4BF" w14:textId="77777777" w:rsidR="00BF36D9" w:rsidRPr="003A10E0" w:rsidRDefault="00BF36D9">
                      <w:pPr>
                        <w:ind w:left="142"/>
                        <w:rPr>
                          <w:rFonts w:ascii="Calibri" w:hAnsi="Calibri"/>
                        </w:rPr>
                      </w:pPr>
                    </w:p>
                    <w:p w14:paraId="299F6F4A" w14:textId="101140CD" w:rsidR="00BF36D9" w:rsidRPr="003A10E0" w:rsidRDefault="0017165C">
                      <w:pPr>
                        <w:ind w:left="142"/>
                        <w:rPr>
                          <w:rFonts w:ascii="Calibri" w:hAnsi="Calibri"/>
                          <w:b/>
                          <w:bCs/>
                        </w:rPr>
                      </w:pPr>
                      <w:r w:rsidRPr="003A10E0">
                        <w:rPr>
                          <w:rFonts w:ascii="Calibri" w:hAnsi="Calibri"/>
                        </w:rPr>
                        <w:t xml:space="preserve">Broj nabave: </w:t>
                      </w:r>
                      <w:r w:rsidRPr="003A10E0">
                        <w:rPr>
                          <w:rFonts w:ascii="Calibri" w:hAnsi="Calibri"/>
                          <w:b/>
                          <w:bCs/>
                        </w:rPr>
                        <w:t>0</w:t>
                      </w:r>
                      <w:r w:rsidR="00F341E0" w:rsidRPr="003A10E0">
                        <w:rPr>
                          <w:rFonts w:ascii="Calibri" w:hAnsi="Calibri"/>
                          <w:b/>
                          <w:bCs/>
                        </w:rPr>
                        <w:t>2</w:t>
                      </w:r>
                      <w:r w:rsidR="00BF36D9" w:rsidRPr="003A10E0">
                        <w:rPr>
                          <w:rFonts w:ascii="Calibri" w:hAnsi="Calibri"/>
                          <w:b/>
                          <w:bCs/>
                        </w:rPr>
                        <w:t>/202</w:t>
                      </w:r>
                      <w:r w:rsidR="00CE49FA" w:rsidRPr="003A10E0">
                        <w:rPr>
                          <w:rFonts w:ascii="Calibri" w:hAnsi="Calibri"/>
                          <w:b/>
                          <w:bCs/>
                        </w:rPr>
                        <w:t>2</w:t>
                      </w:r>
                    </w:p>
                    <w:p w14:paraId="00EFB3AC" w14:textId="3BB8B13B" w:rsidR="00BF75D2" w:rsidRPr="003A10E0" w:rsidRDefault="00BF75D2">
                      <w:pPr>
                        <w:ind w:left="142"/>
                        <w:rPr>
                          <w:rFonts w:ascii="Calibri" w:hAnsi="Calibri"/>
                        </w:rPr>
                      </w:pPr>
                      <w:r w:rsidRPr="003A10E0">
                        <w:rPr>
                          <w:rFonts w:ascii="Calibri" w:hAnsi="Calibri"/>
                          <w:b/>
                          <w:bCs/>
                        </w:rPr>
                        <w:t>Predmet nabave:</w:t>
                      </w:r>
                    </w:p>
                    <w:p w14:paraId="647D43CB" w14:textId="77777777" w:rsidR="00BF36D9" w:rsidRDefault="00BF36D9">
                      <w:pPr>
                        <w:ind w:left="142"/>
                        <w:rPr>
                          <w:rFonts w:ascii="Calibri" w:hAnsi="Calibri"/>
                        </w:rPr>
                      </w:pPr>
                      <w:r w:rsidRPr="003A10E0">
                        <w:rPr>
                          <w:rFonts w:ascii="Calibri" w:hAnsi="Calibri"/>
                        </w:rPr>
                        <w:t>Ne otvarati prije službenog otvaranja ponuda</w:t>
                      </w:r>
                    </w:p>
                    <w:p w14:paraId="349EC1C0" w14:textId="77777777" w:rsidR="00BF36D9" w:rsidRDefault="00BF36D9">
                      <w:pPr>
                        <w:ind w:left="142"/>
                        <w:rPr>
                          <w:rFonts w:ascii="Calibri" w:hAnsi="Calibri"/>
                        </w:rPr>
                      </w:pPr>
                    </w:p>
                  </w:txbxContent>
                </v:textbox>
                <w10:wrap type="topAndBottom"/>
              </v:rect>
            </w:pict>
          </mc:Fallback>
        </mc:AlternateContent>
      </w:r>
      <w:r w:rsidR="00721011" w:rsidRPr="007070EA">
        <w:rPr>
          <w:rFonts w:ascii="Calibri" w:hAnsi="Calibri"/>
        </w:rPr>
        <w:t>Prijedlog izgleda omotnice s obaveznim elementima:</w:t>
      </w:r>
    </w:p>
    <w:p w14:paraId="64B428C5" w14:textId="77777777" w:rsidR="001F157A" w:rsidRPr="007070EA" w:rsidRDefault="001F157A">
      <w:pPr>
        <w:tabs>
          <w:tab w:val="left" w:pos="567"/>
        </w:tabs>
        <w:jc w:val="both"/>
        <w:rPr>
          <w:rFonts w:ascii="Calibri" w:hAnsi="Calibri"/>
        </w:rPr>
      </w:pPr>
    </w:p>
    <w:p w14:paraId="6E8CF544" w14:textId="5C757DA0" w:rsidR="001F157A" w:rsidRPr="007070EA" w:rsidRDefault="00083606">
      <w:pPr>
        <w:tabs>
          <w:tab w:val="left" w:pos="567"/>
        </w:tabs>
        <w:jc w:val="both"/>
        <w:rPr>
          <w:rFonts w:ascii="Calibri" w:hAnsi="Calibri"/>
        </w:rPr>
      </w:pPr>
      <w:r>
        <w:rPr>
          <w:noProof/>
          <w:lang w:eastAsia="hr-HR"/>
        </w:rPr>
        <mc:AlternateContent>
          <mc:Choice Requires="wps">
            <w:drawing>
              <wp:anchor distT="0" distB="0" distL="114300" distR="114300" simplePos="0" relativeHeight="251658241" behindDoc="0" locked="0" layoutInCell="0" allowOverlap="1" wp14:anchorId="292EE0F1" wp14:editId="5B90C8D5">
                <wp:simplePos x="0" y="0"/>
                <wp:positionH relativeFrom="column">
                  <wp:posOffset>-13335</wp:posOffset>
                </wp:positionH>
                <wp:positionV relativeFrom="paragraph">
                  <wp:posOffset>151130</wp:posOffset>
                </wp:positionV>
                <wp:extent cx="2465070" cy="596265"/>
                <wp:effectExtent l="0" t="0" r="0" b="0"/>
                <wp:wrapTopAndBottom/>
                <wp:docPr id="2" name="Pravokutnik 2"/>
                <wp:cNvGraphicFramePr>
                  <a:graphicFrameLocks xmlns:a="http://schemas.openxmlformats.org/drawingml/2006/main"/>
                </wp:cNvGraphicFramePr>
                <a:graphic xmlns:a="http://schemas.openxmlformats.org/drawingml/2006/main">
                  <a:graphicData uri="http://schemas.microsoft.com/office/word/2010/wordprocessingShape">
                    <wps:wsp>
                      <wps:cNvSpPr>
                        <a:spLocks/>
                        <a:extLst>
                          <a:ext uri="smNativeData"/>
                        </a:extLst>
                      </wps:cNvSpPr>
                      <wps:spPr>
                        <a:xfrm>
                          <a:off x="0" y="0"/>
                          <a:ext cx="2465070" cy="596265"/>
                        </a:xfrm>
                        <a:prstGeom prst="rect">
                          <a:avLst/>
                        </a:prstGeom>
                        <a:solidFill>
                          <a:srgbClr val="FFFFFF"/>
                        </a:solidFill>
                        <a:ln w="9525">
                          <a:solidFill>
                            <a:srgbClr val="000000"/>
                          </a:solidFill>
                        </a:ln>
                      </wps:spPr>
                      <wps:txbx>
                        <w:txbxContent>
                          <w:p w14:paraId="2A4F666B" w14:textId="77777777" w:rsidR="00BF36D9" w:rsidRDefault="00BF36D9">
                            <w:pPr>
                              <w:tabs>
                                <w:tab w:val="left" w:pos="567"/>
                              </w:tabs>
                              <w:jc w:val="both"/>
                              <w:rPr>
                                <w:rFonts w:ascii="Calibri" w:hAnsi="Calibri"/>
                                <w:b/>
                              </w:rPr>
                            </w:pPr>
                            <w:r>
                              <w:rPr>
                                <w:rFonts w:ascii="Calibri" w:hAnsi="Calibri"/>
                                <w:b/>
                              </w:rPr>
                              <w:t>&lt;Naziv i adresa ponuditelja&gt;</w:t>
                            </w:r>
                          </w:p>
                          <w:p w14:paraId="4318DF1A" w14:textId="77777777" w:rsidR="00BF36D9" w:rsidRDefault="00BF36D9"/>
                        </w:txbxContent>
                      </wps:txbx>
                      <wps:bodyPr spcFirstLastPara="1" vertOverflow="clip" horzOverflow="clip" lIns="91440" tIns="45720" rIns="91440" bIns="45720"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2EE0F1" id="Pravokutnik 2" o:spid="_x0000_s1027" style="position:absolute;left:0;text-align:left;margin-left:-1.05pt;margin-top:11.9pt;width:194.1pt;height:46.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" o:allowincell="f">
                <v:path arrowok="t"/>
                <v:textbox>
                  <w:txbxContent>
                    <w:p w14:paraId="2A4F666B" w14:textId="77777777" w:rsidR="00BF36D9" w:rsidRDefault="00BF36D9">
                      <w:pPr>
                        <w:tabs>
                          <w:tab w:val="left" w:pos="567"/>
                        </w:tabs>
                        <w:jc w:val="both"/>
                        <w:rPr>
                          <w:rFonts w:ascii="Calibri" w:hAnsi="Calibri"/>
                          <w:b/>
                        </w:rPr>
                      </w:pPr>
                      <w:r>
                        <w:rPr>
                          <w:rFonts w:ascii="Calibri" w:hAnsi="Calibri"/>
                          <w:b/>
                        </w:rPr>
                        <w:t>&lt;Naziv i adresa ponuditelja&gt;</w:t>
                      </w:r>
                    </w:p>
                    <w:p w14:paraId="4318DF1A" w14:textId="77777777" w:rsidR="00BF36D9" w:rsidRDefault="00BF36D9"/>
                  </w:txbxContent>
                </v:textbox>
                <w10:wrap type="topAndBottom"/>
              </v:rect>
            </w:pict>
          </mc:Fallback>
        </mc:AlternateContent>
      </w:r>
    </w:p>
    <w:p w14:paraId="30AA1A87" w14:textId="77777777" w:rsidR="001F157A" w:rsidRPr="006936F5" w:rsidRDefault="00721011">
      <w:pPr>
        <w:tabs>
          <w:tab w:val="left" w:pos="567"/>
        </w:tabs>
        <w:spacing w:after="120"/>
        <w:jc w:val="both"/>
        <w:rPr>
          <w:rFonts w:ascii="Calibri" w:hAnsi="Calibri"/>
        </w:rPr>
      </w:pPr>
      <w:r w:rsidRPr="006936F5">
        <w:rPr>
          <w:rFonts w:ascii="Calibri" w:hAnsi="Calibri"/>
        </w:rPr>
        <w:t xml:space="preserve">Ponuditelj samostalno određuje koji će od navedenih načina dostave ponude koristiti i sam snosi rizik eventualnog gubitka, odnosno nepravovremene dostave ponude. Naručitelj će za neposredno dostavljene ponude izdati potvrdu o primitku koja sadrži podatke o Naručitelju, Ponuditelju, predmetu nabave te o datumu i vremenu zaprimanja ponude. </w:t>
      </w:r>
    </w:p>
    <w:p w14:paraId="08C88B62" w14:textId="77777777" w:rsidR="001F157A" w:rsidRPr="007070EA" w:rsidRDefault="00721011">
      <w:pPr>
        <w:tabs>
          <w:tab w:val="left" w:pos="567"/>
        </w:tabs>
        <w:contextualSpacing/>
        <w:jc w:val="both"/>
        <w:rPr>
          <w:rFonts w:ascii="Calibri" w:hAnsi="Calibri"/>
        </w:rPr>
      </w:pPr>
      <w:r w:rsidRPr="006936F5">
        <w:rPr>
          <w:rFonts w:ascii="Calibri" w:hAnsi="Calibri"/>
        </w:rPr>
        <w:t xml:space="preserve">Ponude i  dokumentacija priložena uz ponude ne vraćaju se ponuditeljima. </w:t>
      </w:r>
      <w:r w:rsidRPr="006936F5">
        <w:rPr>
          <w:rFonts w:ascii="Calibri" w:hAnsi="Calibri"/>
          <w:color w:val="000000"/>
        </w:rPr>
        <w:t>Alternativne ponude nisu dopuštene. Elektronička dostava ponuda nije dopuštena.</w:t>
      </w:r>
    </w:p>
    <w:p w14:paraId="1097D604" w14:textId="77777777" w:rsidR="001F157A" w:rsidRPr="007070EA" w:rsidRDefault="00721011">
      <w:pPr>
        <w:pStyle w:val="Naslov2"/>
        <w:ind w:left="567"/>
        <w:rPr>
          <w:rFonts w:ascii="Calibri" w:hAnsi="Calibri"/>
        </w:rPr>
      </w:pPr>
      <w:bookmarkStart w:id="43" w:name="_Toc55379113"/>
      <w:r w:rsidRPr="007070EA">
        <w:rPr>
          <w:rFonts w:ascii="Calibri" w:hAnsi="Calibri"/>
        </w:rPr>
        <w:lastRenderedPageBreak/>
        <w:t>Izmjena i/ili dopuna ponude i odustajanje od ponude</w:t>
      </w:r>
      <w:bookmarkEnd w:id="43"/>
    </w:p>
    <w:p w14:paraId="2BFA1FC3" w14:textId="77777777" w:rsidR="001F157A" w:rsidRPr="007070EA" w:rsidRDefault="00721011">
      <w:pPr>
        <w:spacing w:after="120"/>
        <w:jc w:val="both"/>
        <w:rPr>
          <w:rFonts w:ascii="Calibri" w:hAnsi="Calibri"/>
          <w:color w:val="000000"/>
        </w:rPr>
      </w:pPr>
      <w:r w:rsidRPr="007070EA">
        <w:rPr>
          <w:rFonts w:ascii="Calibri" w:hAnsi="Calibri"/>
          <w:color w:val="000000"/>
        </w:rPr>
        <w:t>Ponuditelj može do isteka roka za dostavu ponuda dostaviti izmjenu i/ili dopunu ponude te odustati od ponude. Izmjena i/ili dopuna ponude dostavlja se na isti način kao i osnovna ponuda s obveznom naznakom da se radi o izmjeni i/ili dopuni ponude. Ponuditelj može do isteka roka za dostavu ponude pisanom izjavom odustati od svoje dostavljene ponude. Pisana izjava se dostavlja na isti način kao i ponuda s obveznom naznakom da se radi o odustajanju od ponude. U slučaju odustajanja, ponuda se ne vraća Ponuditelju.</w:t>
      </w:r>
    </w:p>
    <w:p w14:paraId="35A13A2E" w14:textId="77777777" w:rsidR="001F157A" w:rsidRPr="007070EA" w:rsidRDefault="00721011">
      <w:pPr>
        <w:spacing w:after="240"/>
        <w:jc w:val="both"/>
        <w:rPr>
          <w:rFonts w:ascii="Calibri" w:hAnsi="Calibri"/>
          <w:color w:val="000000"/>
        </w:rPr>
      </w:pPr>
      <w:r w:rsidRPr="007070EA">
        <w:rPr>
          <w:rFonts w:ascii="Calibri" w:hAnsi="Calibri"/>
          <w:color w:val="000000"/>
        </w:rPr>
        <w:t>Ukoliko izmjenom ili dopunom ponude ponuditelj iskaže popust, uz dostavu izmjene ili dopune ponude je potrebno dostaviti i novi troškovnik u kojem su iskazani popusti.</w:t>
      </w:r>
    </w:p>
    <w:p w14:paraId="0541D559" w14:textId="77777777" w:rsidR="001F157A" w:rsidRPr="007070EA" w:rsidRDefault="00721011">
      <w:pPr>
        <w:pStyle w:val="Naslov2"/>
        <w:ind w:left="567"/>
        <w:rPr>
          <w:rFonts w:ascii="Calibri" w:hAnsi="Calibri"/>
        </w:rPr>
      </w:pPr>
      <w:bookmarkStart w:id="44" w:name="_Toc401651832"/>
      <w:bookmarkStart w:id="45" w:name="_Toc419563911"/>
      <w:bookmarkStart w:id="46" w:name="_Toc55379114"/>
      <w:bookmarkEnd w:id="44"/>
      <w:bookmarkEnd w:id="45"/>
      <w:r w:rsidRPr="007070EA">
        <w:rPr>
          <w:rFonts w:ascii="Calibri" w:hAnsi="Calibri"/>
        </w:rPr>
        <w:t>Način određivanja cijene ponude</w:t>
      </w:r>
      <w:bookmarkEnd w:id="46"/>
    </w:p>
    <w:p w14:paraId="49A27A9E" w14:textId="77777777" w:rsidR="001F157A" w:rsidRPr="007070EA" w:rsidRDefault="00721011">
      <w:pPr>
        <w:jc w:val="both"/>
        <w:rPr>
          <w:rFonts w:ascii="Calibri" w:hAnsi="Calibri"/>
          <w:color w:val="000000"/>
        </w:rPr>
      </w:pPr>
      <w:r w:rsidRPr="007070EA">
        <w:rPr>
          <w:rFonts w:ascii="Calibri" w:hAnsi="Calibri"/>
          <w:color w:val="000000"/>
        </w:rPr>
        <w:t>Ponuditelj dostavlja ponudu s cijenom iskazanom u kunama (HRK). Cijena ponude piše se brojkama.</w:t>
      </w:r>
    </w:p>
    <w:p w14:paraId="7946DD95" w14:textId="77777777" w:rsidR="001F157A" w:rsidRDefault="00721011">
      <w:pPr>
        <w:jc w:val="both"/>
        <w:rPr>
          <w:rFonts w:ascii="Calibri" w:hAnsi="Calibri"/>
          <w:color w:val="000000"/>
        </w:rPr>
      </w:pPr>
      <w:r w:rsidRPr="007070EA">
        <w:rPr>
          <w:rFonts w:ascii="Calibri" w:hAnsi="Calibri"/>
          <w:color w:val="000000"/>
        </w:rPr>
        <w:t>Cijena ponude je nepromjenjiva tijekom trajanja ugovora o nabavi</w:t>
      </w:r>
      <w:r w:rsidRPr="007070EA">
        <w:rPr>
          <w:rFonts w:ascii="Calibri" w:hAnsi="Calibri"/>
        </w:rPr>
        <w:t xml:space="preserve">. </w:t>
      </w:r>
      <w:r w:rsidRPr="007070EA">
        <w:rPr>
          <w:rFonts w:ascii="Calibri" w:hAnsi="Calibri"/>
          <w:color w:val="000000"/>
        </w:rPr>
        <w:t xml:space="preserve">U cijenu ponude moraju biti uračunati svi troškovi i popusti. </w:t>
      </w:r>
    </w:p>
    <w:p w14:paraId="2EAF8355" w14:textId="77777777" w:rsidR="0017165C" w:rsidRPr="007070EA" w:rsidRDefault="0017165C">
      <w:pPr>
        <w:jc w:val="both"/>
        <w:rPr>
          <w:rFonts w:ascii="Calibri" w:hAnsi="Calibri"/>
          <w:color w:val="000000"/>
        </w:rPr>
      </w:pPr>
    </w:p>
    <w:p w14:paraId="1E4E246E" w14:textId="77777777" w:rsidR="001F157A" w:rsidRPr="003A10E0" w:rsidRDefault="00721011">
      <w:pPr>
        <w:pStyle w:val="Naslov2"/>
        <w:ind w:left="567"/>
        <w:rPr>
          <w:rFonts w:ascii="Calibri" w:hAnsi="Calibri"/>
        </w:rPr>
      </w:pPr>
      <w:bookmarkStart w:id="47" w:name="_Toc55379115"/>
      <w:r w:rsidRPr="003A10E0">
        <w:rPr>
          <w:rFonts w:ascii="Calibri" w:hAnsi="Calibri"/>
        </w:rPr>
        <w:t>Rok valjanosti ponude</w:t>
      </w:r>
      <w:bookmarkEnd w:id="47"/>
    </w:p>
    <w:p w14:paraId="36D84D8E" w14:textId="77777777" w:rsidR="001F157A" w:rsidRPr="003A10E0" w:rsidRDefault="00721011">
      <w:pPr>
        <w:spacing w:after="240"/>
        <w:jc w:val="both"/>
        <w:rPr>
          <w:rFonts w:ascii="Calibri" w:hAnsi="Calibri"/>
        </w:rPr>
      </w:pPr>
      <w:r w:rsidRPr="003A10E0">
        <w:rPr>
          <w:rFonts w:ascii="Calibri" w:hAnsi="Calibri"/>
          <w:b/>
          <w:bCs/>
        </w:rPr>
        <w:t xml:space="preserve">Rok valjanosti ponude je </w:t>
      </w:r>
      <w:r w:rsidR="00577C6C" w:rsidRPr="003A10E0">
        <w:rPr>
          <w:rFonts w:ascii="Calibri" w:hAnsi="Calibri"/>
          <w:b/>
          <w:bCs/>
        </w:rPr>
        <w:t xml:space="preserve">najmanje </w:t>
      </w:r>
      <w:r w:rsidR="00D178A7" w:rsidRPr="003A10E0">
        <w:rPr>
          <w:rFonts w:ascii="Calibri" w:hAnsi="Calibri"/>
          <w:b/>
          <w:bCs/>
        </w:rPr>
        <w:t>180</w:t>
      </w:r>
      <w:r w:rsidRPr="003A10E0">
        <w:rPr>
          <w:rFonts w:ascii="Calibri" w:hAnsi="Calibri"/>
          <w:b/>
          <w:bCs/>
        </w:rPr>
        <w:t xml:space="preserve"> (</w:t>
      </w:r>
      <w:r w:rsidR="00D178A7" w:rsidRPr="003A10E0">
        <w:rPr>
          <w:rFonts w:ascii="Calibri" w:hAnsi="Calibri"/>
          <w:b/>
          <w:bCs/>
        </w:rPr>
        <w:t>stoosamdeset)</w:t>
      </w:r>
      <w:r w:rsidRPr="003A10E0">
        <w:rPr>
          <w:rFonts w:ascii="Calibri" w:hAnsi="Calibri"/>
          <w:b/>
          <w:bCs/>
        </w:rPr>
        <w:t xml:space="preserve"> dana</w:t>
      </w:r>
      <w:r w:rsidRPr="003A10E0">
        <w:rPr>
          <w:rFonts w:ascii="Calibri" w:hAnsi="Calibri"/>
          <w:b/>
          <w:bCs/>
          <w:color w:val="FF0000"/>
        </w:rPr>
        <w:t xml:space="preserve"> </w:t>
      </w:r>
      <w:r w:rsidRPr="003A10E0">
        <w:rPr>
          <w:rFonts w:ascii="Calibri" w:hAnsi="Calibri"/>
          <w:b/>
          <w:bCs/>
        </w:rPr>
        <w:t>od isteka roka za dostavu ponuda.</w:t>
      </w:r>
      <w:r w:rsidRPr="003A10E0">
        <w:rPr>
          <w:rFonts w:ascii="Calibri" w:hAnsi="Calibri"/>
        </w:rPr>
        <w:t xml:space="preserve"> Naručitelj će odbiti ponudu čija je valjanost kraća od zahtijevane. Ako istekne rok valjanosti ponude, Naručitelj će tražiti njegovo produljenje i u tu svrhu dati primjereni rok Ponuditelju. Na zahtjev Naručitelja, Ponuditelj može produžiti rok valjanosti svoje ponude.</w:t>
      </w:r>
    </w:p>
    <w:p w14:paraId="2323FFE7" w14:textId="77777777" w:rsidR="001F157A" w:rsidRPr="003A10E0" w:rsidRDefault="00721011">
      <w:pPr>
        <w:pStyle w:val="Naslov2"/>
        <w:ind w:left="567"/>
        <w:rPr>
          <w:rFonts w:ascii="Calibri" w:hAnsi="Calibri"/>
        </w:rPr>
      </w:pPr>
      <w:bookmarkStart w:id="48" w:name="_Toc55379116"/>
      <w:r w:rsidRPr="003A10E0">
        <w:rPr>
          <w:rFonts w:ascii="Calibri" w:hAnsi="Calibri"/>
        </w:rPr>
        <w:t>Trošak ponude</w:t>
      </w:r>
      <w:bookmarkEnd w:id="48"/>
    </w:p>
    <w:p w14:paraId="371D070D" w14:textId="77777777" w:rsidR="001F157A" w:rsidRPr="003A10E0" w:rsidRDefault="00721011">
      <w:pPr>
        <w:jc w:val="both"/>
        <w:rPr>
          <w:rFonts w:ascii="Calibri" w:hAnsi="Calibri"/>
        </w:rPr>
      </w:pPr>
      <w:r w:rsidRPr="003A10E0">
        <w:rPr>
          <w:rFonts w:ascii="Calibri" w:hAnsi="Calibri"/>
        </w:rPr>
        <w:t>Trošak pripreme i podnošenja ponude u cijelosti snosi Ponuditelj.</w:t>
      </w:r>
    </w:p>
    <w:p w14:paraId="6FA45829" w14:textId="77777777" w:rsidR="00851791" w:rsidRPr="003A10E0" w:rsidRDefault="00851791">
      <w:pPr>
        <w:jc w:val="both"/>
        <w:rPr>
          <w:rFonts w:ascii="Calibri" w:hAnsi="Calibri"/>
        </w:rPr>
      </w:pPr>
    </w:p>
    <w:p w14:paraId="0ED6FFF4" w14:textId="77777777" w:rsidR="001F157A" w:rsidRPr="003A10E0" w:rsidRDefault="00721011">
      <w:pPr>
        <w:pStyle w:val="Naslov1"/>
        <w:rPr>
          <w:rFonts w:ascii="Calibri" w:hAnsi="Calibri"/>
          <w:lang w:val="hr-HR"/>
        </w:rPr>
      </w:pPr>
      <w:bookmarkStart w:id="49" w:name="_Toc55379117"/>
      <w:r w:rsidRPr="003A10E0">
        <w:rPr>
          <w:rFonts w:ascii="Calibri" w:hAnsi="Calibri"/>
          <w:lang w:val="hr-HR"/>
        </w:rPr>
        <w:t>KRITERIJ ZA ODABIR PONUDE</w:t>
      </w:r>
      <w:bookmarkEnd w:id="49"/>
    </w:p>
    <w:p w14:paraId="6925EC36" w14:textId="77777777" w:rsidR="00902372" w:rsidRPr="003A10E0" w:rsidRDefault="00721011">
      <w:pPr>
        <w:spacing w:after="120"/>
        <w:jc w:val="both"/>
        <w:rPr>
          <w:rFonts w:ascii="Calibri" w:hAnsi="Calibri"/>
        </w:rPr>
      </w:pPr>
      <w:r w:rsidRPr="003A10E0">
        <w:rPr>
          <w:rFonts w:ascii="Calibri" w:hAnsi="Calibri"/>
        </w:rPr>
        <w:t xml:space="preserve">Kriterij odabira ponude je </w:t>
      </w:r>
      <w:r w:rsidR="00540601" w:rsidRPr="003A10E0">
        <w:rPr>
          <w:rFonts w:ascii="Calibri" w:hAnsi="Calibri"/>
        </w:rPr>
        <w:t>ekonomski najpovoljnija ponuda</w:t>
      </w:r>
      <w:r w:rsidR="009A283F" w:rsidRPr="003A10E0">
        <w:rPr>
          <w:rFonts w:ascii="Calibri" w:hAnsi="Calibri"/>
        </w:rPr>
        <w:t xml:space="preserve">. </w:t>
      </w:r>
      <w:r w:rsidR="00902372" w:rsidRPr="003A10E0">
        <w:rPr>
          <w:rFonts w:ascii="Calibri" w:hAnsi="Calibri"/>
        </w:rPr>
        <w:t>Pravodobno pristigle ponude ocjenjivat</w:t>
      </w:r>
      <w:r w:rsidR="009A283F" w:rsidRPr="003A10E0">
        <w:rPr>
          <w:rFonts w:ascii="Calibri" w:hAnsi="Calibri"/>
        </w:rPr>
        <w:t>i</w:t>
      </w:r>
      <w:r w:rsidR="00902372" w:rsidRPr="003A10E0">
        <w:rPr>
          <w:rFonts w:ascii="Calibri" w:hAnsi="Calibri"/>
        </w:rPr>
        <w:t xml:space="preserve"> će se bodovno na te</w:t>
      </w:r>
      <w:r w:rsidR="00A7640F" w:rsidRPr="003A10E0">
        <w:rPr>
          <w:rFonts w:ascii="Calibri" w:hAnsi="Calibri"/>
        </w:rPr>
        <w:t>m</w:t>
      </w:r>
      <w:r w:rsidR="00902372" w:rsidRPr="003A10E0">
        <w:rPr>
          <w:rFonts w:ascii="Calibri" w:hAnsi="Calibri"/>
        </w:rPr>
        <w:t xml:space="preserve">elju </w:t>
      </w:r>
      <w:r w:rsidR="00A7640F" w:rsidRPr="003A10E0">
        <w:rPr>
          <w:rFonts w:ascii="Calibri" w:hAnsi="Calibri"/>
        </w:rPr>
        <w:t>cjenovnog i ne -cjenovnog kriterija čiji relativni značaj i maksimalan broj bodova iznosi kako slijedi:</w:t>
      </w:r>
    </w:p>
    <w:p w14:paraId="6EE3B2C6" w14:textId="77777777" w:rsidR="00462643" w:rsidRPr="003A10E0" w:rsidRDefault="00462643">
      <w:pPr>
        <w:spacing w:after="120"/>
        <w:jc w:val="both"/>
        <w:rPr>
          <w:rFonts w:ascii="Calibri" w:hAnsi="Calibri"/>
        </w:rPr>
      </w:pPr>
      <w:r w:rsidRPr="003A10E0">
        <w:rPr>
          <w:rFonts w:ascii="Calibri" w:hAnsi="Calibri"/>
        </w:rPr>
        <w:t>Cjenovni kriterij, odnosno cijena Ponuditelja ima relativni značaj, 70% odnosno maksimalno 70 bodova.</w:t>
      </w:r>
    </w:p>
    <w:p w14:paraId="304E49FF" w14:textId="77777777" w:rsidR="00C804E0" w:rsidRPr="003A10E0" w:rsidRDefault="00462643">
      <w:pPr>
        <w:spacing w:after="120"/>
        <w:jc w:val="both"/>
        <w:rPr>
          <w:rFonts w:ascii="Calibri" w:hAnsi="Calibri"/>
        </w:rPr>
      </w:pPr>
      <w:r w:rsidRPr="003A10E0">
        <w:rPr>
          <w:rFonts w:ascii="Calibri" w:hAnsi="Calibri"/>
        </w:rPr>
        <w:t>Maksimalni broj bodova dodijelit će se Ponuditelju koji ponudi najnižu cijenu, dok će se ostale ponude bodovati prema form</w:t>
      </w:r>
      <w:r w:rsidR="00C804E0" w:rsidRPr="003A10E0">
        <w:rPr>
          <w:rFonts w:ascii="Calibri" w:hAnsi="Calibri"/>
        </w:rPr>
        <w:t>uli:</w:t>
      </w:r>
    </w:p>
    <w:p w14:paraId="46797D0D" w14:textId="77777777" w:rsidR="00C804E0" w:rsidRPr="003A10E0" w:rsidRDefault="00C804E0">
      <w:pPr>
        <w:spacing w:after="120"/>
        <w:jc w:val="both"/>
        <w:rPr>
          <w:rFonts w:ascii="Calibri" w:hAnsi="Calibri"/>
        </w:rPr>
      </w:pPr>
      <w:r w:rsidRPr="003A10E0">
        <w:rPr>
          <w:rFonts w:ascii="Calibri" w:hAnsi="Calibri"/>
        </w:rPr>
        <w:t>P=P</w:t>
      </w:r>
      <w:r w:rsidR="009B0572" w:rsidRPr="003A10E0">
        <w:rPr>
          <w:rFonts w:ascii="Calibri" w:hAnsi="Calibri"/>
        </w:rPr>
        <w:t>l</w:t>
      </w:r>
      <w:r w:rsidRPr="003A10E0">
        <w:rPr>
          <w:rFonts w:ascii="Calibri" w:hAnsi="Calibri"/>
        </w:rPr>
        <w:t>/Pt</w:t>
      </w:r>
      <w:r w:rsidR="00581941" w:rsidRPr="003A10E0">
        <w:rPr>
          <w:rFonts w:ascii="Calibri" w:hAnsi="Calibri"/>
        </w:rPr>
        <w:t xml:space="preserve"> </w:t>
      </w:r>
      <w:r w:rsidRPr="003A10E0">
        <w:rPr>
          <w:rFonts w:ascii="Calibri" w:hAnsi="Calibri"/>
        </w:rPr>
        <w:t>*</w:t>
      </w:r>
      <w:r w:rsidR="00581941" w:rsidRPr="003A10E0">
        <w:rPr>
          <w:rFonts w:ascii="Calibri" w:hAnsi="Calibri"/>
        </w:rPr>
        <w:t xml:space="preserve"> </w:t>
      </w:r>
      <w:r w:rsidRPr="003A10E0">
        <w:rPr>
          <w:rFonts w:ascii="Calibri" w:hAnsi="Calibri"/>
        </w:rPr>
        <w:t>70</w:t>
      </w:r>
    </w:p>
    <w:p w14:paraId="3DBF2527" w14:textId="77777777" w:rsidR="00581941" w:rsidRPr="003A10E0" w:rsidRDefault="00581941">
      <w:pPr>
        <w:spacing w:after="120"/>
        <w:jc w:val="both"/>
        <w:rPr>
          <w:rFonts w:ascii="Calibri" w:hAnsi="Calibri"/>
        </w:rPr>
      </w:pPr>
      <w:r w:rsidRPr="003A10E0">
        <w:rPr>
          <w:rFonts w:ascii="Calibri" w:hAnsi="Calibri"/>
        </w:rPr>
        <w:t xml:space="preserve">P </w:t>
      </w:r>
      <w:r w:rsidR="000516ED" w:rsidRPr="003A10E0">
        <w:rPr>
          <w:rFonts w:ascii="Calibri" w:hAnsi="Calibri"/>
        </w:rPr>
        <w:t>-</w:t>
      </w:r>
      <w:r w:rsidRPr="003A10E0">
        <w:rPr>
          <w:rFonts w:ascii="Calibri" w:hAnsi="Calibri"/>
        </w:rPr>
        <w:t xml:space="preserve"> broj </w:t>
      </w:r>
      <w:r w:rsidR="009B0572" w:rsidRPr="003A10E0">
        <w:rPr>
          <w:rFonts w:ascii="Calibri" w:hAnsi="Calibri"/>
        </w:rPr>
        <w:t>bodova koji je ponuda dobila za cjenovni kriterij (zaokruženo na dvije decimale)</w:t>
      </w:r>
    </w:p>
    <w:p w14:paraId="6901234E" w14:textId="77777777" w:rsidR="00C804E0" w:rsidRPr="003A10E0" w:rsidRDefault="00C804E0">
      <w:pPr>
        <w:spacing w:after="120"/>
        <w:jc w:val="both"/>
        <w:rPr>
          <w:rFonts w:ascii="Calibri" w:hAnsi="Calibri"/>
        </w:rPr>
      </w:pPr>
      <w:r w:rsidRPr="003A10E0">
        <w:rPr>
          <w:rFonts w:ascii="Calibri" w:hAnsi="Calibri"/>
        </w:rPr>
        <w:t>P</w:t>
      </w:r>
      <w:r w:rsidR="009B0572" w:rsidRPr="003A10E0">
        <w:rPr>
          <w:rFonts w:ascii="Calibri" w:hAnsi="Calibri"/>
        </w:rPr>
        <w:t>l</w:t>
      </w:r>
      <w:r w:rsidR="000516ED" w:rsidRPr="003A10E0">
        <w:rPr>
          <w:rFonts w:ascii="Calibri" w:hAnsi="Calibri"/>
        </w:rPr>
        <w:t xml:space="preserve"> </w:t>
      </w:r>
      <w:r w:rsidR="00FB1210" w:rsidRPr="003A10E0">
        <w:rPr>
          <w:rFonts w:ascii="Calibri" w:hAnsi="Calibri"/>
        </w:rPr>
        <w:t>-</w:t>
      </w:r>
      <w:r w:rsidR="009C6F6F" w:rsidRPr="003A10E0">
        <w:rPr>
          <w:rFonts w:ascii="Calibri" w:hAnsi="Calibri"/>
        </w:rPr>
        <w:t xml:space="preserve"> </w:t>
      </w:r>
      <w:r w:rsidR="00FB1210" w:rsidRPr="003A10E0">
        <w:rPr>
          <w:rFonts w:ascii="Calibri" w:hAnsi="Calibri"/>
        </w:rPr>
        <w:t>cijena najniže ponude</w:t>
      </w:r>
    </w:p>
    <w:p w14:paraId="6BB454E1" w14:textId="77777777" w:rsidR="003D37B0" w:rsidRPr="003A10E0" w:rsidRDefault="003D37B0">
      <w:pPr>
        <w:spacing w:after="120"/>
        <w:jc w:val="both"/>
        <w:rPr>
          <w:rFonts w:ascii="Calibri" w:hAnsi="Calibri"/>
        </w:rPr>
      </w:pPr>
      <w:r w:rsidRPr="003A10E0">
        <w:rPr>
          <w:rFonts w:ascii="Calibri" w:hAnsi="Calibri"/>
        </w:rPr>
        <w:t>Pt - cijena ponude koja je predmet ocjene</w:t>
      </w:r>
    </w:p>
    <w:p w14:paraId="00292B03" w14:textId="77777777" w:rsidR="003D37B0" w:rsidRPr="003A10E0" w:rsidRDefault="003D37B0">
      <w:pPr>
        <w:spacing w:after="120"/>
        <w:jc w:val="both"/>
        <w:rPr>
          <w:rFonts w:ascii="Calibri" w:hAnsi="Calibri"/>
        </w:rPr>
      </w:pPr>
      <w:r w:rsidRPr="003A10E0">
        <w:rPr>
          <w:rFonts w:ascii="Calibri" w:hAnsi="Calibri"/>
        </w:rPr>
        <w:t xml:space="preserve">70 </w:t>
      </w:r>
      <w:r w:rsidR="000516ED" w:rsidRPr="003A10E0">
        <w:rPr>
          <w:rFonts w:ascii="Calibri" w:hAnsi="Calibri"/>
        </w:rPr>
        <w:t xml:space="preserve">- </w:t>
      </w:r>
      <w:r w:rsidRPr="003A10E0">
        <w:rPr>
          <w:rFonts w:ascii="Calibri" w:hAnsi="Calibri"/>
        </w:rPr>
        <w:t>maksimalni broj bodova za cjenovni kriteri</w:t>
      </w:r>
      <w:r w:rsidR="009C6F6F" w:rsidRPr="003A10E0">
        <w:rPr>
          <w:rFonts w:ascii="Calibri" w:hAnsi="Calibri"/>
        </w:rPr>
        <w:t>j</w:t>
      </w:r>
    </w:p>
    <w:p w14:paraId="4663BB86" w14:textId="77777777" w:rsidR="00462643" w:rsidRPr="003A10E0" w:rsidRDefault="00462643">
      <w:pPr>
        <w:spacing w:after="120"/>
        <w:jc w:val="both"/>
        <w:rPr>
          <w:rFonts w:ascii="Calibri" w:hAnsi="Calibri"/>
        </w:rPr>
      </w:pPr>
    </w:p>
    <w:p w14:paraId="7B1DEEAD" w14:textId="77777777" w:rsidR="003D37B0" w:rsidRPr="003A10E0" w:rsidRDefault="003D37B0">
      <w:pPr>
        <w:spacing w:after="120"/>
        <w:jc w:val="both"/>
        <w:rPr>
          <w:rFonts w:ascii="Calibri" w:hAnsi="Calibri"/>
        </w:rPr>
      </w:pPr>
      <w:r w:rsidRPr="003A10E0">
        <w:rPr>
          <w:rFonts w:ascii="Calibri" w:hAnsi="Calibri"/>
        </w:rPr>
        <w:t>Naručitelj ka</w:t>
      </w:r>
      <w:r w:rsidR="00CB288F" w:rsidRPr="003A10E0">
        <w:rPr>
          <w:rFonts w:ascii="Calibri" w:hAnsi="Calibri"/>
        </w:rPr>
        <w:t>o</w:t>
      </w:r>
      <w:r w:rsidRPr="003A10E0">
        <w:rPr>
          <w:rFonts w:ascii="Calibri" w:hAnsi="Calibri"/>
        </w:rPr>
        <w:t xml:space="preserve"> ne-cjenovni kriterij određuje rok isporuke. Rok isporuke ima relativan značaj 30 % odnosno maksimalno 30 bodova</w:t>
      </w:r>
      <w:r w:rsidR="00CB288F" w:rsidRPr="003A10E0">
        <w:rPr>
          <w:rFonts w:ascii="Calibri" w:hAnsi="Calibri"/>
        </w:rPr>
        <w:t>.</w:t>
      </w:r>
    </w:p>
    <w:p w14:paraId="465A59C2" w14:textId="77777777" w:rsidR="003D37B0" w:rsidRPr="003A10E0" w:rsidRDefault="00277548">
      <w:pPr>
        <w:spacing w:after="120"/>
        <w:jc w:val="both"/>
        <w:rPr>
          <w:rFonts w:ascii="Calibri" w:hAnsi="Calibri"/>
        </w:rPr>
      </w:pPr>
      <w:r w:rsidRPr="003A10E0">
        <w:rPr>
          <w:rFonts w:ascii="Calibri" w:hAnsi="Calibri"/>
        </w:rPr>
        <w:t>Ponudi sa najkraćim rokom isporuke (u danima) dodjeljuje se maksimalnih 30 bodova.</w:t>
      </w:r>
    </w:p>
    <w:p w14:paraId="13324B82" w14:textId="3AF2A7C9" w:rsidR="00277548" w:rsidRPr="003A10E0" w:rsidRDefault="00277548">
      <w:pPr>
        <w:spacing w:after="120"/>
        <w:jc w:val="both"/>
        <w:rPr>
          <w:rFonts w:ascii="Calibri" w:hAnsi="Calibri"/>
        </w:rPr>
      </w:pPr>
      <w:r w:rsidRPr="003A10E0">
        <w:rPr>
          <w:rFonts w:ascii="Calibri" w:hAnsi="Calibri"/>
        </w:rPr>
        <w:t xml:space="preserve">Najduži dozvoljeni rok isporuke za isporuku robe je </w:t>
      </w:r>
      <w:r w:rsidR="008F51B7">
        <w:rPr>
          <w:rFonts w:ascii="Calibri" w:hAnsi="Calibri"/>
        </w:rPr>
        <w:t>122</w:t>
      </w:r>
      <w:r w:rsidRPr="003A10E0">
        <w:rPr>
          <w:rFonts w:ascii="Calibri" w:hAnsi="Calibri"/>
        </w:rPr>
        <w:t xml:space="preserve"> kalendarskih dana.</w:t>
      </w:r>
    </w:p>
    <w:p w14:paraId="0B878083" w14:textId="77777777" w:rsidR="00277548" w:rsidRPr="003A10E0" w:rsidRDefault="00277548">
      <w:pPr>
        <w:spacing w:after="120"/>
        <w:jc w:val="both"/>
        <w:rPr>
          <w:rFonts w:ascii="Calibri" w:hAnsi="Calibri"/>
        </w:rPr>
      </w:pPr>
      <w:r w:rsidRPr="003A10E0">
        <w:rPr>
          <w:rFonts w:ascii="Calibri" w:hAnsi="Calibri"/>
        </w:rPr>
        <w:t>Bodovi za pojedinačnu ponudu računaju se uz primjenu sljedeće formule:</w:t>
      </w:r>
    </w:p>
    <w:p w14:paraId="6859E399" w14:textId="77777777" w:rsidR="00277548" w:rsidRPr="003A10E0" w:rsidRDefault="00277548">
      <w:pPr>
        <w:spacing w:after="120"/>
        <w:jc w:val="both"/>
        <w:rPr>
          <w:rFonts w:ascii="Calibri" w:hAnsi="Calibri"/>
        </w:rPr>
      </w:pPr>
      <w:r w:rsidRPr="003A10E0">
        <w:rPr>
          <w:rFonts w:ascii="Calibri" w:hAnsi="Calibri"/>
        </w:rPr>
        <w:t>U = Um/Uox30</w:t>
      </w:r>
    </w:p>
    <w:p w14:paraId="5B7D65C2" w14:textId="77777777" w:rsidR="00277548" w:rsidRPr="003A10E0" w:rsidRDefault="00277548">
      <w:pPr>
        <w:spacing w:after="120"/>
        <w:jc w:val="both"/>
        <w:rPr>
          <w:rFonts w:ascii="Calibri" w:hAnsi="Calibri"/>
        </w:rPr>
      </w:pPr>
      <w:r w:rsidRPr="003A10E0">
        <w:rPr>
          <w:rFonts w:ascii="Calibri" w:hAnsi="Calibri"/>
        </w:rPr>
        <w:t>U =  broj bodova koji je dodijeljen Ponuditelju za rok isporuke predmeta nabave (</w:t>
      </w:r>
      <w:r w:rsidR="00CB288F" w:rsidRPr="003A10E0">
        <w:rPr>
          <w:rFonts w:ascii="Calibri" w:hAnsi="Calibri"/>
        </w:rPr>
        <w:t>z</w:t>
      </w:r>
      <w:r w:rsidRPr="003A10E0">
        <w:rPr>
          <w:rFonts w:ascii="Calibri" w:hAnsi="Calibri"/>
        </w:rPr>
        <w:t>aokruženo na dvije decimale)</w:t>
      </w:r>
    </w:p>
    <w:p w14:paraId="74B5A302" w14:textId="77777777" w:rsidR="00277548" w:rsidRPr="003A10E0" w:rsidRDefault="00277548">
      <w:pPr>
        <w:spacing w:after="120"/>
        <w:jc w:val="both"/>
        <w:rPr>
          <w:rFonts w:ascii="Calibri" w:hAnsi="Calibri"/>
        </w:rPr>
      </w:pPr>
      <w:r w:rsidRPr="003A10E0">
        <w:rPr>
          <w:rFonts w:ascii="Calibri" w:hAnsi="Calibri"/>
        </w:rPr>
        <w:t>Uo = rok (u danima) ponuđen u ponudi koja se ocjenjuje</w:t>
      </w:r>
    </w:p>
    <w:p w14:paraId="773B7444" w14:textId="77777777" w:rsidR="00277548" w:rsidRPr="003A10E0" w:rsidRDefault="00277548">
      <w:pPr>
        <w:spacing w:after="120"/>
        <w:jc w:val="both"/>
        <w:rPr>
          <w:rFonts w:ascii="Calibri" w:hAnsi="Calibri"/>
        </w:rPr>
      </w:pPr>
      <w:r w:rsidRPr="003A10E0">
        <w:rPr>
          <w:rFonts w:ascii="Calibri" w:hAnsi="Calibri"/>
        </w:rPr>
        <w:t>Um = najkraći ponuđeni rok isporuke (u danima)</w:t>
      </w:r>
    </w:p>
    <w:p w14:paraId="3EE84E50" w14:textId="77777777" w:rsidR="00277548" w:rsidRPr="003A10E0" w:rsidRDefault="00277548">
      <w:pPr>
        <w:spacing w:after="120"/>
        <w:jc w:val="both"/>
        <w:rPr>
          <w:rFonts w:ascii="Calibri" w:hAnsi="Calibri"/>
        </w:rPr>
      </w:pPr>
      <w:r w:rsidRPr="003A10E0">
        <w:rPr>
          <w:rFonts w:ascii="Calibri" w:hAnsi="Calibri"/>
        </w:rPr>
        <w:t>30 =</w:t>
      </w:r>
      <w:r w:rsidR="00CB288F" w:rsidRPr="003A10E0">
        <w:rPr>
          <w:rFonts w:ascii="Calibri" w:hAnsi="Calibri"/>
        </w:rPr>
        <w:t xml:space="preserve"> </w:t>
      </w:r>
      <w:r w:rsidRPr="003A10E0">
        <w:rPr>
          <w:rFonts w:ascii="Calibri" w:hAnsi="Calibri"/>
        </w:rPr>
        <w:t>maksimalan broj bodova za ne-</w:t>
      </w:r>
      <w:r w:rsidR="00097567" w:rsidRPr="003A10E0">
        <w:rPr>
          <w:rFonts w:ascii="Calibri" w:hAnsi="Calibri"/>
        </w:rPr>
        <w:t>cjenovni kriterij</w:t>
      </w:r>
    </w:p>
    <w:p w14:paraId="71112568" w14:textId="77777777" w:rsidR="00097567" w:rsidRPr="004668A1" w:rsidRDefault="00097567">
      <w:pPr>
        <w:spacing w:after="120"/>
        <w:jc w:val="both"/>
        <w:rPr>
          <w:rFonts w:ascii="Calibri" w:hAnsi="Calibri"/>
        </w:rPr>
      </w:pPr>
      <w:r w:rsidRPr="003A10E0">
        <w:rPr>
          <w:rFonts w:ascii="Calibri" w:hAnsi="Calibri"/>
        </w:rPr>
        <w:t>Ponuđena vrijednost roka isporuke  (u danima) upisuje se u Prilog 1. Ponudbeni list.</w:t>
      </w:r>
    </w:p>
    <w:p w14:paraId="39D4F886" w14:textId="77777777" w:rsidR="00A7640F" w:rsidRDefault="00A7640F">
      <w:pPr>
        <w:spacing w:after="120"/>
        <w:jc w:val="both"/>
        <w:rPr>
          <w:rFonts w:ascii="Calibri" w:hAnsi="Calibri"/>
          <w:color w:val="FF0000"/>
        </w:rPr>
      </w:pPr>
    </w:p>
    <w:p w14:paraId="3A4EFC54" w14:textId="77777777" w:rsidR="001F157A" w:rsidRPr="006936F5" w:rsidRDefault="00721011">
      <w:pPr>
        <w:pStyle w:val="Naslov1"/>
        <w:rPr>
          <w:rFonts w:ascii="Calibri" w:hAnsi="Calibri"/>
          <w:lang w:val="hr-HR"/>
        </w:rPr>
      </w:pPr>
      <w:bookmarkStart w:id="50" w:name="_Toc401651835"/>
      <w:bookmarkStart w:id="51" w:name="_Toc419563913"/>
      <w:bookmarkStart w:id="52" w:name="_Toc55379118"/>
      <w:bookmarkEnd w:id="50"/>
      <w:bookmarkEnd w:id="51"/>
      <w:r w:rsidRPr="007070EA">
        <w:rPr>
          <w:rFonts w:ascii="Calibri" w:hAnsi="Calibri"/>
          <w:lang w:val="hr-HR"/>
        </w:rPr>
        <w:t xml:space="preserve">ODREDBE KOJE SE </w:t>
      </w:r>
      <w:r w:rsidRPr="006936F5">
        <w:rPr>
          <w:rFonts w:ascii="Calibri" w:hAnsi="Calibri"/>
          <w:lang w:val="hr-HR"/>
        </w:rPr>
        <w:t>ODNOSE NA ZAJEDNICU PONUDITELJA</w:t>
      </w:r>
      <w:bookmarkEnd w:id="52"/>
    </w:p>
    <w:p w14:paraId="0332FF95" w14:textId="77777777" w:rsidR="001F157A" w:rsidRPr="006936F5" w:rsidRDefault="00721011">
      <w:pPr>
        <w:jc w:val="both"/>
        <w:rPr>
          <w:rFonts w:ascii="Calibri" w:hAnsi="Calibri"/>
        </w:rPr>
      </w:pPr>
      <w:r w:rsidRPr="006936F5">
        <w:rPr>
          <w:rFonts w:ascii="Calibri" w:hAnsi="Calibri"/>
        </w:rPr>
        <w:t xml:space="preserve">Više gospodarskih subjekata može se udružiti i dostaviti zajedničku ponudu, neovisno o uređenju njihova međusobnog odnosa. Odgovornost Ponuditelja iz zajednice Ponuditelja je solidarna. </w:t>
      </w:r>
    </w:p>
    <w:p w14:paraId="56839B2B" w14:textId="77777777" w:rsidR="001F157A" w:rsidRPr="00977CE4" w:rsidRDefault="00721011">
      <w:pPr>
        <w:jc w:val="both"/>
        <w:rPr>
          <w:rFonts w:ascii="Calibri" w:hAnsi="Calibri"/>
          <w:color w:val="000000" w:themeColor="text1"/>
        </w:rPr>
      </w:pPr>
      <w:r w:rsidRPr="006936F5">
        <w:rPr>
          <w:rFonts w:ascii="Calibri" w:hAnsi="Calibri"/>
        </w:rPr>
        <w:t xml:space="preserve">Ako Ponuditelj nastupa kao Zajednica ponuditelja dužan je </w:t>
      </w:r>
      <w:r w:rsidRPr="00977CE4">
        <w:rPr>
          <w:rFonts w:ascii="Calibri" w:hAnsi="Calibri"/>
          <w:color w:val="000000" w:themeColor="text1"/>
        </w:rPr>
        <w:t xml:space="preserve">popuniti </w:t>
      </w:r>
      <w:r w:rsidRPr="00977CE4">
        <w:rPr>
          <w:rFonts w:ascii="Calibri" w:hAnsi="Calibri"/>
          <w:color w:val="000000" w:themeColor="text1"/>
          <w:u w:val="single"/>
        </w:rPr>
        <w:t xml:space="preserve">Prilog </w:t>
      </w:r>
      <w:r w:rsidR="008871D6" w:rsidRPr="00977CE4">
        <w:rPr>
          <w:rFonts w:ascii="Calibri" w:hAnsi="Calibri"/>
          <w:color w:val="000000" w:themeColor="text1"/>
          <w:u w:val="single"/>
        </w:rPr>
        <w:t>3</w:t>
      </w:r>
      <w:r w:rsidRPr="00977CE4">
        <w:rPr>
          <w:rFonts w:ascii="Calibri" w:hAnsi="Calibri"/>
          <w:color w:val="000000" w:themeColor="text1"/>
          <w:u w:val="single"/>
        </w:rPr>
        <w:t>. Dokumentacije</w:t>
      </w:r>
      <w:r w:rsidRPr="00977CE4">
        <w:rPr>
          <w:rFonts w:ascii="Calibri" w:hAnsi="Calibri"/>
          <w:color w:val="000000" w:themeColor="text1"/>
        </w:rPr>
        <w:t xml:space="preserve">. Svaki član iz zajednice ponuditelja dužan je uz zajedničku ponudu dostaviti Izjavu iz Priloga </w:t>
      </w:r>
      <w:r w:rsidR="00FB606A" w:rsidRPr="00977CE4">
        <w:rPr>
          <w:rFonts w:ascii="Calibri" w:hAnsi="Calibri"/>
          <w:color w:val="000000" w:themeColor="text1"/>
        </w:rPr>
        <w:t>2</w:t>
      </w:r>
      <w:r w:rsidRPr="00977CE4">
        <w:rPr>
          <w:rFonts w:ascii="Calibri" w:hAnsi="Calibri"/>
          <w:color w:val="000000" w:themeColor="text1"/>
        </w:rPr>
        <w:t xml:space="preserve"> Dokumentacije da se ne nalazi ni u jednom od slučajeva isključenja (Poglavlje 5. Dokumentacije).</w:t>
      </w:r>
    </w:p>
    <w:p w14:paraId="11E4A8A1" w14:textId="77777777" w:rsidR="001F157A" w:rsidRPr="00977CE4" w:rsidRDefault="00721011">
      <w:pPr>
        <w:jc w:val="both"/>
        <w:rPr>
          <w:rFonts w:ascii="Calibri" w:hAnsi="Calibri"/>
          <w:color w:val="000000" w:themeColor="text1"/>
        </w:rPr>
      </w:pPr>
      <w:r w:rsidRPr="00977CE4">
        <w:rPr>
          <w:rFonts w:ascii="Calibri" w:hAnsi="Calibri"/>
          <w:color w:val="000000" w:themeColor="text1"/>
        </w:rPr>
        <w:t>Ponuditelj koji je samostalno dostavio ponudu ne smije istodobno sudjelovati u zajedničkoj ponudi. U zajedničkoj ponudi mora biti navedeno koji će dio ugovora o nabavi (stavka troškovnika, količina i vrijednost) izvršavati pojedini član zajednice ponuditelja.</w:t>
      </w:r>
    </w:p>
    <w:p w14:paraId="0C25D11A" w14:textId="77777777" w:rsidR="001F157A" w:rsidRPr="00977CE4" w:rsidRDefault="001F157A">
      <w:pPr>
        <w:jc w:val="both"/>
        <w:rPr>
          <w:rFonts w:ascii="Calibri" w:hAnsi="Calibri"/>
          <w:color w:val="000000" w:themeColor="text1"/>
        </w:rPr>
      </w:pPr>
    </w:p>
    <w:p w14:paraId="21D39728" w14:textId="77777777" w:rsidR="001F157A" w:rsidRPr="00977CE4" w:rsidRDefault="00721011">
      <w:pPr>
        <w:pStyle w:val="Naslov1"/>
        <w:rPr>
          <w:rFonts w:ascii="Calibri" w:hAnsi="Calibri"/>
          <w:color w:val="000000" w:themeColor="text1"/>
          <w:lang w:val="hr-HR"/>
        </w:rPr>
      </w:pPr>
      <w:bookmarkStart w:id="53" w:name="_Toc401651836"/>
      <w:bookmarkStart w:id="54" w:name="_Toc419563914"/>
      <w:bookmarkStart w:id="55" w:name="_Toc55379119"/>
      <w:bookmarkEnd w:id="53"/>
      <w:bookmarkEnd w:id="54"/>
      <w:r w:rsidRPr="00977CE4">
        <w:rPr>
          <w:rFonts w:ascii="Calibri" w:hAnsi="Calibri"/>
          <w:color w:val="000000" w:themeColor="text1"/>
          <w:lang w:val="hr-HR"/>
        </w:rPr>
        <w:t>ODREDBE KOJE SE ODNOSE NA PODUGOVARATELJE</w:t>
      </w:r>
      <w:bookmarkEnd w:id="55"/>
    </w:p>
    <w:p w14:paraId="4D5AA2A9" w14:textId="77777777" w:rsidR="001F157A" w:rsidRPr="007070EA" w:rsidRDefault="00721011">
      <w:pPr>
        <w:jc w:val="both"/>
        <w:rPr>
          <w:rFonts w:ascii="Calibri" w:hAnsi="Calibri"/>
          <w:u w:val="single"/>
        </w:rPr>
      </w:pPr>
      <w:r w:rsidRPr="00977CE4">
        <w:rPr>
          <w:rFonts w:ascii="Calibri" w:hAnsi="Calibri"/>
          <w:color w:val="000000" w:themeColor="text1"/>
        </w:rPr>
        <w:t xml:space="preserve">Ponuditelj, odnosno zajednica ponuditelja, koji namjerava ustupiti dio ili dijelove ponude </w:t>
      </w:r>
      <w:r w:rsidR="00412F26" w:rsidRPr="00977CE4">
        <w:rPr>
          <w:rFonts w:ascii="Calibri" w:hAnsi="Calibri"/>
          <w:color w:val="000000" w:themeColor="text1"/>
        </w:rPr>
        <w:t>pod ugovarateljima</w:t>
      </w:r>
      <w:r w:rsidRPr="00977CE4">
        <w:rPr>
          <w:rFonts w:ascii="Calibri" w:hAnsi="Calibri"/>
          <w:color w:val="000000" w:themeColor="text1"/>
        </w:rPr>
        <w:t xml:space="preserve">, u svojoj ponudi mora jasno navesti podatke o svim </w:t>
      </w:r>
      <w:r w:rsidR="00412F26" w:rsidRPr="00977CE4">
        <w:rPr>
          <w:rFonts w:ascii="Calibri" w:hAnsi="Calibri"/>
          <w:color w:val="000000" w:themeColor="text1"/>
        </w:rPr>
        <w:t>pod ugovarateljima</w:t>
      </w:r>
      <w:r w:rsidRPr="00977CE4">
        <w:rPr>
          <w:rFonts w:ascii="Calibri" w:hAnsi="Calibri"/>
          <w:color w:val="000000" w:themeColor="text1"/>
        </w:rPr>
        <w:t xml:space="preserve"> (naziv i sjedište) i podatke o dijelu ugovora koji namjerava dati u podugovor, te u tu svrhu ispuniti i dostaviti </w:t>
      </w:r>
      <w:r w:rsidRPr="00977CE4">
        <w:rPr>
          <w:rFonts w:ascii="Calibri" w:hAnsi="Calibri"/>
          <w:color w:val="000000" w:themeColor="text1"/>
          <w:u w:val="single"/>
        </w:rPr>
        <w:t xml:space="preserve">Prilog </w:t>
      </w:r>
      <w:r w:rsidR="00AA1801" w:rsidRPr="00977CE4">
        <w:rPr>
          <w:rFonts w:ascii="Calibri" w:hAnsi="Calibri"/>
          <w:color w:val="000000" w:themeColor="text1"/>
          <w:u w:val="single"/>
        </w:rPr>
        <w:t>4</w:t>
      </w:r>
      <w:r w:rsidRPr="00977CE4">
        <w:rPr>
          <w:rFonts w:ascii="Calibri" w:hAnsi="Calibri"/>
          <w:color w:val="000000" w:themeColor="text1"/>
          <w:u w:val="single"/>
        </w:rPr>
        <w:t>. ove Dokumentacije o nabavi</w:t>
      </w:r>
      <w:r w:rsidRPr="00977CE4">
        <w:rPr>
          <w:rFonts w:ascii="Calibri" w:hAnsi="Calibri"/>
          <w:color w:val="000000" w:themeColor="text1"/>
        </w:rPr>
        <w:t xml:space="preserve">. Ponuditelj je dužan za </w:t>
      </w:r>
      <w:r w:rsidR="00412F26" w:rsidRPr="00977CE4">
        <w:rPr>
          <w:rFonts w:ascii="Calibri" w:hAnsi="Calibri"/>
          <w:color w:val="000000" w:themeColor="text1"/>
        </w:rPr>
        <w:t>pod ugovaratelja</w:t>
      </w:r>
      <w:r w:rsidRPr="00977CE4">
        <w:rPr>
          <w:rFonts w:ascii="Calibri" w:hAnsi="Calibri"/>
          <w:color w:val="000000" w:themeColor="text1"/>
        </w:rPr>
        <w:t xml:space="preserve"> dostaviti Izjavu iz Priloga</w:t>
      </w:r>
      <w:r w:rsidR="00257F22" w:rsidRPr="00977CE4">
        <w:rPr>
          <w:rFonts w:ascii="Calibri" w:hAnsi="Calibri"/>
          <w:color w:val="000000" w:themeColor="text1"/>
        </w:rPr>
        <w:t xml:space="preserve"> 2 </w:t>
      </w:r>
      <w:r w:rsidRPr="00977CE4">
        <w:rPr>
          <w:rFonts w:ascii="Calibri" w:hAnsi="Calibri"/>
          <w:color w:val="000000" w:themeColor="text1"/>
        </w:rPr>
        <w:t>Dokumentacije da se ne nalazi ni u jednom od slučajeva isključenja</w:t>
      </w:r>
      <w:r w:rsidRPr="006936F5">
        <w:rPr>
          <w:rFonts w:ascii="Calibri" w:hAnsi="Calibri"/>
        </w:rPr>
        <w:t xml:space="preserve"> (Poglavlje 5. Dokumentacije). Sudjelovanje </w:t>
      </w:r>
      <w:r w:rsidR="00412F26" w:rsidRPr="006936F5">
        <w:rPr>
          <w:rFonts w:ascii="Calibri" w:hAnsi="Calibri"/>
        </w:rPr>
        <w:t>pod ugovaratelja</w:t>
      </w:r>
      <w:r w:rsidRPr="006936F5">
        <w:rPr>
          <w:rFonts w:ascii="Calibri" w:hAnsi="Calibri"/>
        </w:rPr>
        <w:t xml:space="preserve"> ne utječe na odgovornost odabranog ponuditelja za izvršenje ugovora.</w:t>
      </w:r>
    </w:p>
    <w:p w14:paraId="291F1206" w14:textId="77777777" w:rsidR="001F157A" w:rsidRPr="007070EA" w:rsidRDefault="001F157A">
      <w:pPr>
        <w:jc w:val="both"/>
        <w:rPr>
          <w:rFonts w:ascii="Calibri" w:hAnsi="Calibri"/>
        </w:rPr>
      </w:pPr>
    </w:p>
    <w:p w14:paraId="280347D9" w14:textId="77777777" w:rsidR="001F157A" w:rsidRPr="006936F5" w:rsidRDefault="00721011">
      <w:pPr>
        <w:pStyle w:val="Naslov1"/>
        <w:rPr>
          <w:rFonts w:ascii="Calibri" w:hAnsi="Calibri"/>
          <w:lang w:val="hr-HR"/>
        </w:rPr>
      </w:pPr>
      <w:bookmarkStart w:id="56" w:name="_Toc401651838"/>
      <w:bookmarkStart w:id="57" w:name="_Toc419563916"/>
      <w:bookmarkStart w:id="58" w:name="_Toc55379120"/>
      <w:bookmarkEnd w:id="56"/>
      <w:bookmarkEnd w:id="57"/>
      <w:r w:rsidRPr="006936F5">
        <w:rPr>
          <w:rFonts w:ascii="Calibri" w:hAnsi="Calibri"/>
          <w:lang w:val="hr-HR"/>
        </w:rPr>
        <w:lastRenderedPageBreak/>
        <w:t>DONOŠENJE ODLUKE O ODABIRU ILI PONIŠTENJU</w:t>
      </w:r>
      <w:bookmarkEnd w:id="58"/>
    </w:p>
    <w:p w14:paraId="20E8173E" w14:textId="77777777" w:rsidR="001F157A" w:rsidRPr="007070EA" w:rsidRDefault="00721011">
      <w:pPr>
        <w:tabs>
          <w:tab w:val="left" w:pos="0"/>
        </w:tabs>
        <w:spacing w:after="120" w:line="259" w:lineRule="auto"/>
        <w:jc w:val="both"/>
        <w:rPr>
          <w:rFonts w:ascii="Calibri" w:hAnsi="Calibri"/>
        </w:rPr>
      </w:pPr>
      <w:r w:rsidRPr="006936F5">
        <w:rPr>
          <w:rFonts w:ascii="Calibri" w:hAnsi="Calibri"/>
        </w:rPr>
        <w:t>O Odluci o odabiru ili Odluci o poništenju Naručitelj će nakon završenog postupka pregleda i ocjena ponuda obavijestiti sve ponuditelje.</w:t>
      </w:r>
    </w:p>
    <w:p w14:paraId="02D05CF9" w14:textId="77777777" w:rsidR="001F157A" w:rsidRPr="007070EA" w:rsidRDefault="00721011">
      <w:pPr>
        <w:tabs>
          <w:tab w:val="left" w:pos="0"/>
        </w:tabs>
        <w:spacing w:line="259" w:lineRule="auto"/>
        <w:contextualSpacing/>
        <w:jc w:val="both"/>
        <w:rPr>
          <w:rFonts w:ascii="Calibri" w:hAnsi="Calibri"/>
        </w:rPr>
      </w:pPr>
      <w:r w:rsidRPr="007070EA">
        <w:rPr>
          <w:rFonts w:ascii="Calibri" w:hAnsi="Calibri"/>
        </w:rPr>
        <w:t>Naručitelj (NOJN) je obvezan na temelju rezultata pregleda i ocjene ponuda odbiti:</w:t>
      </w:r>
    </w:p>
    <w:p w14:paraId="0E8B7FD2"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nije cjelovita,</w:t>
      </w:r>
    </w:p>
    <w:p w14:paraId="18B35A16"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je suprotna odredbama dokumentacije o nabavi,</w:t>
      </w:r>
    </w:p>
    <w:p w14:paraId="3393AA5A"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nije iskazana u aps</w:t>
      </w:r>
      <w:r w:rsidR="00A95CD5" w:rsidRPr="007070EA">
        <w:rPr>
          <w:rFonts w:ascii="Calibri" w:hAnsi="Calibri"/>
        </w:rPr>
        <w:t>ol</w:t>
      </w:r>
      <w:r w:rsidRPr="007070EA">
        <w:rPr>
          <w:rFonts w:ascii="Calibri" w:hAnsi="Calibri"/>
        </w:rPr>
        <w:t>utnom iznosu,</w:t>
      </w:r>
    </w:p>
    <w:p w14:paraId="42FB068D"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sadrži pogreške, nedostatke odnosno nejasnoće, ako pogreške, nedostaci odnosno nejasnoće nisu uklonjive,</w:t>
      </w:r>
    </w:p>
    <w:p w14:paraId="3337307B"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u kojoj pojašnjenjem ili upotpunjavanjem u skladu s pravilima nije uklonjena pogreška, nedostatak ili nejasnoća,</w:t>
      </w:r>
    </w:p>
    <w:p w14:paraId="674BAFAE"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koja ne ispunjava uvjete vezane za svojstva predmeta nabave, te time ne ispunjava zahtjeve iz dokumentacije o nabavi,</w:t>
      </w:r>
    </w:p>
    <w:p w14:paraId="5D9F8D9C" w14:textId="77777777" w:rsidR="001F157A" w:rsidRPr="007070EA" w:rsidRDefault="00721011">
      <w:pPr>
        <w:pStyle w:val="Odlomakpopisa"/>
        <w:numPr>
          <w:ilvl w:val="0"/>
          <w:numId w:val="8"/>
        </w:numPr>
        <w:tabs>
          <w:tab w:val="left" w:pos="284"/>
        </w:tabs>
        <w:spacing w:after="160"/>
        <w:ind w:left="644" w:hanging="360"/>
        <w:contextualSpacing/>
        <w:jc w:val="both"/>
        <w:rPr>
          <w:rFonts w:ascii="Calibri" w:hAnsi="Calibri"/>
        </w:rPr>
      </w:pPr>
      <w:r w:rsidRPr="007070EA">
        <w:rPr>
          <w:rFonts w:ascii="Calibri" w:hAnsi="Calibri"/>
        </w:rPr>
        <w:t>ponudu za koju ponuditelj nije pis</w:t>
      </w:r>
      <w:r w:rsidR="00B636BF" w:rsidRPr="007070EA">
        <w:rPr>
          <w:rFonts w:ascii="Calibri" w:hAnsi="Calibri"/>
        </w:rPr>
        <w:t>a</w:t>
      </w:r>
      <w:r w:rsidRPr="007070EA">
        <w:rPr>
          <w:rFonts w:ascii="Calibri" w:hAnsi="Calibri"/>
        </w:rPr>
        <w:t>nim putem prihvatio ispravak računske pogreške.</w:t>
      </w:r>
    </w:p>
    <w:p w14:paraId="4D088CFC" w14:textId="77777777" w:rsidR="001F157A" w:rsidRPr="007070EA" w:rsidRDefault="00721011">
      <w:pPr>
        <w:tabs>
          <w:tab w:val="left" w:pos="284"/>
        </w:tabs>
        <w:spacing w:after="120"/>
        <w:jc w:val="both"/>
        <w:rPr>
          <w:rFonts w:ascii="Calibri" w:hAnsi="Calibri"/>
        </w:rPr>
      </w:pPr>
      <w:r w:rsidRPr="007070EA">
        <w:rPr>
          <w:rFonts w:ascii="Calibri" w:hAnsi="Calibri"/>
        </w:rPr>
        <w:t>NOJN je u mogućnosti isključiti ponuditelja samo ako nije udovoljeno uvjetima iz dokumentacije o nabavi.</w:t>
      </w:r>
    </w:p>
    <w:p w14:paraId="5C158E4A" w14:textId="77777777" w:rsidR="001F157A" w:rsidRPr="006936F5" w:rsidRDefault="00721011">
      <w:pPr>
        <w:jc w:val="both"/>
        <w:rPr>
          <w:rFonts w:ascii="Calibri" w:hAnsi="Calibri"/>
          <w:color w:val="000000"/>
        </w:rPr>
      </w:pPr>
      <w:r w:rsidRPr="006936F5">
        <w:rPr>
          <w:rFonts w:ascii="Calibri" w:hAnsi="Calibri"/>
          <w:color w:val="000000"/>
        </w:rPr>
        <w:t xml:space="preserve">NOJN pisanim putem obavještava sve subjekte koji su dostavili ponudu o odabranom ponuditelju, prilažući presliku Odluke o odabiru te im šalje obrazloženu pisanu obavijest o odbijanju njihove ponude. </w:t>
      </w:r>
    </w:p>
    <w:p w14:paraId="4200988E" w14:textId="77777777" w:rsidR="001F157A" w:rsidRPr="006936F5" w:rsidRDefault="001F157A">
      <w:pPr>
        <w:jc w:val="both"/>
        <w:rPr>
          <w:rFonts w:ascii="Calibri" w:hAnsi="Calibri"/>
          <w:color w:val="000000"/>
        </w:rPr>
      </w:pPr>
    </w:p>
    <w:p w14:paraId="2BE95A1A" w14:textId="77777777" w:rsidR="001F157A" w:rsidRPr="006936F5" w:rsidRDefault="00721011">
      <w:pPr>
        <w:jc w:val="both"/>
        <w:rPr>
          <w:rFonts w:ascii="Calibri" w:hAnsi="Calibri"/>
          <w:color w:val="000000"/>
        </w:rPr>
      </w:pPr>
      <w:r w:rsidRPr="006936F5">
        <w:rPr>
          <w:rFonts w:ascii="Calibri" w:hAnsi="Calibri"/>
          <w:color w:val="000000"/>
        </w:rPr>
        <w:t xml:space="preserve">Nakon odabira najpovoljnije ponude, NOJN sklapa ugovor s odabranim ponuditeljem. Ugovor o nabavi se sklapa na temelju uvjeta iz dokumentacije </w:t>
      </w:r>
      <w:r w:rsidRPr="006936F5">
        <w:rPr>
          <w:rFonts w:ascii="Calibri" w:hAnsi="Calibri"/>
        </w:rPr>
        <w:t>o nabavi</w:t>
      </w:r>
      <w:r w:rsidRPr="006936F5">
        <w:rPr>
          <w:rFonts w:ascii="Calibri" w:hAnsi="Calibri"/>
          <w:color w:val="000000"/>
        </w:rPr>
        <w:t xml:space="preserve"> i odabrane ponude.</w:t>
      </w:r>
    </w:p>
    <w:p w14:paraId="32325B1B" w14:textId="77777777" w:rsidR="001F157A" w:rsidRPr="006936F5" w:rsidRDefault="001F157A">
      <w:pPr>
        <w:pStyle w:val="Default"/>
        <w:jc w:val="both"/>
        <w:rPr>
          <w:rFonts w:ascii="Calibri" w:hAnsi="Calibri"/>
          <w:sz w:val="22"/>
          <w:szCs w:val="22"/>
        </w:rPr>
      </w:pPr>
    </w:p>
    <w:p w14:paraId="50DDF579" w14:textId="77777777" w:rsidR="001F157A" w:rsidRPr="007070EA" w:rsidRDefault="00721011">
      <w:pPr>
        <w:rPr>
          <w:rFonts w:ascii="Calibri" w:hAnsi="Calibri"/>
          <w:color w:val="000000"/>
        </w:rPr>
      </w:pPr>
      <w:r w:rsidRPr="007070EA">
        <w:rPr>
          <w:rFonts w:ascii="Calibri" w:hAnsi="Calibri"/>
          <w:color w:val="000000"/>
        </w:rPr>
        <w:t xml:space="preserve">NOJN poništava postupak nabave ako nakon isteka roka za dostavu ponuda: </w:t>
      </w:r>
    </w:p>
    <w:p w14:paraId="6E1EF48D" w14:textId="77777777" w:rsidR="001F157A" w:rsidRPr="007070EA" w:rsidRDefault="00721011">
      <w:pPr>
        <w:pStyle w:val="Odlomakpopisa"/>
        <w:numPr>
          <w:ilvl w:val="0"/>
          <w:numId w:val="1"/>
        </w:numPr>
        <w:ind w:left="720" w:hanging="360"/>
        <w:rPr>
          <w:rFonts w:ascii="Calibri" w:hAnsi="Calibri"/>
          <w:color w:val="000000"/>
        </w:rPr>
      </w:pPr>
      <w:r w:rsidRPr="007070EA">
        <w:rPr>
          <w:rFonts w:ascii="Calibri" w:hAnsi="Calibri"/>
          <w:color w:val="000000"/>
        </w:rPr>
        <w:t xml:space="preserve">nije pristigla niti jedna ponuda; </w:t>
      </w:r>
    </w:p>
    <w:p w14:paraId="3498BE02" w14:textId="77777777" w:rsidR="001F157A" w:rsidRPr="007070EA" w:rsidRDefault="00721011">
      <w:pPr>
        <w:pStyle w:val="Odlomakpopisa"/>
        <w:numPr>
          <w:ilvl w:val="0"/>
          <w:numId w:val="1"/>
        </w:numPr>
        <w:spacing w:after="120"/>
        <w:ind w:left="714" w:hanging="357"/>
        <w:rPr>
          <w:rFonts w:ascii="Calibri" w:hAnsi="Calibri"/>
          <w:color w:val="000000"/>
        </w:rPr>
      </w:pPr>
      <w:r w:rsidRPr="007070EA">
        <w:rPr>
          <w:rFonts w:ascii="Calibri" w:hAnsi="Calibri"/>
          <w:color w:val="000000"/>
        </w:rPr>
        <w:t xml:space="preserve">nakon odbijanja ponuda ne preostane nijedna valjana ponuda. </w:t>
      </w:r>
    </w:p>
    <w:p w14:paraId="62BE2512" w14:textId="77777777" w:rsidR="001F157A" w:rsidRPr="007070EA" w:rsidRDefault="00721011">
      <w:pPr>
        <w:rPr>
          <w:rFonts w:ascii="Calibri" w:hAnsi="Calibri"/>
          <w:color w:val="000000"/>
        </w:rPr>
      </w:pPr>
      <w:r w:rsidRPr="007070EA">
        <w:rPr>
          <w:rFonts w:ascii="Calibri" w:hAnsi="Calibri"/>
          <w:color w:val="000000"/>
        </w:rPr>
        <w:t xml:space="preserve">Ako postoje razlozi za poništenje postupka nabave, NOJN bez odgode donosi odluku o poništenju u kojoj navodi: </w:t>
      </w:r>
    </w:p>
    <w:p w14:paraId="33A11548" w14:textId="77777777" w:rsidR="001F157A" w:rsidRPr="007070EA" w:rsidRDefault="00721011">
      <w:pPr>
        <w:pStyle w:val="Odlomakpopisa"/>
        <w:numPr>
          <w:ilvl w:val="0"/>
          <w:numId w:val="10"/>
        </w:numPr>
        <w:ind w:left="720" w:hanging="360"/>
        <w:rPr>
          <w:rFonts w:ascii="Calibri" w:hAnsi="Calibri"/>
          <w:color w:val="000000"/>
        </w:rPr>
      </w:pPr>
      <w:r w:rsidRPr="007070EA">
        <w:rPr>
          <w:rFonts w:ascii="Calibri" w:hAnsi="Calibri"/>
          <w:color w:val="000000"/>
        </w:rPr>
        <w:t xml:space="preserve">predmet nabave za koji se donosi odluka o poništenju; </w:t>
      </w:r>
    </w:p>
    <w:p w14:paraId="45BA3AA8" w14:textId="77777777" w:rsidR="001F157A" w:rsidRPr="007070EA" w:rsidRDefault="00721011">
      <w:pPr>
        <w:pStyle w:val="Odlomakpopisa"/>
        <w:numPr>
          <w:ilvl w:val="0"/>
          <w:numId w:val="10"/>
        </w:numPr>
        <w:ind w:left="720" w:hanging="360"/>
        <w:rPr>
          <w:rFonts w:ascii="Calibri" w:hAnsi="Calibri"/>
          <w:color w:val="000000"/>
        </w:rPr>
      </w:pPr>
      <w:r w:rsidRPr="007070EA">
        <w:rPr>
          <w:rFonts w:ascii="Calibri" w:hAnsi="Calibri"/>
          <w:color w:val="000000"/>
        </w:rPr>
        <w:t xml:space="preserve">obrazloženje razloga poništenja; </w:t>
      </w:r>
    </w:p>
    <w:p w14:paraId="14690E29" w14:textId="77777777" w:rsidR="001F157A" w:rsidRPr="007070EA" w:rsidRDefault="00721011">
      <w:pPr>
        <w:pStyle w:val="Default"/>
        <w:numPr>
          <w:ilvl w:val="0"/>
          <w:numId w:val="10"/>
        </w:numPr>
        <w:ind w:left="720" w:hanging="360"/>
        <w:jc w:val="both"/>
        <w:rPr>
          <w:rFonts w:ascii="Calibri" w:eastAsia="Calibri" w:hAnsi="Calibri"/>
        </w:rPr>
      </w:pPr>
      <w:r w:rsidRPr="007070EA">
        <w:rPr>
          <w:rFonts w:ascii="Calibri" w:eastAsia="Calibri" w:hAnsi="Calibri"/>
        </w:rPr>
        <w:t>rok u kojem će pokrenuti novi postupak za isti ili sličan predmet nabave, ako je primjenjivo;</w:t>
      </w:r>
    </w:p>
    <w:p w14:paraId="1D50E72E" w14:textId="77777777" w:rsidR="001F157A" w:rsidRPr="007070EA" w:rsidRDefault="00721011">
      <w:pPr>
        <w:pStyle w:val="Default"/>
        <w:numPr>
          <w:ilvl w:val="0"/>
          <w:numId w:val="10"/>
        </w:numPr>
        <w:ind w:left="720" w:hanging="360"/>
        <w:jc w:val="both"/>
        <w:rPr>
          <w:rFonts w:ascii="Calibri" w:eastAsia="Calibri" w:hAnsi="Calibri"/>
        </w:rPr>
      </w:pPr>
      <w:r w:rsidRPr="007070EA">
        <w:rPr>
          <w:rFonts w:ascii="Calibri" w:eastAsia="Calibri" w:hAnsi="Calibri"/>
        </w:rPr>
        <w:t xml:space="preserve">datum donošenja i potpis odgovorne osobe; </w:t>
      </w:r>
    </w:p>
    <w:p w14:paraId="43C19099" w14:textId="77777777" w:rsidR="001F157A" w:rsidRPr="007070EA" w:rsidRDefault="00721011">
      <w:pPr>
        <w:spacing w:after="120"/>
        <w:rPr>
          <w:rFonts w:ascii="Calibri" w:eastAsia="Calibri" w:hAnsi="Calibri"/>
          <w:color w:val="000000"/>
        </w:rPr>
      </w:pPr>
      <w:r w:rsidRPr="007070EA">
        <w:rPr>
          <w:rFonts w:ascii="Calibri" w:eastAsia="Calibri" w:hAnsi="Calibri"/>
          <w:color w:val="000000"/>
        </w:rPr>
        <w:t xml:space="preserve">te istu bez odgode dostavlja gospodarskim subjektima koji su dostavili ponude. </w:t>
      </w:r>
    </w:p>
    <w:p w14:paraId="73D522F5" w14:textId="7106317E" w:rsidR="001F157A" w:rsidRDefault="00721011">
      <w:pPr>
        <w:pStyle w:val="Default"/>
        <w:jc w:val="both"/>
        <w:rPr>
          <w:rFonts w:eastAsia="Calibri"/>
        </w:rPr>
      </w:pPr>
      <w:r w:rsidRPr="007070EA">
        <w:rPr>
          <w:rFonts w:ascii="Calibri" w:eastAsia="Calibri" w:hAnsi="Calibri"/>
        </w:rPr>
        <w:t xml:space="preserve">NOJN bez odgode objavljuje obavijest o poništavanju postupka nabave na internetskoj stranici </w:t>
      </w:r>
      <w:hyperlink r:id="rId12" w:history="1">
        <w:r w:rsidR="00124B25" w:rsidRPr="00430544">
          <w:rPr>
            <w:rStyle w:val="Hiperveza"/>
            <w:rFonts w:ascii="Calibri" w:eastAsia="Calibri" w:hAnsi="Calibri"/>
          </w:rPr>
          <w:t>www.spinvalis.hr</w:t>
        </w:r>
      </w:hyperlink>
      <w:r w:rsidR="00A95CD5" w:rsidRPr="007070EA">
        <w:rPr>
          <w:rFonts w:ascii="Calibri" w:eastAsia="Calibri" w:hAnsi="Calibri"/>
        </w:rPr>
        <w:t xml:space="preserve">. </w:t>
      </w:r>
    </w:p>
    <w:p w14:paraId="52AB07FD" w14:textId="77777777" w:rsidR="00B37AED" w:rsidRPr="007070EA" w:rsidRDefault="00B37AED">
      <w:pPr>
        <w:pStyle w:val="Default"/>
        <w:jc w:val="both"/>
        <w:rPr>
          <w:rFonts w:ascii="Calibri" w:hAnsi="Calibri"/>
          <w:sz w:val="22"/>
          <w:szCs w:val="22"/>
        </w:rPr>
      </w:pPr>
    </w:p>
    <w:p w14:paraId="065E5FD6" w14:textId="77777777" w:rsidR="001F157A" w:rsidRPr="007070EA" w:rsidRDefault="00721011">
      <w:pPr>
        <w:pStyle w:val="Naslov1"/>
        <w:rPr>
          <w:rFonts w:ascii="Calibri" w:hAnsi="Calibri"/>
          <w:lang w:val="hr-HR"/>
        </w:rPr>
      </w:pPr>
      <w:bookmarkStart w:id="59" w:name="_Toc55379121"/>
      <w:r w:rsidRPr="007070EA">
        <w:rPr>
          <w:rFonts w:ascii="Calibri" w:hAnsi="Calibri"/>
          <w:lang w:val="hr-HR"/>
        </w:rPr>
        <w:lastRenderedPageBreak/>
        <w:t>ROK, NAČIN I UVJETI PLAĆANJA</w:t>
      </w:r>
      <w:bookmarkEnd w:id="59"/>
    </w:p>
    <w:p w14:paraId="6D8F4FEF" w14:textId="77777777" w:rsidR="004605FF" w:rsidRDefault="00721011">
      <w:pPr>
        <w:jc w:val="both"/>
        <w:rPr>
          <w:rFonts w:ascii="Calibri" w:hAnsi="Calibri"/>
        </w:rPr>
      </w:pPr>
      <w:r w:rsidRPr="003A10E0">
        <w:rPr>
          <w:rFonts w:ascii="Calibri" w:hAnsi="Calibri"/>
        </w:rPr>
        <w:t>Dinamiku izdavanja i plaćanja računa Naručitelj i Ponuditelj regulirat će sklopljenim ugovorom nakon provedenog postupka nabave.</w:t>
      </w:r>
      <w:r w:rsidRPr="009D0922">
        <w:rPr>
          <w:rFonts w:ascii="Calibri" w:hAnsi="Calibri"/>
        </w:rPr>
        <w:t xml:space="preserve"> </w:t>
      </w:r>
    </w:p>
    <w:p w14:paraId="2DFA70B2" w14:textId="77777777" w:rsidR="004605FF" w:rsidRDefault="004605FF">
      <w:pPr>
        <w:jc w:val="both"/>
        <w:rPr>
          <w:rFonts w:ascii="Calibri" w:hAnsi="Calibri"/>
        </w:rPr>
      </w:pPr>
    </w:p>
    <w:p w14:paraId="7BC233A7" w14:textId="77777777" w:rsidR="001F157A" w:rsidRPr="007070EA" w:rsidRDefault="001F157A">
      <w:pPr>
        <w:jc w:val="both"/>
        <w:rPr>
          <w:rFonts w:ascii="Calibri" w:hAnsi="Calibri"/>
        </w:rPr>
      </w:pPr>
    </w:p>
    <w:p w14:paraId="64448973" w14:textId="77777777" w:rsidR="001F157A" w:rsidRPr="007070EA" w:rsidRDefault="00721011">
      <w:pPr>
        <w:pStyle w:val="Naslov1"/>
        <w:rPr>
          <w:rFonts w:ascii="Calibri" w:hAnsi="Calibri"/>
          <w:lang w:val="hr-HR"/>
        </w:rPr>
      </w:pPr>
      <w:bookmarkStart w:id="60" w:name="_Toc55379122"/>
      <w:r w:rsidRPr="007070EA">
        <w:rPr>
          <w:rFonts w:ascii="Calibri" w:hAnsi="Calibri"/>
          <w:lang w:val="hr-HR"/>
        </w:rPr>
        <w:t>POUKA O PRAVNOM LIJEKU</w:t>
      </w:r>
      <w:bookmarkEnd w:id="60"/>
    </w:p>
    <w:p w14:paraId="3459DD51" w14:textId="77777777" w:rsidR="001F157A" w:rsidRPr="007070EA" w:rsidRDefault="00721011">
      <w:pPr>
        <w:jc w:val="both"/>
        <w:rPr>
          <w:rFonts w:ascii="Calibri" w:hAnsi="Calibri"/>
        </w:rPr>
      </w:pPr>
      <w:r w:rsidRPr="007070EA">
        <w:rPr>
          <w:rFonts w:ascii="Calibri" w:hAnsi="Calibri"/>
        </w:rPr>
        <w:t>Ponuditelj, odnosno gospodarski subjekt koji je dostavio ponudu u roku za dostavu ponuda, može podnijeti obrazloženu predstavku na odluku Naručitelja o odabiru ili odluku o poništenju i obavijesti u roku od 8 (osam) dana od dana primitka odluke. Predstavka nema odgodni učinak.</w:t>
      </w:r>
    </w:p>
    <w:p w14:paraId="768C2C69" w14:textId="77777777" w:rsidR="001F157A" w:rsidRPr="007070EA" w:rsidRDefault="001F157A">
      <w:pPr>
        <w:ind w:left="360"/>
        <w:jc w:val="both"/>
        <w:rPr>
          <w:rFonts w:ascii="Calibri" w:hAnsi="Calibri"/>
        </w:rPr>
      </w:pPr>
    </w:p>
    <w:p w14:paraId="7A90BCFD" w14:textId="77777777" w:rsidR="001F157A" w:rsidRPr="007070EA" w:rsidRDefault="00721011">
      <w:pPr>
        <w:pStyle w:val="Naslov1"/>
        <w:rPr>
          <w:rFonts w:ascii="Calibri" w:hAnsi="Calibri"/>
          <w:lang w:val="hr-HR"/>
        </w:rPr>
      </w:pPr>
      <w:bookmarkStart w:id="61" w:name="_Toc55379123"/>
      <w:r w:rsidRPr="007070EA">
        <w:rPr>
          <w:rFonts w:ascii="Calibri" w:hAnsi="Calibri"/>
          <w:lang w:val="hr-HR"/>
        </w:rPr>
        <w:t>PRILOZI</w:t>
      </w:r>
      <w:bookmarkEnd w:id="61"/>
    </w:p>
    <w:p w14:paraId="1DAF3810" w14:textId="77777777" w:rsidR="006C6649" w:rsidRDefault="006C6649" w:rsidP="00292085">
      <w:pPr>
        <w:pStyle w:val="Odlomakpopisa"/>
        <w:rPr>
          <w:rFonts w:ascii="Calibri" w:hAnsi="Calibri"/>
        </w:rPr>
      </w:pPr>
    </w:p>
    <w:p w14:paraId="660684EB" w14:textId="77777777" w:rsidR="00FC53DC" w:rsidRPr="006936F5" w:rsidRDefault="00FC53DC" w:rsidP="00FC53DC">
      <w:pPr>
        <w:pStyle w:val="Odlomakpopisa"/>
        <w:numPr>
          <w:ilvl w:val="0"/>
          <w:numId w:val="37"/>
        </w:numPr>
        <w:rPr>
          <w:rFonts w:ascii="Calibri" w:hAnsi="Calibri"/>
        </w:rPr>
      </w:pPr>
      <w:r w:rsidRPr="006936F5">
        <w:rPr>
          <w:rFonts w:ascii="Calibri" w:hAnsi="Calibri"/>
        </w:rPr>
        <w:t xml:space="preserve">Ponudbeni list </w:t>
      </w:r>
      <w:r w:rsidR="003C5C43" w:rsidRPr="006936F5">
        <w:rPr>
          <w:rFonts w:ascii="Calibri" w:hAnsi="Calibri"/>
        </w:rPr>
        <w:t>(Prilog 1)</w:t>
      </w:r>
    </w:p>
    <w:p w14:paraId="232613AC" w14:textId="77777777" w:rsidR="00292085" w:rsidRPr="006936F5" w:rsidRDefault="00292085" w:rsidP="00FC53DC">
      <w:pPr>
        <w:pStyle w:val="Odlomakpopisa"/>
        <w:numPr>
          <w:ilvl w:val="0"/>
          <w:numId w:val="37"/>
        </w:numPr>
        <w:rPr>
          <w:rFonts w:ascii="Calibri" w:hAnsi="Calibri"/>
        </w:rPr>
      </w:pPr>
      <w:r w:rsidRPr="006936F5">
        <w:rPr>
          <w:rFonts w:ascii="Calibri" w:hAnsi="Calibri"/>
        </w:rPr>
        <w:t>Izjava o nepostojanju obveznih razloga isključenja</w:t>
      </w:r>
      <w:r w:rsidR="00CA69D2" w:rsidRPr="006936F5">
        <w:rPr>
          <w:rFonts w:ascii="Calibri" w:hAnsi="Calibri"/>
        </w:rPr>
        <w:t xml:space="preserve"> (Prilog 2)</w:t>
      </w:r>
    </w:p>
    <w:p w14:paraId="06CD8155" w14:textId="77777777" w:rsidR="00FC53DC" w:rsidRPr="006936F5" w:rsidRDefault="00292085" w:rsidP="00FC53DC">
      <w:pPr>
        <w:pStyle w:val="Odlomakpopisa"/>
        <w:numPr>
          <w:ilvl w:val="0"/>
          <w:numId w:val="37"/>
        </w:numPr>
        <w:rPr>
          <w:rFonts w:ascii="Calibri" w:hAnsi="Calibri"/>
        </w:rPr>
      </w:pPr>
      <w:r w:rsidRPr="006936F5">
        <w:rPr>
          <w:rFonts w:ascii="Calibri" w:hAnsi="Calibri"/>
        </w:rPr>
        <w:t>Podaci o zajednici ponuditelja</w:t>
      </w:r>
      <w:r w:rsidR="00CA69D2" w:rsidRPr="006936F5">
        <w:rPr>
          <w:rFonts w:ascii="Calibri" w:hAnsi="Calibri"/>
        </w:rPr>
        <w:t xml:space="preserve"> (Prilog 3)</w:t>
      </w:r>
    </w:p>
    <w:p w14:paraId="14E7572C" w14:textId="77777777" w:rsidR="00292085" w:rsidRPr="006936F5" w:rsidRDefault="00292085" w:rsidP="00FC53DC">
      <w:pPr>
        <w:pStyle w:val="Odlomakpopisa"/>
        <w:numPr>
          <w:ilvl w:val="0"/>
          <w:numId w:val="37"/>
        </w:numPr>
        <w:rPr>
          <w:rFonts w:ascii="Calibri" w:hAnsi="Calibri"/>
        </w:rPr>
      </w:pPr>
      <w:r w:rsidRPr="006936F5">
        <w:rPr>
          <w:rFonts w:ascii="Calibri" w:hAnsi="Calibri"/>
        </w:rPr>
        <w:t>Podaci o podizvodit</w:t>
      </w:r>
      <w:r w:rsidR="00AA1801" w:rsidRPr="006936F5">
        <w:rPr>
          <w:rFonts w:ascii="Calibri" w:hAnsi="Calibri"/>
        </w:rPr>
        <w:t>eljima (Prilog 4)</w:t>
      </w:r>
    </w:p>
    <w:p w14:paraId="0A07FCCB" w14:textId="77777777" w:rsidR="008C310C" w:rsidRPr="006936F5" w:rsidRDefault="00292085" w:rsidP="00FC53DC">
      <w:pPr>
        <w:pStyle w:val="Odlomakpopisa"/>
        <w:numPr>
          <w:ilvl w:val="0"/>
          <w:numId w:val="37"/>
        </w:numPr>
        <w:rPr>
          <w:rFonts w:ascii="Calibri" w:hAnsi="Calibri"/>
        </w:rPr>
      </w:pPr>
      <w:r w:rsidRPr="006936F5">
        <w:rPr>
          <w:rFonts w:ascii="Calibri" w:hAnsi="Calibri"/>
        </w:rPr>
        <w:t xml:space="preserve">Troškovnik </w:t>
      </w:r>
      <w:r w:rsidR="00555D71" w:rsidRPr="006936F5">
        <w:rPr>
          <w:rFonts w:ascii="Calibri" w:hAnsi="Calibri"/>
        </w:rPr>
        <w:t>(Prilog 5)</w:t>
      </w:r>
    </w:p>
    <w:sectPr w:rsidR="008C310C" w:rsidRPr="006936F5" w:rsidSect="00DC0820">
      <w:headerReference w:type="default" r:id="rId13"/>
      <w:footerReference w:type="default" r:id="rId14"/>
      <w:endnotePr>
        <w:numFmt w:val="decimal"/>
      </w:endnotePr>
      <w:pgSz w:w="11906" w:h="16838"/>
      <w:pgMar w:top="2330" w:right="849" w:bottom="1776" w:left="1417" w:header="454" w:footer="472"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31B4A" w14:textId="77777777" w:rsidR="00AD5A18" w:rsidRDefault="00AD5A18">
      <w:r>
        <w:separator/>
      </w:r>
    </w:p>
  </w:endnote>
  <w:endnote w:type="continuationSeparator" w:id="0">
    <w:p w14:paraId="78A396CD" w14:textId="77777777" w:rsidR="00AD5A18" w:rsidRDefault="00AD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04335" w14:textId="77777777" w:rsidR="002A178E" w:rsidRDefault="002A178E">
    <w:pPr>
      <w:pStyle w:val="Podnoje"/>
      <w:jc w:val="right"/>
      <w:rPr>
        <w:rFonts w:ascii="Calibri" w:hAnsi="Calibri"/>
        <w:color w:val="000000"/>
        <w:sz w:val="20"/>
        <w:szCs w:val="20"/>
      </w:rPr>
    </w:pPr>
    <w:r>
      <w:rPr>
        <w:rFonts w:ascii="Calibri" w:hAnsi="Calibri"/>
        <w:noProof/>
        <w:color w:val="000000"/>
        <w:sz w:val="20"/>
        <w:szCs w:val="20"/>
        <w:lang w:eastAsia="hr-HR"/>
      </w:rPr>
      <w:drawing>
        <wp:anchor distT="0" distB="0" distL="114300" distR="114300" simplePos="0" relativeHeight="251659264" behindDoc="0" locked="0" layoutInCell="1" allowOverlap="1" wp14:anchorId="3097B166" wp14:editId="467D7031">
          <wp:simplePos x="0" y="0"/>
          <wp:positionH relativeFrom="column">
            <wp:posOffset>-278765</wp:posOffset>
          </wp:positionH>
          <wp:positionV relativeFrom="paragraph">
            <wp:posOffset>75565</wp:posOffset>
          </wp:positionV>
          <wp:extent cx="1718310" cy="906780"/>
          <wp:effectExtent l="19050" t="0" r="0" b="0"/>
          <wp:wrapSquare wrapText="bothSides"/>
          <wp:docPr id="1" name="Slika 0" descr="Logo-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Final.jpg"/>
                  <pic:cNvPicPr/>
                </pic:nvPicPr>
                <pic:blipFill>
                  <a:blip r:embed="rId1"/>
                  <a:stretch>
                    <a:fillRect/>
                  </a:stretch>
                </pic:blipFill>
                <pic:spPr>
                  <a:xfrm>
                    <a:off x="0" y="0"/>
                    <a:ext cx="1718310" cy="906780"/>
                  </a:xfrm>
                  <a:prstGeom prst="rect">
                    <a:avLst/>
                  </a:prstGeom>
                </pic:spPr>
              </pic:pic>
            </a:graphicData>
          </a:graphic>
        </wp:anchor>
      </w:drawing>
    </w:r>
  </w:p>
  <w:p w14:paraId="5C6F4E74" w14:textId="77777777"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Zavod za vještačenje, profesionalnu rehabilitaciju i zapošljavanje osoba s invaliditetom</w:t>
    </w:r>
  </w:p>
  <w:p w14:paraId="35218ED5" w14:textId="77777777" w:rsidR="002A178E" w:rsidRPr="002A178E" w:rsidRDefault="002A178E" w:rsidP="002A178E">
    <w:pPr>
      <w:pStyle w:val="Podnoje"/>
      <w:jc w:val="right"/>
      <w:rPr>
        <w:rFonts w:ascii="Calibri Light" w:hAnsi="Calibri Light" w:cs="Calibri Light"/>
        <w:bCs/>
        <w:iCs/>
        <w:sz w:val="20"/>
        <w:szCs w:val="20"/>
        <w:bdr w:val="none" w:sz="0" w:space="0" w:color="auto" w:frame="1"/>
        <w:shd w:val="clear" w:color="auto" w:fill="FFFFFF"/>
      </w:rPr>
    </w:pPr>
  </w:p>
  <w:p w14:paraId="63716149" w14:textId="77777777"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Sadržaj publikacije/emitiranog materijala isključiva je odgovornost tv</w:t>
    </w:r>
    <w:r w:rsidR="00106F50">
      <w:rPr>
        <w:rFonts w:ascii="Calibri Light" w:hAnsi="Calibri Light" w:cs="Calibri Light"/>
        <w:bCs/>
        <w:iCs/>
        <w:sz w:val="20"/>
        <w:szCs w:val="20"/>
        <w:bdr w:val="none" w:sz="0" w:space="0" w:color="auto" w:frame="1"/>
        <w:shd w:val="clear" w:color="auto" w:fill="FFFFFF"/>
      </w:rPr>
      <w:t>rtk</w:t>
    </w:r>
    <w:r w:rsidRPr="002A178E">
      <w:rPr>
        <w:rFonts w:ascii="Calibri Light" w:hAnsi="Calibri Light" w:cs="Calibri Light"/>
        <w:bCs/>
        <w:iCs/>
        <w:sz w:val="20"/>
        <w:szCs w:val="20"/>
        <w:bdr w:val="none" w:sz="0" w:space="0" w:color="auto" w:frame="1"/>
        <w:shd w:val="clear" w:color="auto" w:fill="FFFFFF"/>
      </w:rPr>
      <w:t>e Spin Valis d.d.</w:t>
    </w:r>
  </w:p>
  <w:p w14:paraId="0FAE1A8B" w14:textId="77777777" w:rsidR="00BF36D9" w:rsidRDefault="00BF36D9">
    <w:pPr>
      <w:pStyle w:val="Podnoje"/>
      <w:jc w:val="right"/>
      <w:rPr>
        <w:rFonts w:ascii="Calibri" w:hAnsi="Calibri"/>
      </w:rPr>
    </w:pPr>
    <w:r>
      <w:rPr>
        <w:rFonts w:ascii="Calibri" w:hAnsi="Calibri"/>
        <w:color w:val="000000"/>
        <w:sz w:val="20"/>
        <w:szCs w:val="20"/>
      </w:rPr>
      <w:t xml:space="preserve">str. </w:t>
    </w:r>
    <w:r w:rsidR="00655DDF">
      <w:rPr>
        <w:rFonts w:ascii="Calibri" w:hAnsi="Calibri"/>
        <w:color w:val="000000"/>
        <w:sz w:val="20"/>
        <w:szCs w:val="20"/>
      </w:rPr>
      <w:fldChar w:fldCharType="begin"/>
    </w:r>
    <w:r>
      <w:rPr>
        <w:rFonts w:ascii="Calibri" w:hAnsi="Calibri"/>
        <w:color w:val="000000"/>
        <w:sz w:val="20"/>
        <w:szCs w:val="20"/>
      </w:rPr>
      <w:instrText xml:space="preserve"> PAGE \* Arabic </w:instrText>
    </w:r>
    <w:r w:rsidR="00655DDF">
      <w:rPr>
        <w:rFonts w:ascii="Calibri" w:hAnsi="Calibri"/>
        <w:color w:val="000000"/>
        <w:sz w:val="20"/>
        <w:szCs w:val="20"/>
      </w:rPr>
      <w:fldChar w:fldCharType="separate"/>
    </w:r>
    <w:r w:rsidR="00977CE4">
      <w:rPr>
        <w:rFonts w:ascii="Calibri" w:hAnsi="Calibri"/>
        <w:noProof/>
        <w:color w:val="000000"/>
        <w:sz w:val="20"/>
        <w:szCs w:val="20"/>
      </w:rPr>
      <w:t>13</w:t>
    </w:r>
    <w:r w:rsidR="00655DDF">
      <w:rPr>
        <w:rFonts w:ascii="Calibri" w:hAnsi="Calibri"/>
        <w:color w:val="000000"/>
        <w:sz w:val="20"/>
        <w:szCs w:val="20"/>
      </w:rPr>
      <w:fldChar w:fldCharType="end"/>
    </w:r>
  </w:p>
  <w:p w14:paraId="253D04FD" w14:textId="77777777" w:rsidR="00BF36D9" w:rsidRDefault="00BF36D9">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0B04D" w14:textId="77777777" w:rsidR="00AD5A18" w:rsidRDefault="00AD5A18">
      <w:r>
        <w:separator/>
      </w:r>
    </w:p>
  </w:footnote>
  <w:footnote w:type="continuationSeparator" w:id="0">
    <w:p w14:paraId="3B108DD2" w14:textId="77777777" w:rsidR="00AD5A18" w:rsidRDefault="00AD5A18">
      <w:r>
        <w:continuationSeparator/>
      </w:r>
    </w:p>
  </w:footnote>
  <w:footnote w:id="1">
    <w:p w14:paraId="5545F558" w14:textId="77777777" w:rsidR="00BF36D9" w:rsidRDefault="00BF36D9">
      <w:pPr>
        <w:pStyle w:val="Tekstfusnote"/>
        <w:rPr>
          <w:rFonts w:ascii="Calibri" w:hAnsi="Calibri"/>
          <w:szCs w:val="18"/>
        </w:rPr>
      </w:pPr>
      <w:r>
        <w:rPr>
          <w:rStyle w:val="Referencafusnote"/>
          <w:rFonts w:ascii="Calibri" w:hAnsi="Calibri"/>
          <w:szCs w:val="18"/>
        </w:rPr>
        <w:footnoteRef/>
      </w:r>
      <w:r>
        <w:rPr>
          <w:rFonts w:ascii="Calibri" w:hAnsi="Calibri"/>
          <w:szCs w:val="18"/>
        </w:rPr>
        <w:t xml:space="preserve"> U skladu s definicijom iz čl. 2. Okvirne odluke Vijeća 2008/841/PUP od 24. listopada 2008. o borbi protiv organiziranog kriminala. </w:t>
      </w:r>
    </w:p>
  </w:footnote>
  <w:footnote w:id="2">
    <w:p w14:paraId="77E2203C"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3. Konvencije o borbi protiv korupcije u kojoj sudjeluju službenici država članica Europske unije i čl. 2. st. 1. Okvirne odluke Vijeća 2003/568/PUP od 22. srpnja 2003. o borbi protiv korupcije u privatnom sektoru. Također uključuje korupciju u skladu s definicijom u nacionalnom pravu Naručitelja ili gospodarskog subjekta.</w:t>
      </w:r>
    </w:p>
  </w:footnote>
  <w:footnote w:id="3">
    <w:p w14:paraId="38FB93E2"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smislu čl. 1. Konvencije o zaštiti financijskih interesa Europskih zajednica. </w:t>
      </w:r>
    </w:p>
  </w:footnote>
  <w:footnote w:id="4">
    <w:p w14:paraId="26652922"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1. Direktive 2005/60/EZ Europskog parlamenta i Vijeća od 26. listopada 2005. o sprečavanju korištenja financijskog sustava u svrhu pranja novca i financiranja terorizma. </w:t>
      </w:r>
    </w:p>
  </w:footnote>
  <w:footnote w:id="5">
    <w:p w14:paraId="11E7C3A3"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2. Direktive 2011/36/EU Europskog parlamenta i Vijeća od 5. travnja 2011. o sprečavanju i suzbijanju trgovanja ljudima i zaštiti njegovih žrtava te o zamjeni Okvirne odluke Vijeća 2002/629/PUP. </w:t>
      </w:r>
    </w:p>
  </w:footnote>
  <w:footnote w:id="6">
    <w:p w14:paraId="0349063B" w14:textId="77777777" w:rsidR="00BF36D9" w:rsidRDefault="00BF36D9">
      <w:pPr>
        <w:pStyle w:val="StandardWeb"/>
        <w:rPr>
          <w:rFonts w:ascii="Calibri" w:hAnsi="Calibri"/>
          <w:sz w:val="18"/>
          <w:szCs w:val="18"/>
        </w:rPr>
      </w:pPr>
      <w:r>
        <w:rPr>
          <w:rStyle w:val="Referencafusnote"/>
          <w:rFonts w:ascii="Calibri" w:hAnsi="Calibri"/>
          <w:sz w:val="18"/>
          <w:szCs w:val="18"/>
        </w:rPr>
        <w:footnoteRef/>
      </w:r>
      <w:r>
        <w:rPr>
          <w:rFonts w:ascii="Calibri" w:hAnsi="Calibri"/>
          <w:sz w:val="18"/>
          <w:szCs w:val="18"/>
        </w:rPr>
        <w:t xml:space="preserve"> Sklopljena predstečajna nagodba ne predstavlja nagodbu s vjerovnicima za potrebe ove Dokumentacije. </w:t>
      </w:r>
    </w:p>
    <w:p w14:paraId="2380B9E3" w14:textId="77777777" w:rsidR="00BF36D9" w:rsidRDefault="00BF36D9">
      <w:pPr>
        <w:pStyle w:val="Tekstfus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44E47" w14:textId="77777777" w:rsidR="00BF36D9" w:rsidRDefault="00BF36D9"/>
  <w:p w14:paraId="2B6BACE5" w14:textId="77777777" w:rsidR="00BF36D9" w:rsidRDefault="00BF36D9"/>
  <w:p w14:paraId="5CD4A262" w14:textId="16D9DCEB" w:rsidR="00BF36D9" w:rsidRDefault="00BF36D9">
    <w:pPr>
      <w:pStyle w:val="Zaglavlje"/>
      <w:rPr>
        <w:rFonts w:ascii="Calibri" w:hAnsi="Calibri"/>
      </w:rPr>
    </w:pPr>
    <w:r>
      <w:tab/>
    </w:r>
    <w:r>
      <w:tab/>
    </w:r>
    <w:r w:rsidR="0083241E">
      <w:rPr>
        <w:rFonts w:ascii="Calibri" w:hAnsi="Calibri"/>
      </w:rPr>
      <w:t>EV: 0</w:t>
    </w:r>
    <w:r w:rsidR="00B45B86">
      <w:rPr>
        <w:rFonts w:ascii="Calibri" w:hAnsi="Calibri"/>
      </w:rPr>
      <w:t>2</w:t>
    </w:r>
    <w:r>
      <w:rPr>
        <w:rFonts w:ascii="Calibri" w:hAnsi="Calibri"/>
      </w:rPr>
      <w:t>/202</w:t>
    </w:r>
    <w:r w:rsidR="00931351">
      <w:rPr>
        <w:rFonts w:ascii="Calibri" w:hAnsi="Calibri"/>
      </w:rPr>
      <w:t>2</w:t>
    </w:r>
  </w:p>
  <w:p w14:paraId="64667798" w14:textId="77777777" w:rsidR="00931351" w:rsidRPr="000C0C29" w:rsidRDefault="00931351">
    <w:pPr>
      <w:pStyle w:val="Zaglavlje"/>
      <w:rPr>
        <w:rFonts w:ascii="Calibri" w:hAnsi="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B2274"/>
    <w:multiLevelType w:val="hybridMultilevel"/>
    <w:tmpl w:val="D83ACB68"/>
    <w:name w:val="Numbered list 12"/>
    <w:lvl w:ilvl="0" w:tplc="07524DFE">
      <w:start w:val="1"/>
      <w:numFmt w:val="lowerRoman"/>
      <w:lvlText w:val="%1."/>
      <w:lvlJc w:val="left"/>
      <w:pPr>
        <w:ind w:left="360" w:firstLine="0"/>
      </w:pPr>
    </w:lvl>
    <w:lvl w:ilvl="1" w:tplc="883E5D9A">
      <w:start w:val="1"/>
      <w:numFmt w:val="lowerLetter"/>
      <w:lvlText w:val="%2."/>
      <w:lvlJc w:val="left"/>
      <w:pPr>
        <w:ind w:left="1080" w:firstLine="0"/>
      </w:pPr>
    </w:lvl>
    <w:lvl w:ilvl="2" w:tplc="56068C64">
      <w:start w:val="1"/>
      <w:numFmt w:val="lowerRoman"/>
      <w:lvlText w:val="%3."/>
      <w:lvlJc w:val="left"/>
      <w:pPr>
        <w:ind w:left="1980" w:firstLine="0"/>
      </w:pPr>
    </w:lvl>
    <w:lvl w:ilvl="3" w:tplc="83A0191E">
      <w:start w:val="1"/>
      <w:numFmt w:val="decimal"/>
      <w:lvlText w:val="%4."/>
      <w:lvlJc w:val="left"/>
      <w:pPr>
        <w:ind w:left="2520" w:firstLine="0"/>
      </w:pPr>
    </w:lvl>
    <w:lvl w:ilvl="4" w:tplc="0C5A3DC4">
      <w:start w:val="1"/>
      <w:numFmt w:val="lowerLetter"/>
      <w:lvlText w:val="%5."/>
      <w:lvlJc w:val="left"/>
      <w:pPr>
        <w:ind w:left="3240" w:firstLine="0"/>
      </w:pPr>
    </w:lvl>
    <w:lvl w:ilvl="5" w:tplc="18AC02EC">
      <w:start w:val="1"/>
      <w:numFmt w:val="lowerRoman"/>
      <w:lvlText w:val="%6."/>
      <w:lvlJc w:val="left"/>
      <w:pPr>
        <w:ind w:left="4140" w:firstLine="0"/>
      </w:pPr>
    </w:lvl>
    <w:lvl w:ilvl="6" w:tplc="752C9F78">
      <w:start w:val="1"/>
      <w:numFmt w:val="decimal"/>
      <w:lvlText w:val="%7."/>
      <w:lvlJc w:val="left"/>
      <w:pPr>
        <w:ind w:left="4680" w:firstLine="0"/>
      </w:pPr>
    </w:lvl>
    <w:lvl w:ilvl="7" w:tplc="617C5A32">
      <w:start w:val="1"/>
      <w:numFmt w:val="lowerLetter"/>
      <w:lvlText w:val="%8."/>
      <w:lvlJc w:val="left"/>
      <w:pPr>
        <w:ind w:left="5400" w:firstLine="0"/>
      </w:pPr>
    </w:lvl>
    <w:lvl w:ilvl="8" w:tplc="ABDE04B6">
      <w:start w:val="1"/>
      <w:numFmt w:val="lowerRoman"/>
      <w:lvlText w:val="%9."/>
      <w:lvlJc w:val="left"/>
      <w:pPr>
        <w:ind w:left="6300" w:firstLine="0"/>
      </w:pPr>
    </w:lvl>
  </w:abstractNum>
  <w:abstractNum w:abstractNumId="1" w15:restartNumberingAfterBreak="0">
    <w:nsid w:val="049577E5"/>
    <w:multiLevelType w:val="hybridMultilevel"/>
    <w:tmpl w:val="AB78B5CC"/>
    <w:name w:val="Numbered list 14"/>
    <w:lvl w:ilvl="0" w:tplc="CF92B76E">
      <w:start w:val="1"/>
      <w:numFmt w:val="lowerLetter"/>
      <w:lvlText w:val="%1."/>
      <w:lvlJc w:val="left"/>
      <w:pPr>
        <w:ind w:left="0" w:firstLine="0"/>
      </w:pPr>
    </w:lvl>
    <w:lvl w:ilvl="1" w:tplc="77209C7C">
      <w:start w:val="1"/>
      <w:numFmt w:val="lowerLetter"/>
      <w:lvlText w:val="%2."/>
      <w:lvlJc w:val="left"/>
      <w:pPr>
        <w:ind w:left="1080" w:firstLine="0"/>
      </w:pPr>
    </w:lvl>
    <w:lvl w:ilvl="2" w:tplc="BC0A77C2">
      <w:start w:val="1"/>
      <w:numFmt w:val="lowerRoman"/>
      <w:lvlText w:val="%3."/>
      <w:lvlJc w:val="left"/>
      <w:pPr>
        <w:ind w:left="1980" w:firstLine="0"/>
      </w:pPr>
    </w:lvl>
    <w:lvl w:ilvl="3" w:tplc="BD947BDC">
      <w:start w:val="1"/>
      <w:numFmt w:val="decimal"/>
      <w:lvlText w:val="%4."/>
      <w:lvlJc w:val="left"/>
      <w:pPr>
        <w:ind w:left="2520" w:firstLine="0"/>
      </w:pPr>
    </w:lvl>
    <w:lvl w:ilvl="4" w:tplc="12DCECAA">
      <w:start w:val="1"/>
      <w:numFmt w:val="lowerLetter"/>
      <w:lvlText w:val="%5."/>
      <w:lvlJc w:val="left"/>
      <w:pPr>
        <w:ind w:left="3240" w:firstLine="0"/>
      </w:pPr>
    </w:lvl>
    <w:lvl w:ilvl="5" w:tplc="EFCCF288">
      <w:start w:val="1"/>
      <w:numFmt w:val="lowerRoman"/>
      <w:lvlText w:val="%6."/>
      <w:lvlJc w:val="left"/>
      <w:pPr>
        <w:ind w:left="4140" w:firstLine="0"/>
      </w:pPr>
    </w:lvl>
    <w:lvl w:ilvl="6" w:tplc="14626BA2">
      <w:start w:val="1"/>
      <w:numFmt w:val="decimal"/>
      <w:lvlText w:val="%7."/>
      <w:lvlJc w:val="left"/>
      <w:pPr>
        <w:ind w:left="4680" w:firstLine="0"/>
      </w:pPr>
    </w:lvl>
    <w:lvl w:ilvl="7" w:tplc="A260DADA">
      <w:start w:val="1"/>
      <w:numFmt w:val="lowerLetter"/>
      <w:lvlText w:val="%8."/>
      <w:lvlJc w:val="left"/>
      <w:pPr>
        <w:ind w:left="5400" w:firstLine="0"/>
      </w:pPr>
    </w:lvl>
    <w:lvl w:ilvl="8" w:tplc="9BCA3A62">
      <w:start w:val="1"/>
      <w:numFmt w:val="lowerRoman"/>
      <w:lvlText w:val="%9."/>
      <w:lvlJc w:val="left"/>
      <w:pPr>
        <w:ind w:left="6300" w:firstLine="0"/>
      </w:pPr>
    </w:lvl>
  </w:abstractNum>
  <w:abstractNum w:abstractNumId="2" w15:restartNumberingAfterBreak="0">
    <w:nsid w:val="0AA17EB5"/>
    <w:multiLevelType w:val="hybridMultilevel"/>
    <w:tmpl w:val="686A1A10"/>
    <w:lvl w:ilvl="0" w:tplc="FE6E5A14">
      <w:start w:val="2"/>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12E5F"/>
    <w:multiLevelType w:val="hybridMultilevel"/>
    <w:tmpl w:val="82906DAA"/>
    <w:name w:val="Numbered list 4"/>
    <w:lvl w:ilvl="0" w:tplc="9122652C">
      <w:numFmt w:val="bullet"/>
      <w:lvlText w:val=""/>
      <w:lvlJc w:val="left"/>
      <w:pPr>
        <w:ind w:left="360" w:firstLine="0"/>
      </w:pPr>
      <w:rPr>
        <w:rFonts w:ascii="Symbol" w:hAnsi="Symbol"/>
      </w:rPr>
    </w:lvl>
    <w:lvl w:ilvl="1" w:tplc="B3042544">
      <w:numFmt w:val="bullet"/>
      <w:lvlText w:val="o"/>
      <w:lvlJc w:val="left"/>
      <w:pPr>
        <w:ind w:left="1080" w:firstLine="0"/>
      </w:pPr>
      <w:rPr>
        <w:rFonts w:ascii="Courier New" w:hAnsi="Courier New" w:cs="Courier New"/>
      </w:rPr>
    </w:lvl>
    <w:lvl w:ilvl="2" w:tplc="002E5852">
      <w:numFmt w:val="bullet"/>
      <w:lvlText w:val=""/>
      <w:lvlJc w:val="left"/>
      <w:pPr>
        <w:ind w:left="1800" w:firstLine="0"/>
      </w:pPr>
      <w:rPr>
        <w:rFonts w:ascii="Wingdings" w:eastAsia="Wingdings" w:hAnsi="Wingdings" w:cs="Wingdings"/>
      </w:rPr>
    </w:lvl>
    <w:lvl w:ilvl="3" w:tplc="975E9228">
      <w:numFmt w:val="bullet"/>
      <w:lvlText w:val=""/>
      <w:lvlJc w:val="left"/>
      <w:pPr>
        <w:ind w:left="2520" w:firstLine="0"/>
      </w:pPr>
      <w:rPr>
        <w:rFonts w:ascii="Symbol" w:hAnsi="Symbol"/>
      </w:rPr>
    </w:lvl>
    <w:lvl w:ilvl="4" w:tplc="9318A482">
      <w:numFmt w:val="bullet"/>
      <w:lvlText w:val="o"/>
      <w:lvlJc w:val="left"/>
      <w:pPr>
        <w:ind w:left="3240" w:firstLine="0"/>
      </w:pPr>
      <w:rPr>
        <w:rFonts w:ascii="Courier New" w:hAnsi="Courier New" w:cs="Courier New"/>
      </w:rPr>
    </w:lvl>
    <w:lvl w:ilvl="5" w:tplc="A62C91A8">
      <w:numFmt w:val="bullet"/>
      <w:lvlText w:val=""/>
      <w:lvlJc w:val="left"/>
      <w:pPr>
        <w:ind w:left="3960" w:firstLine="0"/>
      </w:pPr>
      <w:rPr>
        <w:rFonts w:ascii="Wingdings" w:eastAsia="Wingdings" w:hAnsi="Wingdings" w:cs="Wingdings"/>
      </w:rPr>
    </w:lvl>
    <w:lvl w:ilvl="6" w:tplc="68BEB98E">
      <w:numFmt w:val="bullet"/>
      <w:lvlText w:val=""/>
      <w:lvlJc w:val="left"/>
      <w:pPr>
        <w:ind w:left="4680" w:firstLine="0"/>
      </w:pPr>
      <w:rPr>
        <w:rFonts w:ascii="Symbol" w:hAnsi="Symbol"/>
      </w:rPr>
    </w:lvl>
    <w:lvl w:ilvl="7" w:tplc="12EEA8AC">
      <w:numFmt w:val="bullet"/>
      <w:lvlText w:val="o"/>
      <w:lvlJc w:val="left"/>
      <w:pPr>
        <w:ind w:left="5400" w:firstLine="0"/>
      </w:pPr>
      <w:rPr>
        <w:rFonts w:ascii="Courier New" w:hAnsi="Courier New" w:cs="Courier New"/>
      </w:rPr>
    </w:lvl>
    <w:lvl w:ilvl="8" w:tplc="424A8546">
      <w:numFmt w:val="bullet"/>
      <w:lvlText w:val=""/>
      <w:lvlJc w:val="left"/>
      <w:pPr>
        <w:ind w:left="6120" w:firstLine="0"/>
      </w:pPr>
      <w:rPr>
        <w:rFonts w:ascii="Wingdings" w:eastAsia="Wingdings" w:hAnsi="Wingdings" w:cs="Wingdings"/>
      </w:rPr>
    </w:lvl>
  </w:abstractNum>
  <w:abstractNum w:abstractNumId="4" w15:restartNumberingAfterBreak="0">
    <w:nsid w:val="128E78F4"/>
    <w:multiLevelType w:val="multilevel"/>
    <w:tmpl w:val="9474A2D2"/>
    <w:name w:val="Numbered list 13"/>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5" w15:restartNumberingAfterBreak="0">
    <w:nsid w:val="131D72F4"/>
    <w:multiLevelType w:val="hybridMultilevel"/>
    <w:tmpl w:val="92229542"/>
    <w:name w:val="Numbered list 15"/>
    <w:lvl w:ilvl="0" w:tplc="7AB85538">
      <w:numFmt w:val="bullet"/>
      <w:lvlText w:val=""/>
      <w:lvlJc w:val="left"/>
      <w:pPr>
        <w:ind w:left="360" w:firstLine="0"/>
      </w:pPr>
      <w:rPr>
        <w:rFonts w:ascii="Symbol" w:hAnsi="Symbol"/>
      </w:rPr>
    </w:lvl>
    <w:lvl w:ilvl="1" w:tplc="C5C8322E">
      <w:numFmt w:val="bullet"/>
      <w:lvlText w:val="o"/>
      <w:lvlJc w:val="left"/>
      <w:pPr>
        <w:ind w:left="1080" w:firstLine="0"/>
      </w:pPr>
      <w:rPr>
        <w:rFonts w:ascii="Courier New" w:hAnsi="Courier New" w:cs="Courier New"/>
      </w:rPr>
    </w:lvl>
    <w:lvl w:ilvl="2" w:tplc="706A2504">
      <w:numFmt w:val="bullet"/>
      <w:lvlText w:val=""/>
      <w:lvlJc w:val="left"/>
      <w:pPr>
        <w:ind w:left="1800" w:firstLine="0"/>
      </w:pPr>
      <w:rPr>
        <w:rFonts w:ascii="Wingdings" w:eastAsia="Wingdings" w:hAnsi="Wingdings" w:cs="Wingdings"/>
      </w:rPr>
    </w:lvl>
    <w:lvl w:ilvl="3" w:tplc="84008BC2">
      <w:numFmt w:val="bullet"/>
      <w:lvlText w:val=""/>
      <w:lvlJc w:val="left"/>
      <w:pPr>
        <w:ind w:left="2520" w:firstLine="0"/>
      </w:pPr>
      <w:rPr>
        <w:rFonts w:ascii="Symbol" w:hAnsi="Symbol"/>
      </w:rPr>
    </w:lvl>
    <w:lvl w:ilvl="4" w:tplc="02EA1AEE">
      <w:numFmt w:val="bullet"/>
      <w:lvlText w:val="o"/>
      <w:lvlJc w:val="left"/>
      <w:pPr>
        <w:ind w:left="3240" w:firstLine="0"/>
      </w:pPr>
      <w:rPr>
        <w:rFonts w:ascii="Courier New" w:hAnsi="Courier New" w:cs="Courier New"/>
      </w:rPr>
    </w:lvl>
    <w:lvl w:ilvl="5" w:tplc="89FE412E">
      <w:numFmt w:val="bullet"/>
      <w:lvlText w:val=""/>
      <w:lvlJc w:val="left"/>
      <w:pPr>
        <w:ind w:left="3960" w:firstLine="0"/>
      </w:pPr>
      <w:rPr>
        <w:rFonts w:ascii="Wingdings" w:eastAsia="Wingdings" w:hAnsi="Wingdings" w:cs="Wingdings"/>
      </w:rPr>
    </w:lvl>
    <w:lvl w:ilvl="6" w:tplc="FBBE7510">
      <w:numFmt w:val="bullet"/>
      <w:lvlText w:val=""/>
      <w:lvlJc w:val="left"/>
      <w:pPr>
        <w:ind w:left="4680" w:firstLine="0"/>
      </w:pPr>
      <w:rPr>
        <w:rFonts w:ascii="Symbol" w:hAnsi="Symbol"/>
      </w:rPr>
    </w:lvl>
    <w:lvl w:ilvl="7" w:tplc="81A635F6">
      <w:numFmt w:val="bullet"/>
      <w:lvlText w:val="o"/>
      <w:lvlJc w:val="left"/>
      <w:pPr>
        <w:ind w:left="5400" w:firstLine="0"/>
      </w:pPr>
      <w:rPr>
        <w:rFonts w:ascii="Courier New" w:hAnsi="Courier New" w:cs="Courier New"/>
      </w:rPr>
    </w:lvl>
    <w:lvl w:ilvl="8" w:tplc="71C64176">
      <w:numFmt w:val="bullet"/>
      <w:lvlText w:val=""/>
      <w:lvlJc w:val="left"/>
      <w:pPr>
        <w:ind w:left="6120" w:firstLine="0"/>
      </w:pPr>
      <w:rPr>
        <w:rFonts w:ascii="Wingdings" w:eastAsia="Wingdings" w:hAnsi="Wingdings" w:cs="Wingdings"/>
      </w:rPr>
    </w:lvl>
  </w:abstractNum>
  <w:abstractNum w:abstractNumId="6" w15:restartNumberingAfterBreak="0">
    <w:nsid w:val="13FE22CE"/>
    <w:multiLevelType w:val="hybridMultilevel"/>
    <w:tmpl w:val="F6E0842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55B6A4F"/>
    <w:multiLevelType w:val="hybridMultilevel"/>
    <w:tmpl w:val="443036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7F4D9D"/>
    <w:multiLevelType w:val="hybridMultilevel"/>
    <w:tmpl w:val="AE1CD4F8"/>
    <w:name w:val="Numbered list 3"/>
    <w:lvl w:ilvl="0" w:tplc="E2F202BE">
      <w:start w:val="1"/>
      <w:numFmt w:val="lowerLetter"/>
      <w:lvlText w:val="%1)"/>
      <w:lvlJc w:val="left"/>
      <w:pPr>
        <w:ind w:left="89" w:firstLine="0"/>
      </w:pPr>
      <w:rPr>
        <w:b/>
      </w:rPr>
    </w:lvl>
    <w:lvl w:ilvl="1" w:tplc="6ECC1100">
      <w:start w:val="1"/>
      <w:numFmt w:val="lowerLetter"/>
      <w:lvlText w:val="%2."/>
      <w:lvlJc w:val="left"/>
      <w:pPr>
        <w:ind w:left="809" w:firstLine="0"/>
      </w:pPr>
    </w:lvl>
    <w:lvl w:ilvl="2" w:tplc="971A2F5A">
      <w:start w:val="1"/>
      <w:numFmt w:val="lowerRoman"/>
      <w:lvlText w:val="%3."/>
      <w:lvlJc w:val="left"/>
      <w:pPr>
        <w:ind w:left="1709" w:firstLine="0"/>
      </w:pPr>
    </w:lvl>
    <w:lvl w:ilvl="3" w:tplc="FE301796">
      <w:start w:val="1"/>
      <w:numFmt w:val="decimal"/>
      <w:lvlText w:val="%4."/>
      <w:lvlJc w:val="left"/>
      <w:pPr>
        <w:ind w:left="2249" w:firstLine="0"/>
      </w:pPr>
    </w:lvl>
    <w:lvl w:ilvl="4" w:tplc="27D464D6">
      <w:start w:val="1"/>
      <w:numFmt w:val="lowerLetter"/>
      <w:lvlText w:val="%5."/>
      <w:lvlJc w:val="left"/>
      <w:pPr>
        <w:ind w:left="2969" w:firstLine="0"/>
      </w:pPr>
    </w:lvl>
    <w:lvl w:ilvl="5" w:tplc="BEBCC194">
      <w:start w:val="1"/>
      <w:numFmt w:val="lowerRoman"/>
      <w:lvlText w:val="%6."/>
      <w:lvlJc w:val="left"/>
      <w:pPr>
        <w:ind w:left="3869" w:firstLine="0"/>
      </w:pPr>
    </w:lvl>
    <w:lvl w:ilvl="6" w:tplc="D24E76F6">
      <w:start w:val="1"/>
      <w:numFmt w:val="decimal"/>
      <w:lvlText w:val="%7."/>
      <w:lvlJc w:val="left"/>
      <w:pPr>
        <w:ind w:left="4409" w:firstLine="0"/>
      </w:pPr>
    </w:lvl>
    <w:lvl w:ilvl="7" w:tplc="2B18B176">
      <w:start w:val="1"/>
      <w:numFmt w:val="lowerLetter"/>
      <w:lvlText w:val="%8."/>
      <w:lvlJc w:val="left"/>
      <w:pPr>
        <w:ind w:left="5129" w:firstLine="0"/>
      </w:pPr>
    </w:lvl>
    <w:lvl w:ilvl="8" w:tplc="9D58DAD8">
      <w:start w:val="1"/>
      <w:numFmt w:val="lowerRoman"/>
      <w:lvlText w:val="%9."/>
      <w:lvlJc w:val="left"/>
      <w:pPr>
        <w:ind w:left="6029" w:firstLine="0"/>
      </w:pPr>
    </w:lvl>
  </w:abstractNum>
  <w:abstractNum w:abstractNumId="9" w15:restartNumberingAfterBreak="0">
    <w:nsid w:val="19191B3C"/>
    <w:multiLevelType w:val="hybridMultilevel"/>
    <w:tmpl w:val="6AC44C78"/>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94852"/>
    <w:multiLevelType w:val="hybridMultilevel"/>
    <w:tmpl w:val="46163786"/>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C5535C"/>
    <w:multiLevelType w:val="hybridMultilevel"/>
    <w:tmpl w:val="94B2EFB4"/>
    <w:name w:val="Numbered list 11"/>
    <w:lvl w:ilvl="0" w:tplc="86EEEDC8">
      <w:numFmt w:val="bullet"/>
      <w:lvlText w:val=""/>
      <w:lvlJc w:val="left"/>
      <w:pPr>
        <w:ind w:left="360" w:firstLine="0"/>
      </w:pPr>
      <w:rPr>
        <w:rFonts w:ascii="Symbol" w:hAnsi="Symbol"/>
      </w:rPr>
    </w:lvl>
    <w:lvl w:ilvl="1" w:tplc="BCA6D97E">
      <w:numFmt w:val="bullet"/>
      <w:lvlText w:val="o"/>
      <w:lvlJc w:val="left"/>
      <w:pPr>
        <w:ind w:left="1080" w:firstLine="0"/>
      </w:pPr>
      <w:rPr>
        <w:rFonts w:ascii="Courier New" w:hAnsi="Courier New" w:cs="Courier New"/>
      </w:rPr>
    </w:lvl>
    <w:lvl w:ilvl="2" w:tplc="4A481546">
      <w:numFmt w:val="bullet"/>
      <w:lvlText w:val=""/>
      <w:lvlJc w:val="left"/>
      <w:pPr>
        <w:ind w:left="1800" w:firstLine="0"/>
      </w:pPr>
      <w:rPr>
        <w:rFonts w:ascii="Wingdings" w:eastAsia="Wingdings" w:hAnsi="Wingdings" w:cs="Wingdings"/>
      </w:rPr>
    </w:lvl>
    <w:lvl w:ilvl="3" w:tplc="81DAFF08">
      <w:numFmt w:val="bullet"/>
      <w:lvlText w:val=""/>
      <w:lvlJc w:val="left"/>
      <w:pPr>
        <w:ind w:left="2520" w:firstLine="0"/>
      </w:pPr>
      <w:rPr>
        <w:rFonts w:ascii="Symbol" w:hAnsi="Symbol"/>
      </w:rPr>
    </w:lvl>
    <w:lvl w:ilvl="4" w:tplc="6E6A38F4">
      <w:numFmt w:val="bullet"/>
      <w:lvlText w:val="o"/>
      <w:lvlJc w:val="left"/>
      <w:pPr>
        <w:ind w:left="3240" w:firstLine="0"/>
      </w:pPr>
      <w:rPr>
        <w:rFonts w:ascii="Courier New" w:hAnsi="Courier New" w:cs="Courier New"/>
      </w:rPr>
    </w:lvl>
    <w:lvl w:ilvl="5" w:tplc="3D4CEB6E">
      <w:numFmt w:val="bullet"/>
      <w:lvlText w:val=""/>
      <w:lvlJc w:val="left"/>
      <w:pPr>
        <w:ind w:left="3960" w:firstLine="0"/>
      </w:pPr>
      <w:rPr>
        <w:rFonts w:ascii="Wingdings" w:eastAsia="Wingdings" w:hAnsi="Wingdings" w:cs="Wingdings"/>
      </w:rPr>
    </w:lvl>
    <w:lvl w:ilvl="6" w:tplc="809C873A">
      <w:numFmt w:val="bullet"/>
      <w:lvlText w:val=""/>
      <w:lvlJc w:val="left"/>
      <w:pPr>
        <w:ind w:left="4680" w:firstLine="0"/>
      </w:pPr>
      <w:rPr>
        <w:rFonts w:ascii="Symbol" w:hAnsi="Symbol"/>
      </w:rPr>
    </w:lvl>
    <w:lvl w:ilvl="7" w:tplc="4E00B7DE">
      <w:numFmt w:val="bullet"/>
      <w:lvlText w:val="o"/>
      <w:lvlJc w:val="left"/>
      <w:pPr>
        <w:ind w:left="5400" w:firstLine="0"/>
      </w:pPr>
      <w:rPr>
        <w:rFonts w:ascii="Courier New" w:hAnsi="Courier New" w:cs="Courier New"/>
      </w:rPr>
    </w:lvl>
    <w:lvl w:ilvl="8" w:tplc="3B20AC4A">
      <w:numFmt w:val="bullet"/>
      <w:lvlText w:val=""/>
      <w:lvlJc w:val="left"/>
      <w:pPr>
        <w:ind w:left="6120" w:firstLine="0"/>
      </w:pPr>
      <w:rPr>
        <w:rFonts w:ascii="Wingdings" w:eastAsia="Wingdings" w:hAnsi="Wingdings" w:cs="Wingdings"/>
      </w:rPr>
    </w:lvl>
  </w:abstractNum>
  <w:abstractNum w:abstractNumId="12" w15:restartNumberingAfterBreak="0">
    <w:nsid w:val="25C062AF"/>
    <w:multiLevelType w:val="hybridMultilevel"/>
    <w:tmpl w:val="545A9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6C6D16"/>
    <w:multiLevelType w:val="hybridMultilevel"/>
    <w:tmpl w:val="52E44C94"/>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14" w15:restartNumberingAfterBreak="0">
    <w:nsid w:val="2CD061E8"/>
    <w:multiLevelType w:val="multilevel"/>
    <w:tmpl w:val="F09AD2E4"/>
    <w:name w:val="Numbered list 2"/>
    <w:lvl w:ilvl="0">
      <w:start w:val="2"/>
      <w:numFmt w:val="decimal"/>
      <w:pStyle w:val="Naslov1"/>
      <w:lvlText w:val="%1. "/>
      <w:lvlJc w:val="left"/>
      <w:pPr>
        <w:ind w:left="0" w:firstLine="0"/>
      </w:pPr>
      <w:rPr>
        <w:b/>
        <w:smallCaps w:val="0"/>
        <w:spacing w:val="0"/>
        <w:u w:val="none"/>
        <w:vertAlign w:val="baseline"/>
      </w:rPr>
    </w:lvl>
    <w:lvl w:ilvl="1">
      <w:start w:val="1"/>
      <w:numFmt w:val="decimal"/>
      <w:pStyle w:val="Naslov2"/>
      <w:lvlText w:val="%1.%2"/>
      <w:lvlJc w:val="left"/>
      <w:pPr>
        <w:ind w:left="5671" w:firstLine="0"/>
      </w:pPr>
      <w:rPr>
        <w:b/>
        <w:smallCaps w:val="0"/>
        <w:spacing w:val="0"/>
        <w:u w:val="none"/>
        <w:vertAlign w:val="baseline"/>
      </w:rPr>
    </w:lvl>
    <w:lvl w:ilvl="2">
      <w:start w:val="1"/>
      <w:numFmt w:val="decimal"/>
      <w:pStyle w:val="Naslov3"/>
      <w:lvlText w:val="%1.%2.%3"/>
      <w:lvlJc w:val="left"/>
      <w:pPr>
        <w:ind w:left="0" w:firstLine="0"/>
      </w:pPr>
      <w:rPr>
        <w:b w:val="0"/>
        <w:smallCaps w:val="0"/>
        <w:spacing w:val="0"/>
        <w:u w:val="none"/>
        <w:vertAlign w:val="baseline"/>
      </w:rPr>
    </w:lvl>
    <w:lvl w:ilvl="3">
      <w:start w:val="1"/>
      <w:numFmt w:val="decimal"/>
      <w:pStyle w:val="Naslov4"/>
      <w:lvlText w:val="%1.%2.%3.%4"/>
      <w:lvlJc w:val="left"/>
      <w:pPr>
        <w:ind w:left="0" w:firstLine="0"/>
      </w:pPr>
    </w:lvl>
    <w:lvl w:ilvl="4">
      <w:start w:val="1"/>
      <w:numFmt w:val="decimal"/>
      <w:pStyle w:val="Naslov5"/>
      <w:lvlText w:val="%1.%2.%3.%4.%5"/>
      <w:lvlJc w:val="left"/>
      <w:pPr>
        <w:ind w:left="0" w:firstLine="0"/>
      </w:pPr>
    </w:lvl>
    <w:lvl w:ilvl="5">
      <w:start w:val="1"/>
      <w:numFmt w:val="decimal"/>
      <w:pStyle w:val="Naslov6"/>
      <w:lvlText w:val="%1.%2.%3.%4.%5.%6"/>
      <w:lvlJc w:val="left"/>
      <w:pPr>
        <w:ind w:left="0" w:firstLine="0"/>
      </w:pPr>
    </w:lvl>
    <w:lvl w:ilvl="6">
      <w:start w:val="1"/>
      <w:numFmt w:val="decimal"/>
      <w:pStyle w:val="Naslov7"/>
      <w:lvlText w:val="%1.%2.%3.%4.%5.%6.%7"/>
      <w:lvlJc w:val="left"/>
      <w:pPr>
        <w:ind w:left="0" w:firstLine="0"/>
      </w:pPr>
    </w:lvl>
    <w:lvl w:ilvl="7">
      <w:start w:val="1"/>
      <w:numFmt w:val="decimal"/>
      <w:pStyle w:val="Naslov8"/>
      <w:lvlText w:val="%1.%2.%3.%4.%5.%6.%7.%8"/>
      <w:lvlJc w:val="left"/>
      <w:pPr>
        <w:ind w:left="0" w:firstLine="0"/>
      </w:pPr>
    </w:lvl>
    <w:lvl w:ilvl="8">
      <w:start w:val="1"/>
      <w:numFmt w:val="decimal"/>
      <w:pStyle w:val="Naslov9"/>
      <w:lvlText w:val="%1.%2.%3.%4.%5.%6.%7.%8.%9"/>
      <w:lvlJc w:val="left"/>
      <w:pPr>
        <w:ind w:left="0" w:firstLine="0"/>
      </w:pPr>
    </w:lvl>
  </w:abstractNum>
  <w:abstractNum w:abstractNumId="15" w15:restartNumberingAfterBreak="0">
    <w:nsid w:val="2D0B3388"/>
    <w:multiLevelType w:val="hybridMultilevel"/>
    <w:tmpl w:val="67B29DB8"/>
    <w:name w:val="Numbered list 10"/>
    <w:lvl w:ilvl="0" w:tplc="100842FE">
      <w:start w:val="1"/>
      <w:numFmt w:val="decimal"/>
      <w:pStyle w:val="Brojevi"/>
      <w:lvlText w:val="(%1)"/>
      <w:lvlJc w:val="left"/>
      <w:pPr>
        <w:ind w:left="0" w:firstLine="0"/>
      </w:pPr>
      <w:rPr>
        <w:rFonts w:cs="Times New Roman"/>
      </w:rPr>
    </w:lvl>
    <w:lvl w:ilvl="1" w:tplc="55BC818E">
      <w:start w:val="1"/>
      <w:numFmt w:val="lowerLetter"/>
      <w:pStyle w:val="ListNumberLevel2"/>
      <w:lvlText w:val="(%2)"/>
      <w:lvlJc w:val="left"/>
      <w:pPr>
        <w:ind w:left="709" w:firstLine="0"/>
      </w:pPr>
      <w:rPr>
        <w:rFonts w:cs="Times New Roman"/>
      </w:rPr>
    </w:lvl>
    <w:lvl w:ilvl="2" w:tplc="CB54F01E">
      <w:numFmt w:val="bullet"/>
      <w:pStyle w:val="ListNumberLevel3"/>
      <w:lvlText w:val="–"/>
      <w:lvlJc w:val="left"/>
      <w:pPr>
        <w:ind w:left="1417" w:firstLine="0"/>
      </w:pPr>
      <w:rPr>
        <w:rFonts w:ascii="Times New Roman" w:hAnsi="Times New Roman"/>
      </w:rPr>
    </w:lvl>
    <w:lvl w:ilvl="3" w:tplc="711E2270">
      <w:numFmt w:val="bullet"/>
      <w:pStyle w:val="ListNumberLevel4"/>
      <w:lvlText w:val=""/>
      <w:lvlJc w:val="left"/>
      <w:pPr>
        <w:ind w:left="2126" w:firstLine="0"/>
      </w:pPr>
      <w:rPr>
        <w:rFonts w:ascii="Symbol" w:hAnsi="Symbol"/>
      </w:rPr>
    </w:lvl>
    <w:lvl w:ilvl="4" w:tplc="731A2296">
      <w:start w:val="1"/>
      <w:numFmt w:val="lowerLetter"/>
      <w:lvlText w:val="(%5)"/>
      <w:lvlJc w:val="left"/>
      <w:pPr>
        <w:ind w:left="1440" w:firstLine="0"/>
      </w:pPr>
      <w:rPr>
        <w:rFonts w:cs="Times New Roman"/>
      </w:rPr>
    </w:lvl>
    <w:lvl w:ilvl="5" w:tplc="15B89A30">
      <w:start w:val="1"/>
      <w:numFmt w:val="lowerRoman"/>
      <w:lvlText w:val="(%6)"/>
      <w:lvlJc w:val="left"/>
      <w:pPr>
        <w:ind w:left="1800" w:firstLine="0"/>
      </w:pPr>
      <w:rPr>
        <w:rFonts w:cs="Times New Roman"/>
      </w:rPr>
    </w:lvl>
    <w:lvl w:ilvl="6" w:tplc="D326D094">
      <w:start w:val="1"/>
      <w:numFmt w:val="decimal"/>
      <w:lvlText w:val="%7."/>
      <w:lvlJc w:val="left"/>
      <w:pPr>
        <w:ind w:left="2160" w:firstLine="0"/>
      </w:pPr>
      <w:rPr>
        <w:rFonts w:cs="Times New Roman"/>
      </w:rPr>
    </w:lvl>
    <w:lvl w:ilvl="7" w:tplc="3A3EE42C">
      <w:start w:val="1"/>
      <w:numFmt w:val="lowerLetter"/>
      <w:lvlText w:val="%8."/>
      <w:lvlJc w:val="left"/>
      <w:pPr>
        <w:ind w:left="2520" w:firstLine="0"/>
      </w:pPr>
      <w:rPr>
        <w:rFonts w:cs="Times New Roman"/>
      </w:rPr>
    </w:lvl>
    <w:lvl w:ilvl="8" w:tplc="0C882F48">
      <w:start w:val="1"/>
      <w:numFmt w:val="lowerRoman"/>
      <w:lvlText w:val="%9."/>
      <w:lvlJc w:val="left"/>
      <w:pPr>
        <w:ind w:left="2880" w:firstLine="0"/>
      </w:pPr>
      <w:rPr>
        <w:rFonts w:cs="Times New Roman"/>
      </w:rPr>
    </w:lvl>
  </w:abstractNum>
  <w:abstractNum w:abstractNumId="16" w15:restartNumberingAfterBreak="0">
    <w:nsid w:val="2D0F5B2D"/>
    <w:multiLevelType w:val="hybridMultilevel"/>
    <w:tmpl w:val="D93C9378"/>
    <w:lvl w:ilvl="0" w:tplc="9A3C5F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5B000A"/>
    <w:multiLevelType w:val="hybridMultilevel"/>
    <w:tmpl w:val="7F345192"/>
    <w:name w:val="Numbered list 5"/>
    <w:lvl w:ilvl="0" w:tplc="B0B20904">
      <w:numFmt w:val="bullet"/>
      <w:pStyle w:val="bulletindent"/>
      <w:lvlText w:val=""/>
      <w:lvlJc w:val="left"/>
      <w:pPr>
        <w:ind w:left="814" w:firstLine="0"/>
      </w:pPr>
      <w:rPr>
        <w:rFonts w:ascii="Symbol" w:hAnsi="Symbol"/>
      </w:rPr>
    </w:lvl>
    <w:lvl w:ilvl="1" w:tplc="347AB584">
      <w:numFmt w:val="bullet"/>
      <w:lvlText w:val="o"/>
      <w:lvlJc w:val="left"/>
      <w:pPr>
        <w:ind w:left="1534" w:firstLine="0"/>
      </w:pPr>
      <w:rPr>
        <w:rFonts w:ascii="Courier New" w:hAnsi="Courier New"/>
      </w:rPr>
    </w:lvl>
    <w:lvl w:ilvl="2" w:tplc="2E6C4ED6">
      <w:numFmt w:val="bullet"/>
      <w:lvlText w:val=""/>
      <w:lvlJc w:val="left"/>
      <w:pPr>
        <w:ind w:left="2254" w:firstLine="0"/>
      </w:pPr>
      <w:rPr>
        <w:rFonts w:ascii="Wingdings" w:eastAsia="Wingdings" w:hAnsi="Wingdings" w:cs="Wingdings"/>
      </w:rPr>
    </w:lvl>
    <w:lvl w:ilvl="3" w:tplc="FEF6D958">
      <w:numFmt w:val="bullet"/>
      <w:lvlText w:val=""/>
      <w:lvlJc w:val="left"/>
      <w:pPr>
        <w:ind w:left="2974" w:firstLine="0"/>
      </w:pPr>
      <w:rPr>
        <w:rFonts w:ascii="Symbol" w:hAnsi="Symbol"/>
      </w:rPr>
    </w:lvl>
    <w:lvl w:ilvl="4" w:tplc="AF2A93B8">
      <w:numFmt w:val="bullet"/>
      <w:lvlText w:val="o"/>
      <w:lvlJc w:val="left"/>
      <w:pPr>
        <w:ind w:left="3694" w:firstLine="0"/>
      </w:pPr>
      <w:rPr>
        <w:rFonts w:ascii="Courier New" w:hAnsi="Courier New"/>
      </w:rPr>
    </w:lvl>
    <w:lvl w:ilvl="5" w:tplc="663C8BFE">
      <w:numFmt w:val="bullet"/>
      <w:lvlText w:val=""/>
      <w:lvlJc w:val="left"/>
      <w:pPr>
        <w:ind w:left="4414" w:firstLine="0"/>
      </w:pPr>
      <w:rPr>
        <w:rFonts w:ascii="Wingdings" w:eastAsia="Wingdings" w:hAnsi="Wingdings" w:cs="Wingdings"/>
      </w:rPr>
    </w:lvl>
    <w:lvl w:ilvl="6" w:tplc="2F367ED2">
      <w:numFmt w:val="bullet"/>
      <w:lvlText w:val=""/>
      <w:lvlJc w:val="left"/>
      <w:pPr>
        <w:ind w:left="5134" w:firstLine="0"/>
      </w:pPr>
      <w:rPr>
        <w:rFonts w:ascii="Symbol" w:hAnsi="Symbol"/>
      </w:rPr>
    </w:lvl>
    <w:lvl w:ilvl="7" w:tplc="C144C6D0">
      <w:numFmt w:val="bullet"/>
      <w:lvlText w:val="o"/>
      <w:lvlJc w:val="left"/>
      <w:pPr>
        <w:ind w:left="5854" w:firstLine="0"/>
      </w:pPr>
      <w:rPr>
        <w:rFonts w:ascii="Courier New" w:hAnsi="Courier New"/>
      </w:rPr>
    </w:lvl>
    <w:lvl w:ilvl="8" w:tplc="AAB08DFE">
      <w:numFmt w:val="bullet"/>
      <w:lvlText w:val=""/>
      <w:lvlJc w:val="left"/>
      <w:pPr>
        <w:ind w:left="6574" w:firstLine="0"/>
      </w:pPr>
      <w:rPr>
        <w:rFonts w:ascii="Wingdings" w:eastAsia="Wingdings" w:hAnsi="Wingdings" w:cs="Wingdings"/>
      </w:rPr>
    </w:lvl>
  </w:abstractNum>
  <w:abstractNum w:abstractNumId="18" w15:restartNumberingAfterBreak="0">
    <w:nsid w:val="37295231"/>
    <w:multiLevelType w:val="hybridMultilevel"/>
    <w:tmpl w:val="ACA6E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453C35"/>
    <w:multiLevelType w:val="hybridMultilevel"/>
    <w:tmpl w:val="FD7AD956"/>
    <w:name w:val="Numbered list 7"/>
    <w:lvl w:ilvl="0" w:tplc="301E435E">
      <w:numFmt w:val="bullet"/>
      <w:lvlText w:val=""/>
      <w:lvlJc w:val="left"/>
      <w:pPr>
        <w:ind w:left="284" w:firstLine="0"/>
      </w:pPr>
      <w:rPr>
        <w:rFonts w:ascii="Symbol" w:hAnsi="Symbol"/>
      </w:rPr>
    </w:lvl>
    <w:lvl w:ilvl="1" w:tplc="B860CC8E">
      <w:numFmt w:val="bullet"/>
      <w:lvlText w:val="o"/>
      <w:lvlJc w:val="left"/>
      <w:pPr>
        <w:ind w:left="1004" w:firstLine="0"/>
      </w:pPr>
      <w:rPr>
        <w:rFonts w:ascii="Courier New" w:hAnsi="Courier New" w:cs="Courier New"/>
      </w:rPr>
    </w:lvl>
    <w:lvl w:ilvl="2" w:tplc="ED069E74">
      <w:numFmt w:val="bullet"/>
      <w:lvlText w:val=""/>
      <w:lvlJc w:val="left"/>
      <w:pPr>
        <w:ind w:left="1724" w:firstLine="0"/>
      </w:pPr>
      <w:rPr>
        <w:rFonts w:ascii="Wingdings" w:eastAsia="Wingdings" w:hAnsi="Wingdings" w:cs="Wingdings"/>
      </w:rPr>
    </w:lvl>
    <w:lvl w:ilvl="3" w:tplc="6BEE230A">
      <w:numFmt w:val="bullet"/>
      <w:lvlText w:val=""/>
      <w:lvlJc w:val="left"/>
      <w:pPr>
        <w:ind w:left="2444" w:firstLine="0"/>
      </w:pPr>
      <w:rPr>
        <w:rFonts w:ascii="Symbol" w:hAnsi="Symbol"/>
      </w:rPr>
    </w:lvl>
    <w:lvl w:ilvl="4" w:tplc="8B7A6C7E">
      <w:numFmt w:val="bullet"/>
      <w:lvlText w:val="o"/>
      <w:lvlJc w:val="left"/>
      <w:pPr>
        <w:ind w:left="3164" w:firstLine="0"/>
      </w:pPr>
      <w:rPr>
        <w:rFonts w:ascii="Courier New" w:hAnsi="Courier New" w:cs="Courier New"/>
      </w:rPr>
    </w:lvl>
    <w:lvl w:ilvl="5" w:tplc="A62A0218">
      <w:numFmt w:val="bullet"/>
      <w:lvlText w:val=""/>
      <w:lvlJc w:val="left"/>
      <w:pPr>
        <w:ind w:left="3884" w:firstLine="0"/>
      </w:pPr>
      <w:rPr>
        <w:rFonts w:ascii="Wingdings" w:eastAsia="Wingdings" w:hAnsi="Wingdings" w:cs="Wingdings"/>
      </w:rPr>
    </w:lvl>
    <w:lvl w:ilvl="6" w:tplc="8DA4509A">
      <w:numFmt w:val="bullet"/>
      <w:lvlText w:val=""/>
      <w:lvlJc w:val="left"/>
      <w:pPr>
        <w:ind w:left="4604" w:firstLine="0"/>
      </w:pPr>
      <w:rPr>
        <w:rFonts w:ascii="Symbol" w:hAnsi="Symbol"/>
      </w:rPr>
    </w:lvl>
    <w:lvl w:ilvl="7" w:tplc="B3DCA31A">
      <w:numFmt w:val="bullet"/>
      <w:lvlText w:val="o"/>
      <w:lvlJc w:val="left"/>
      <w:pPr>
        <w:ind w:left="5324" w:firstLine="0"/>
      </w:pPr>
      <w:rPr>
        <w:rFonts w:ascii="Courier New" w:hAnsi="Courier New" w:cs="Courier New"/>
      </w:rPr>
    </w:lvl>
    <w:lvl w:ilvl="8" w:tplc="9CEA2632">
      <w:numFmt w:val="bullet"/>
      <w:lvlText w:val=""/>
      <w:lvlJc w:val="left"/>
      <w:pPr>
        <w:ind w:left="6044" w:firstLine="0"/>
      </w:pPr>
      <w:rPr>
        <w:rFonts w:ascii="Wingdings" w:eastAsia="Wingdings" w:hAnsi="Wingdings" w:cs="Wingdings"/>
      </w:rPr>
    </w:lvl>
  </w:abstractNum>
  <w:abstractNum w:abstractNumId="20" w15:restartNumberingAfterBreak="0">
    <w:nsid w:val="3AE23658"/>
    <w:multiLevelType w:val="hybridMultilevel"/>
    <w:tmpl w:val="367A4490"/>
    <w:name w:val="Numbered list 1"/>
    <w:lvl w:ilvl="0" w:tplc="A0183706">
      <w:numFmt w:val="bullet"/>
      <w:lvlText w:val=""/>
      <w:lvlJc w:val="left"/>
      <w:pPr>
        <w:ind w:left="360" w:firstLine="0"/>
      </w:pPr>
      <w:rPr>
        <w:rFonts w:ascii="Symbol" w:hAnsi="Symbol"/>
      </w:rPr>
    </w:lvl>
    <w:lvl w:ilvl="1" w:tplc="6B7E48F0">
      <w:numFmt w:val="bullet"/>
      <w:lvlText w:val="o"/>
      <w:lvlJc w:val="left"/>
      <w:pPr>
        <w:ind w:left="1080" w:firstLine="0"/>
      </w:pPr>
      <w:rPr>
        <w:rFonts w:ascii="Courier New" w:hAnsi="Courier New" w:cs="Courier New"/>
      </w:rPr>
    </w:lvl>
    <w:lvl w:ilvl="2" w:tplc="996E91DE">
      <w:numFmt w:val="bullet"/>
      <w:lvlText w:val=""/>
      <w:lvlJc w:val="left"/>
      <w:pPr>
        <w:ind w:left="1800" w:firstLine="0"/>
      </w:pPr>
      <w:rPr>
        <w:rFonts w:ascii="Wingdings" w:eastAsia="Wingdings" w:hAnsi="Wingdings" w:cs="Wingdings"/>
      </w:rPr>
    </w:lvl>
    <w:lvl w:ilvl="3" w:tplc="81CE263E">
      <w:numFmt w:val="bullet"/>
      <w:lvlText w:val=""/>
      <w:lvlJc w:val="left"/>
      <w:pPr>
        <w:ind w:left="2520" w:firstLine="0"/>
      </w:pPr>
      <w:rPr>
        <w:rFonts w:ascii="Symbol" w:hAnsi="Symbol"/>
      </w:rPr>
    </w:lvl>
    <w:lvl w:ilvl="4" w:tplc="9C588AF6">
      <w:numFmt w:val="bullet"/>
      <w:lvlText w:val="o"/>
      <w:lvlJc w:val="left"/>
      <w:pPr>
        <w:ind w:left="3240" w:firstLine="0"/>
      </w:pPr>
      <w:rPr>
        <w:rFonts w:ascii="Courier New" w:hAnsi="Courier New" w:cs="Courier New"/>
      </w:rPr>
    </w:lvl>
    <w:lvl w:ilvl="5" w:tplc="60F62030">
      <w:numFmt w:val="bullet"/>
      <w:lvlText w:val=""/>
      <w:lvlJc w:val="left"/>
      <w:pPr>
        <w:ind w:left="3960" w:firstLine="0"/>
      </w:pPr>
      <w:rPr>
        <w:rFonts w:ascii="Wingdings" w:eastAsia="Wingdings" w:hAnsi="Wingdings" w:cs="Wingdings"/>
      </w:rPr>
    </w:lvl>
    <w:lvl w:ilvl="6" w:tplc="36CA4F64">
      <w:numFmt w:val="bullet"/>
      <w:lvlText w:val=""/>
      <w:lvlJc w:val="left"/>
      <w:pPr>
        <w:ind w:left="4680" w:firstLine="0"/>
      </w:pPr>
      <w:rPr>
        <w:rFonts w:ascii="Symbol" w:hAnsi="Symbol"/>
      </w:rPr>
    </w:lvl>
    <w:lvl w:ilvl="7" w:tplc="2EBA1FC6">
      <w:numFmt w:val="bullet"/>
      <w:lvlText w:val="o"/>
      <w:lvlJc w:val="left"/>
      <w:pPr>
        <w:ind w:left="5400" w:firstLine="0"/>
      </w:pPr>
      <w:rPr>
        <w:rFonts w:ascii="Courier New" w:hAnsi="Courier New" w:cs="Courier New"/>
      </w:rPr>
    </w:lvl>
    <w:lvl w:ilvl="8" w:tplc="4FD4D91C">
      <w:numFmt w:val="bullet"/>
      <w:lvlText w:val=""/>
      <w:lvlJc w:val="left"/>
      <w:pPr>
        <w:ind w:left="6120" w:firstLine="0"/>
      </w:pPr>
      <w:rPr>
        <w:rFonts w:ascii="Wingdings" w:eastAsia="Wingdings" w:hAnsi="Wingdings" w:cs="Wingdings"/>
      </w:rPr>
    </w:lvl>
  </w:abstractNum>
  <w:abstractNum w:abstractNumId="21" w15:restartNumberingAfterBreak="0">
    <w:nsid w:val="3E824C80"/>
    <w:multiLevelType w:val="hybridMultilevel"/>
    <w:tmpl w:val="E9C00AC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927257"/>
    <w:multiLevelType w:val="hybridMultilevel"/>
    <w:tmpl w:val="6A72F6F2"/>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23" w15:restartNumberingAfterBreak="0">
    <w:nsid w:val="44B340AB"/>
    <w:multiLevelType w:val="hybridMultilevel"/>
    <w:tmpl w:val="921CAEB8"/>
    <w:lvl w:ilvl="0" w:tplc="7570DE9C">
      <w:start w:val="7"/>
      <w:numFmt w:val="bullet"/>
      <w:lvlText w:val="-"/>
      <w:lvlJc w:val="left"/>
      <w:pPr>
        <w:ind w:left="720" w:hanging="360"/>
      </w:pPr>
      <w:rPr>
        <w:rFonts w:ascii="Calibri" w:eastAsia="Times New Roman"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5464A1E"/>
    <w:multiLevelType w:val="hybridMultilevel"/>
    <w:tmpl w:val="35B6F92A"/>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F43D30"/>
    <w:multiLevelType w:val="multilevel"/>
    <w:tmpl w:val="4494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C35326"/>
    <w:multiLevelType w:val="hybridMultilevel"/>
    <w:tmpl w:val="77AC62D0"/>
    <w:lvl w:ilvl="0" w:tplc="08090017">
      <w:start w:val="1"/>
      <w:numFmt w:val="lowerLetter"/>
      <w:lvlText w:val="%1)"/>
      <w:lvlJc w:val="left"/>
      <w:pPr>
        <w:ind w:left="720" w:hanging="360"/>
      </w:pPr>
    </w:lvl>
    <w:lvl w:ilvl="1" w:tplc="FE6E5A14">
      <w:start w:val="2"/>
      <w:numFmt w:val="bullet"/>
      <w:lvlText w:val="•"/>
      <w:lvlJc w:val="left"/>
      <w:pPr>
        <w:ind w:left="1440" w:hanging="360"/>
      </w:pPr>
      <w:rPr>
        <w:rFonts w:ascii="Calibri" w:eastAsia="Times New Roman" w:hAnsi="Calibri" w:cs="Calibri"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852C03"/>
    <w:multiLevelType w:val="hybridMultilevel"/>
    <w:tmpl w:val="2ED042D2"/>
    <w:lvl w:ilvl="0" w:tplc="C7FCAE6E">
      <w:numFmt w:val="none"/>
      <w:lvlText w:val=""/>
      <w:lvlJc w:val="left"/>
      <w:pPr>
        <w:tabs>
          <w:tab w:val="num" w:pos="360"/>
        </w:tabs>
        <w:ind w:left="360" w:hanging="360"/>
      </w:pPr>
    </w:lvl>
    <w:lvl w:ilvl="1" w:tplc="4C6A019E">
      <w:numFmt w:val="none"/>
      <w:lvlText w:val=""/>
      <w:lvlJc w:val="left"/>
      <w:pPr>
        <w:tabs>
          <w:tab w:val="num" w:pos="360"/>
        </w:tabs>
        <w:ind w:left="360" w:hanging="360"/>
      </w:pPr>
    </w:lvl>
    <w:lvl w:ilvl="2" w:tplc="516E4334">
      <w:numFmt w:val="none"/>
      <w:lvlText w:val=""/>
      <w:lvlJc w:val="left"/>
      <w:pPr>
        <w:tabs>
          <w:tab w:val="num" w:pos="360"/>
        </w:tabs>
        <w:ind w:left="360" w:hanging="360"/>
      </w:pPr>
    </w:lvl>
    <w:lvl w:ilvl="3" w:tplc="A9EA1E12">
      <w:numFmt w:val="none"/>
      <w:lvlText w:val=""/>
      <w:lvlJc w:val="left"/>
      <w:pPr>
        <w:tabs>
          <w:tab w:val="num" w:pos="360"/>
        </w:tabs>
        <w:ind w:left="360" w:hanging="360"/>
      </w:pPr>
    </w:lvl>
    <w:lvl w:ilvl="4" w:tplc="0DEA4F5E">
      <w:numFmt w:val="none"/>
      <w:lvlText w:val=""/>
      <w:lvlJc w:val="left"/>
      <w:pPr>
        <w:tabs>
          <w:tab w:val="num" w:pos="360"/>
        </w:tabs>
        <w:ind w:left="360" w:hanging="360"/>
      </w:pPr>
    </w:lvl>
    <w:lvl w:ilvl="5" w:tplc="1B8C136E">
      <w:numFmt w:val="none"/>
      <w:lvlText w:val=""/>
      <w:lvlJc w:val="left"/>
      <w:pPr>
        <w:tabs>
          <w:tab w:val="num" w:pos="360"/>
        </w:tabs>
        <w:ind w:left="360" w:hanging="360"/>
      </w:pPr>
    </w:lvl>
    <w:lvl w:ilvl="6" w:tplc="D2326974">
      <w:numFmt w:val="none"/>
      <w:lvlText w:val=""/>
      <w:lvlJc w:val="left"/>
      <w:pPr>
        <w:tabs>
          <w:tab w:val="num" w:pos="360"/>
        </w:tabs>
        <w:ind w:left="360" w:hanging="360"/>
      </w:pPr>
    </w:lvl>
    <w:lvl w:ilvl="7" w:tplc="00342392">
      <w:numFmt w:val="none"/>
      <w:lvlText w:val=""/>
      <w:lvlJc w:val="left"/>
      <w:pPr>
        <w:tabs>
          <w:tab w:val="num" w:pos="360"/>
        </w:tabs>
        <w:ind w:left="360" w:hanging="360"/>
      </w:pPr>
    </w:lvl>
    <w:lvl w:ilvl="8" w:tplc="175697B4">
      <w:numFmt w:val="none"/>
      <w:lvlText w:val=""/>
      <w:lvlJc w:val="left"/>
      <w:pPr>
        <w:tabs>
          <w:tab w:val="num" w:pos="360"/>
        </w:tabs>
        <w:ind w:left="360" w:hanging="360"/>
      </w:pPr>
    </w:lvl>
  </w:abstractNum>
  <w:abstractNum w:abstractNumId="28" w15:restartNumberingAfterBreak="0">
    <w:nsid w:val="4E240F71"/>
    <w:multiLevelType w:val="hybridMultilevel"/>
    <w:tmpl w:val="3B047FE0"/>
    <w:name w:val="Numbered list 8"/>
    <w:lvl w:ilvl="0" w:tplc="56BE0A50">
      <w:numFmt w:val="bullet"/>
      <w:lvlText w:val=""/>
      <w:lvlJc w:val="left"/>
      <w:pPr>
        <w:ind w:left="360" w:firstLine="0"/>
      </w:pPr>
      <w:rPr>
        <w:rFonts w:ascii="Symbol" w:hAnsi="Symbol"/>
      </w:rPr>
    </w:lvl>
    <w:lvl w:ilvl="1" w:tplc="20F82D62">
      <w:numFmt w:val="bullet"/>
      <w:lvlText w:val="o"/>
      <w:lvlJc w:val="left"/>
      <w:pPr>
        <w:ind w:left="1080" w:firstLine="0"/>
      </w:pPr>
      <w:rPr>
        <w:rFonts w:ascii="Courier New" w:hAnsi="Courier New" w:cs="Courier New"/>
      </w:rPr>
    </w:lvl>
    <w:lvl w:ilvl="2" w:tplc="82E281C4">
      <w:numFmt w:val="bullet"/>
      <w:lvlText w:val=""/>
      <w:lvlJc w:val="left"/>
      <w:pPr>
        <w:ind w:left="1800" w:firstLine="0"/>
      </w:pPr>
      <w:rPr>
        <w:rFonts w:ascii="Wingdings" w:eastAsia="Wingdings" w:hAnsi="Wingdings" w:cs="Wingdings"/>
      </w:rPr>
    </w:lvl>
    <w:lvl w:ilvl="3" w:tplc="C4220518">
      <w:numFmt w:val="bullet"/>
      <w:lvlText w:val=""/>
      <w:lvlJc w:val="left"/>
      <w:pPr>
        <w:ind w:left="2520" w:firstLine="0"/>
      </w:pPr>
      <w:rPr>
        <w:rFonts w:ascii="Symbol" w:hAnsi="Symbol"/>
      </w:rPr>
    </w:lvl>
    <w:lvl w:ilvl="4" w:tplc="D75C8F1C">
      <w:numFmt w:val="bullet"/>
      <w:lvlText w:val="o"/>
      <w:lvlJc w:val="left"/>
      <w:pPr>
        <w:ind w:left="3240" w:firstLine="0"/>
      </w:pPr>
      <w:rPr>
        <w:rFonts w:ascii="Courier New" w:hAnsi="Courier New" w:cs="Courier New"/>
      </w:rPr>
    </w:lvl>
    <w:lvl w:ilvl="5" w:tplc="95EAD016">
      <w:numFmt w:val="bullet"/>
      <w:lvlText w:val=""/>
      <w:lvlJc w:val="left"/>
      <w:pPr>
        <w:ind w:left="3960" w:firstLine="0"/>
      </w:pPr>
      <w:rPr>
        <w:rFonts w:ascii="Wingdings" w:eastAsia="Wingdings" w:hAnsi="Wingdings" w:cs="Wingdings"/>
      </w:rPr>
    </w:lvl>
    <w:lvl w:ilvl="6" w:tplc="6E60E672">
      <w:numFmt w:val="bullet"/>
      <w:lvlText w:val=""/>
      <w:lvlJc w:val="left"/>
      <w:pPr>
        <w:ind w:left="4680" w:firstLine="0"/>
      </w:pPr>
      <w:rPr>
        <w:rFonts w:ascii="Symbol" w:hAnsi="Symbol"/>
      </w:rPr>
    </w:lvl>
    <w:lvl w:ilvl="7" w:tplc="34B0C266">
      <w:numFmt w:val="bullet"/>
      <w:lvlText w:val="o"/>
      <w:lvlJc w:val="left"/>
      <w:pPr>
        <w:ind w:left="5400" w:firstLine="0"/>
      </w:pPr>
      <w:rPr>
        <w:rFonts w:ascii="Courier New" w:hAnsi="Courier New" w:cs="Courier New"/>
      </w:rPr>
    </w:lvl>
    <w:lvl w:ilvl="8" w:tplc="6240CD62">
      <w:numFmt w:val="bullet"/>
      <w:lvlText w:val=""/>
      <w:lvlJc w:val="left"/>
      <w:pPr>
        <w:ind w:left="6120" w:firstLine="0"/>
      </w:pPr>
      <w:rPr>
        <w:rFonts w:ascii="Wingdings" w:eastAsia="Wingdings" w:hAnsi="Wingdings" w:cs="Wingdings"/>
      </w:rPr>
    </w:lvl>
  </w:abstractNum>
  <w:abstractNum w:abstractNumId="29" w15:restartNumberingAfterBreak="0">
    <w:nsid w:val="4E5307B7"/>
    <w:multiLevelType w:val="hybridMultilevel"/>
    <w:tmpl w:val="6E38C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D45AE8"/>
    <w:multiLevelType w:val="multilevel"/>
    <w:tmpl w:val="6B52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6153101"/>
    <w:multiLevelType w:val="hybridMultilevel"/>
    <w:tmpl w:val="69626BFA"/>
    <w:name w:val="Numbered list 16"/>
    <w:lvl w:ilvl="0" w:tplc="D0B2B1E6">
      <w:numFmt w:val="bullet"/>
      <w:lvlText w:val=""/>
      <w:lvlJc w:val="left"/>
      <w:pPr>
        <w:ind w:left="360" w:firstLine="0"/>
      </w:pPr>
      <w:rPr>
        <w:rFonts w:ascii="Symbol" w:hAnsi="Symbol"/>
      </w:rPr>
    </w:lvl>
    <w:lvl w:ilvl="1" w:tplc="6E2C1A18">
      <w:numFmt w:val="bullet"/>
      <w:lvlText w:val="o"/>
      <w:lvlJc w:val="left"/>
      <w:pPr>
        <w:ind w:left="1080" w:firstLine="0"/>
      </w:pPr>
      <w:rPr>
        <w:rFonts w:ascii="Courier New" w:hAnsi="Courier New" w:cs="Courier New"/>
      </w:rPr>
    </w:lvl>
    <w:lvl w:ilvl="2" w:tplc="495CAFBC">
      <w:numFmt w:val="bullet"/>
      <w:lvlText w:val=""/>
      <w:lvlJc w:val="left"/>
      <w:pPr>
        <w:ind w:left="1800" w:firstLine="0"/>
      </w:pPr>
      <w:rPr>
        <w:rFonts w:ascii="Wingdings" w:eastAsia="Wingdings" w:hAnsi="Wingdings" w:cs="Wingdings"/>
      </w:rPr>
    </w:lvl>
    <w:lvl w:ilvl="3" w:tplc="38BE5348">
      <w:numFmt w:val="bullet"/>
      <w:lvlText w:val=""/>
      <w:lvlJc w:val="left"/>
      <w:pPr>
        <w:ind w:left="2520" w:firstLine="0"/>
      </w:pPr>
      <w:rPr>
        <w:rFonts w:ascii="Symbol" w:hAnsi="Symbol"/>
      </w:rPr>
    </w:lvl>
    <w:lvl w:ilvl="4" w:tplc="8C8449E0">
      <w:numFmt w:val="bullet"/>
      <w:lvlText w:val="o"/>
      <w:lvlJc w:val="left"/>
      <w:pPr>
        <w:ind w:left="3240" w:firstLine="0"/>
      </w:pPr>
      <w:rPr>
        <w:rFonts w:ascii="Courier New" w:hAnsi="Courier New" w:cs="Courier New"/>
      </w:rPr>
    </w:lvl>
    <w:lvl w:ilvl="5" w:tplc="83DE63E6">
      <w:numFmt w:val="bullet"/>
      <w:lvlText w:val=""/>
      <w:lvlJc w:val="left"/>
      <w:pPr>
        <w:ind w:left="3960" w:firstLine="0"/>
      </w:pPr>
      <w:rPr>
        <w:rFonts w:ascii="Wingdings" w:eastAsia="Wingdings" w:hAnsi="Wingdings" w:cs="Wingdings"/>
      </w:rPr>
    </w:lvl>
    <w:lvl w:ilvl="6" w:tplc="C7CA41BE">
      <w:numFmt w:val="bullet"/>
      <w:lvlText w:val=""/>
      <w:lvlJc w:val="left"/>
      <w:pPr>
        <w:ind w:left="4680" w:firstLine="0"/>
      </w:pPr>
      <w:rPr>
        <w:rFonts w:ascii="Symbol" w:hAnsi="Symbol"/>
      </w:rPr>
    </w:lvl>
    <w:lvl w:ilvl="7" w:tplc="88AA45BA">
      <w:numFmt w:val="bullet"/>
      <w:lvlText w:val="o"/>
      <w:lvlJc w:val="left"/>
      <w:pPr>
        <w:ind w:left="5400" w:firstLine="0"/>
      </w:pPr>
      <w:rPr>
        <w:rFonts w:ascii="Courier New" w:hAnsi="Courier New" w:cs="Courier New"/>
      </w:rPr>
    </w:lvl>
    <w:lvl w:ilvl="8" w:tplc="41025F42">
      <w:numFmt w:val="bullet"/>
      <w:lvlText w:val=""/>
      <w:lvlJc w:val="left"/>
      <w:pPr>
        <w:ind w:left="6120" w:firstLine="0"/>
      </w:pPr>
      <w:rPr>
        <w:rFonts w:ascii="Wingdings" w:eastAsia="Wingdings" w:hAnsi="Wingdings" w:cs="Wingdings"/>
      </w:rPr>
    </w:lvl>
  </w:abstractNum>
  <w:abstractNum w:abstractNumId="32" w15:restartNumberingAfterBreak="0">
    <w:nsid w:val="58E044A9"/>
    <w:multiLevelType w:val="hybridMultilevel"/>
    <w:tmpl w:val="8BC68F70"/>
    <w:name w:val="Numbered list 23"/>
    <w:lvl w:ilvl="0" w:tplc="2A704E50">
      <w:numFmt w:val="bullet"/>
      <w:lvlText w:val=""/>
      <w:lvlJc w:val="left"/>
      <w:pPr>
        <w:ind w:left="360" w:firstLine="0"/>
      </w:pPr>
      <w:rPr>
        <w:rFonts w:ascii="Symbol" w:hAnsi="Symbol"/>
      </w:rPr>
    </w:lvl>
    <w:lvl w:ilvl="1" w:tplc="D53AA486">
      <w:numFmt w:val="bullet"/>
      <w:lvlText w:val="o"/>
      <w:lvlJc w:val="left"/>
      <w:pPr>
        <w:ind w:left="1080" w:firstLine="0"/>
      </w:pPr>
      <w:rPr>
        <w:rFonts w:ascii="Courier New" w:hAnsi="Courier New" w:cs="Courier New"/>
      </w:rPr>
    </w:lvl>
    <w:lvl w:ilvl="2" w:tplc="21843DDE">
      <w:numFmt w:val="bullet"/>
      <w:lvlText w:val=""/>
      <w:lvlJc w:val="left"/>
      <w:pPr>
        <w:ind w:left="1800" w:firstLine="0"/>
      </w:pPr>
      <w:rPr>
        <w:rFonts w:ascii="Wingdings" w:eastAsia="Wingdings" w:hAnsi="Wingdings" w:cs="Wingdings"/>
      </w:rPr>
    </w:lvl>
    <w:lvl w:ilvl="3" w:tplc="F2FA1318">
      <w:numFmt w:val="bullet"/>
      <w:lvlText w:val=""/>
      <w:lvlJc w:val="left"/>
      <w:pPr>
        <w:ind w:left="2520" w:firstLine="0"/>
      </w:pPr>
      <w:rPr>
        <w:rFonts w:ascii="Symbol" w:hAnsi="Symbol"/>
      </w:rPr>
    </w:lvl>
    <w:lvl w:ilvl="4" w:tplc="E5D603F6">
      <w:numFmt w:val="bullet"/>
      <w:lvlText w:val="o"/>
      <w:lvlJc w:val="left"/>
      <w:pPr>
        <w:ind w:left="3240" w:firstLine="0"/>
      </w:pPr>
      <w:rPr>
        <w:rFonts w:ascii="Courier New" w:hAnsi="Courier New" w:cs="Courier New"/>
      </w:rPr>
    </w:lvl>
    <w:lvl w:ilvl="5" w:tplc="3EE2D234">
      <w:numFmt w:val="bullet"/>
      <w:lvlText w:val=""/>
      <w:lvlJc w:val="left"/>
      <w:pPr>
        <w:ind w:left="3960" w:firstLine="0"/>
      </w:pPr>
      <w:rPr>
        <w:rFonts w:ascii="Wingdings" w:eastAsia="Wingdings" w:hAnsi="Wingdings" w:cs="Wingdings"/>
      </w:rPr>
    </w:lvl>
    <w:lvl w:ilvl="6" w:tplc="8A742AAE">
      <w:numFmt w:val="bullet"/>
      <w:lvlText w:val=""/>
      <w:lvlJc w:val="left"/>
      <w:pPr>
        <w:ind w:left="4680" w:firstLine="0"/>
      </w:pPr>
      <w:rPr>
        <w:rFonts w:ascii="Symbol" w:hAnsi="Symbol"/>
      </w:rPr>
    </w:lvl>
    <w:lvl w:ilvl="7" w:tplc="C0E6B160">
      <w:numFmt w:val="bullet"/>
      <w:lvlText w:val="o"/>
      <w:lvlJc w:val="left"/>
      <w:pPr>
        <w:ind w:left="5400" w:firstLine="0"/>
      </w:pPr>
      <w:rPr>
        <w:rFonts w:ascii="Courier New" w:hAnsi="Courier New" w:cs="Courier New"/>
      </w:rPr>
    </w:lvl>
    <w:lvl w:ilvl="8" w:tplc="3B546328">
      <w:numFmt w:val="bullet"/>
      <w:lvlText w:val=""/>
      <w:lvlJc w:val="left"/>
      <w:pPr>
        <w:ind w:left="6120" w:firstLine="0"/>
      </w:pPr>
      <w:rPr>
        <w:rFonts w:ascii="Wingdings" w:eastAsia="Wingdings" w:hAnsi="Wingdings" w:cs="Wingdings"/>
      </w:rPr>
    </w:lvl>
  </w:abstractNum>
  <w:abstractNum w:abstractNumId="33" w15:restartNumberingAfterBreak="0">
    <w:nsid w:val="59AE31A8"/>
    <w:multiLevelType w:val="hybridMultilevel"/>
    <w:tmpl w:val="8B388F0E"/>
    <w:name w:val="Numbered list 9"/>
    <w:lvl w:ilvl="0" w:tplc="A61854F8">
      <w:numFmt w:val="bullet"/>
      <w:lvlText w:val=""/>
      <w:lvlJc w:val="left"/>
      <w:pPr>
        <w:ind w:left="360" w:firstLine="0"/>
      </w:pPr>
      <w:rPr>
        <w:rFonts w:ascii="Symbol" w:hAnsi="Symbol"/>
      </w:rPr>
    </w:lvl>
    <w:lvl w:ilvl="1" w:tplc="06762EDE">
      <w:numFmt w:val="bullet"/>
      <w:lvlText w:val="o"/>
      <w:lvlJc w:val="left"/>
      <w:pPr>
        <w:ind w:left="1080" w:firstLine="0"/>
      </w:pPr>
      <w:rPr>
        <w:rFonts w:ascii="Courier New" w:hAnsi="Courier New" w:cs="Courier New"/>
      </w:rPr>
    </w:lvl>
    <w:lvl w:ilvl="2" w:tplc="62363234">
      <w:numFmt w:val="bullet"/>
      <w:lvlText w:val=""/>
      <w:lvlJc w:val="left"/>
      <w:pPr>
        <w:ind w:left="1800" w:firstLine="0"/>
      </w:pPr>
      <w:rPr>
        <w:rFonts w:ascii="Wingdings" w:eastAsia="Wingdings" w:hAnsi="Wingdings" w:cs="Wingdings"/>
      </w:rPr>
    </w:lvl>
    <w:lvl w:ilvl="3" w:tplc="47D2AF16">
      <w:numFmt w:val="bullet"/>
      <w:lvlText w:val=""/>
      <w:lvlJc w:val="left"/>
      <w:pPr>
        <w:ind w:left="2520" w:firstLine="0"/>
      </w:pPr>
      <w:rPr>
        <w:rFonts w:ascii="Symbol" w:hAnsi="Symbol"/>
      </w:rPr>
    </w:lvl>
    <w:lvl w:ilvl="4" w:tplc="607040C2">
      <w:numFmt w:val="bullet"/>
      <w:lvlText w:val="o"/>
      <w:lvlJc w:val="left"/>
      <w:pPr>
        <w:ind w:left="3240" w:firstLine="0"/>
      </w:pPr>
      <w:rPr>
        <w:rFonts w:ascii="Courier New" w:hAnsi="Courier New" w:cs="Courier New"/>
      </w:rPr>
    </w:lvl>
    <w:lvl w:ilvl="5" w:tplc="E1924790">
      <w:numFmt w:val="bullet"/>
      <w:lvlText w:val=""/>
      <w:lvlJc w:val="left"/>
      <w:pPr>
        <w:ind w:left="3960" w:firstLine="0"/>
      </w:pPr>
      <w:rPr>
        <w:rFonts w:ascii="Wingdings" w:eastAsia="Wingdings" w:hAnsi="Wingdings" w:cs="Wingdings"/>
      </w:rPr>
    </w:lvl>
    <w:lvl w:ilvl="6" w:tplc="F1C0ED12">
      <w:numFmt w:val="bullet"/>
      <w:lvlText w:val=""/>
      <w:lvlJc w:val="left"/>
      <w:pPr>
        <w:ind w:left="4680" w:firstLine="0"/>
      </w:pPr>
      <w:rPr>
        <w:rFonts w:ascii="Symbol" w:hAnsi="Symbol"/>
      </w:rPr>
    </w:lvl>
    <w:lvl w:ilvl="7" w:tplc="66E0405A">
      <w:numFmt w:val="bullet"/>
      <w:lvlText w:val="o"/>
      <w:lvlJc w:val="left"/>
      <w:pPr>
        <w:ind w:left="5400" w:firstLine="0"/>
      </w:pPr>
      <w:rPr>
        <w:rFonts w:ascii="Courier New" w:hAnsi="Courier New" w:cs="Courier New"/>
      </w:rPr>
    </w:lvl>
    <w:lvl w:ilvl="8" w:tplc="2D3A4E2C">
      <w:numFmt w:val="bullet"/>
      <w:lvlText w:val=""/>
      <w:lvlJc w:val="left"/>
      <w:pPr>
        <w:ind w:left="6120" w:firstLine="0"/>
      </w:pPr>
      <w:rPr>
        <w:rFonts w:ascii="Wingdings" w:eastAsia="Wingdings" w:hAnsi="Wingdings" w:cs="Wingdings"/>
      </w:rPr>
    </w:lvl>
  </w:abstractNum>
  <w:abstractNum w:abstractNumId="34" w15:restartNumberingAfterBreak="0">
    <w:nsid w:val="7744489D"/>
    <w:multiLevelType w:val="hybridMultilevel"/>
    <w:tmpl w:val="00F87DB4"/>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7681744"/>
    <w:multiLevelType w:val="hybridMultilevel"/>
    <w:tmpl w:val="6EFE8A76"/>
    <w:name w:val="Numbered list 6"/>
    <w:lvl w:ilvl="0" w:tplc="661EFE64">
      <w:numFmt w:val="bullet"/>
      <w:lvlText w:val=""/>
      <w:lvlJc w:val="left"/>
      <w:pPr>
        <w:ind w:left="360" w:firstLine="0"/>
      </w:pPr>
      <w:rPr>
        <w:rFonts w:ascii="Symbol" w:hAnsi="Symbol"/>
      </w:rPr>
    </w:lvl>
    <w:lvl w:ilvl="1" w:tplc="CF1A9CEC">
      <w:numFmt w:val="bullet"/>
      <w:lvlText w:val="o"/>
      <w:lvlJc w:val="left"/>
      <w:pPr>
        <w:ind w:left="1080" w:firstLine="0"/>
      </w:pPr>
      <w:rPr>
        <w:rFonts w:ascii="Courier New" w:hAnsi="Courier New" w:cs="Courier New"/>
      </w:rPr>
    </w:lvl>
    <w:lvl w:ilvl="2" w:tplc="98AA5586">
      <w:numFmt w:val="bullet"/>
      <w:lvlText w:val=""/>
      <w:lvlJc w:val="left"/>
      <w:pPr>
        <w:ind w:left="1800" w:firstLine="0"/>
      </w:pPr>
      <w:rPr>
        <w:rFonts w:ascii="Wingdings" w:eastAsia="Wingdings" w:hAnsi="Wingdings" w:cs="Wingdings"/>
      </w:rPr>
    </w:lvl>
    <w:lvl w:ilvl="3" w:tplc="8826C21C">
      <w:numFmt w:val="bullet"/>
      <w:lvlText w:val=""/>
      <w:lvlJc w:val="left"/>
      <w:pPr>
        <w:ind w:left="2520" w:firstLine="0"/>
      </w:pPr>
      <w:rPr>
        <w:rFonts w:ascii="Symbol" w:hAnsi="Symbol"/>
      </w:rPr>
    </w:lvl>
    <w:lvl w:ilvl="4" w:tplc="2D28CD34">
      <w:numFmt w:val="bullet"/>
      <w:lvlText w:val="o"/>
      <w:lvlJc w:val="left"/>
      <w:pPr>
        <w:ind w:left="3240" w:firstLine="0"/>
      </w:pPr>
      <w:rPr>
        <w:rFonts w:ascii="Courier New" w:hAnsi="Courier New" w:cs="Courier New"/>
      </w:rPr>
    </w:lvl>
    <w:lvl w:ilvl="5" w:tplc="F800C92C">
      <w:numFmt w:val="bullet"/>
      <w:lvlText w:val=""/>
      <w:lvlJc w:val="left"/>
      <w:pPr>
        <w:ind w:left="3960" w:firstLine="0"/>
      </w:pPr>
      <w:rPr>
        <w:rFonts w:ascii="Wingdings" w:eastAsia="Wingdings" w:hAnsi="Wingdings" w:cs="Wingdings"/>
      </w:rPr>
    </w:lvl>
    <w:lvl w:ilvl="6" w:tplc="2A9ADBD6">
      <w:numFmt w:val="bullet"/>
      <w:lvlText w:val=""/>
      <w:lvlJc w:val="left"/>
      <w:pPr>
        <w:ind w:left="4680" w:firstLine="0"/>
      </w:pPr>
      <w:rPr>
        <w:rFonts w:ascii="Symbol" w:hAnsi="Symbol"/>
      </w:rPr>
    </w:lvl>
    <w:lvl w:ilvl="7" w:tplc="5AAABC8E">
      <w:numFmt w:val="bullet"/>
      <w:lvlText w:val="o"/>
      <w:lvlJc w:val="left"/>
      <w:pPr>
        <w:ind w:left="5400" w:firstLine="0"/>
      </w:pPr>
      <w:rPr>
        <w:rFonts w:ascii="Courier New" w:hAnsi="Courier New" w:cs="Courier New"/>
      </w:rPr>
    </w:lvl>
    <w:lvl w:ilvl="8" w:tplc="1E609BFA">
      <w:numFmt w:val="bullet"/>
      <w:lvlText w:val=""/>
      <w:lvlJc w:val="left"/>
      <w:pPr>
        <w:ind w:left="6120" w:firstLine="0"/>
      </w:pPr>
      <w:rPr>
        <w:rFonts w:ascii="Wingdings" w:eastAsia="Wingdings" w:hAnsi="Wingdings" w:cs="Wingdings"/>
      </w:rPr>
    </w:lvl>
  </w:abstractNum>
  <w:abstractNum w:abstractNumId="36" w15:restartNumberingAfterBreak="0">
    <w:nsid w:val="78F34C44"/>
    <w:multiLevelType w:val="hybridMultilevel"/>
    <w:tmpl w:val="389ABA2C"/>
    <w:name w:val="Numbered list 17"/>
    <w:lvl w:ilvl="0" w:tplc="D1B480DC">
      <w:numFmt w:val="bullet"/>
      <w:lvlText w:val="-"/>
      <w:lvlJc w:val="left"/>
      <w:pPr>
        <w:ind w:left="360" w:firstLine="0"/>
      </w:pPr>
      <w:rPr>
        <w:rFonts w:ascii="Calibri" w:eastAsia="SimSun" w:hAnsi="Calibri" w:cs="Times New Roman"/>
      </w:rPr>
    </w:lvl>
    <w:lvl w:ilvl="1" w:tplc="1DA6F4EE">
      <w:numFmt w:val="bullet"/>
      <w:lvlText w:val="o"/>
      <w:lvlJc w:val="left"/>
      <w:pPr>
        <w:ind w:left="1080" w:firstLine="0"/>
      </w:pPr>
      <w:rPr>
        <w:rFonts w:ascii="Courier New" w:hAnsi="Courier New" w:cs="Courier New"/>
      </w:rPr>
    </w:lvl>
    <w:lvl w:ilvl="2" w:tplc="04826984">
      <w:numFmt w:val="bullet"/>
      <w:lvlText w:val=""/>
      <w:lvlJc w:val="left"/>
      <w:pPr>
        <w:ind w:left="1800" w:firstLine="0"/>
      </w:pPr>
      <w:rPr>
        <w:rFonts w:ascii="Wingdings" w:eastAsia="Wingdings" w:hAnsi="Wingdings" w:cs="Wingdings"/>
      </w:rPr>
    </w:lvl>
    <w:lvl w:ilvl="3" w:tplc="7F68527A">
      <w:numFmt w:val="bullet"/>
      <w:lvlText w:val=""/>
      <w:lvlJc w:val="left"/>
      <w:pPr>
        <w:ind w:left="2520" w:firstLine="0"/>
      </w:pPr>
      <w:rPr>
        <w:rFonts w:ascii="Symbol" w:hAnsi="Symbol"/>
      </w:rPr>
    </w:lvl>
    <w:lvl w:ilvl="4" w:tplc="6304F882">
      <w:numFmt w:val="bullet"/>
      <w:lvlText w:val="o"/>
      <w:lvlJc w:val="left"/>
      <w:pPr>
        <w:ind w:left="3240" w:firstLine="0"/>
      </w:pPr>
      <w:rPr>
        <w:rFonts w:ascii="Courier New" w:hAnsi="Courier New" w:cs="Courier New"/>
      </w:rPr>
    </w:lvl>
    <w:lvl w:ilvl="5" w:tplc="5F00E7A6">
      <w:numFmt w:val="bullet"/>
      <w:lvlText w:val=""/>
      <w:lvlJc w:val="left"/>
      <w:pPr>
        <w:ind w:left="3960" w:firstLine="0"/>
      </w:pPr>
      <w:rPr>
        <w:rFonts w:ascii="Wingdings" w:eastAsia="Wingdings" w:hAnsi="Wingdings" w:cs="Wingdings"/>
      </w:rPr>
    </w:lvl>
    <w:lvl w:ilvl="6" w:tplc="7078125C">
      <w:numFmt w:val="bullet"/>
      <w:lvlText w:val=""/>
      <w:lvlJc w:val="left"/>
      <w:pPr>
        <w:ind w:left="4680" w:firstLine="0"/>
      </w:pPr>
      <w:rPr>
        <w:rFonts w:ascii="Symbol" w:hAnsi="Symbol"/>
      </w:rPr>
    </w:lvl>
    <w:lvl w:ilvl="7" w:tplc="A7C49CF2">
      <w:numFmt w:val="bullet"/>
      <w:lvlText w:val="o"/>
      <w:lvlJc w:val="left"/>
      <w:pPr>
        <w:ind w:left="5400" w:firstLine="0"/>
      </w:pPr>
      <w:rPr>
        <w:rFonts w:ascii="Courier New" w:hAnsi="Courier New" w:cs="Courier New"/>
      </w:rPr>
    </w:lvl>
    <w:lvl w:ilvl="8" w:tplc="8BBC18CC">
      <w:numFmt w:val="bullet"/>
      <w:lvlText w:val=""/>
      <w:lvlJc w:val="left"/>
      <w:pPr>
        <w:ind w:left="6120" w:firstLine="0"/>
      </w:pPr>
      <w:rPr>
        <w:rFonts w:ascii="Wingdings" w:eastAsia="Wingdings" w:hAnsi="Wingdings" w:cs="Wingdings"/>
      </w:rPr>
    </w:lvl>
  </w:abstractNum>
  <w:abstractNum w:abstractNumId="37" w15:restartNumberingAfterBreak="0">
    <w:nsid w:val="79644C69"/>
    <w:multiLevelType w:val="hybridMultilevel"/>
    <w:tmpl w:val="931CFD22"/>
    <w:lvl w:ilvl="0" w:tplc="9CFCE6B0">
      <w:start w:val="1"/>
      <w:numFmt w:val="decimal"/>
      <w:lvlText w:val="%1."/>
      <w:lvlJc w:val="left"/>
      <w:pPr>
        <w:ind w:left="1160" w:hanging="800"/>
      </w:pPr>
      <w:rPr>
        <w:rFonts w:hint="default"/>
      </w:rPr>
    </w:lvl>
    <w:lvl w:ilvl="1" w:tplc="9CB8B77A">
      <w:numFmt w:val="bullet"/>
      <w:lvlText w:val="•"/>
      <w:lvlJc w:val="left"/>
      <w:pPr>
        <w:ind w:left="1440" w:hanging="360"/>
      </w:pPr>
      <w:rPr>
        <w:rFonts w:ascii="Calibri" w:eastAsia="Times New Roman"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2"/>
  </w:num>
  <w:num w:numId="3">
    <w:abstractNumId w:val="14"/>
  </w:num>
  <w:num w:numId="4">
    <w:abstractNumId w:val="8"/>
  </w:num>
  <w:num w:numId="5">
    <w:abstractNumId w:val="3"/>
  </w:num>
  <w:num w:numId="6">
    <w:abstractNumId w:val="17"/>
  </w:num>
  <w:num w:numId="7">
    <w:abstractNumId w:val="35"/>
  </w:num>
  <w:num w:numId="8">
    <w:abstractNumId w:val="19"/>
  </w:num>
  <w:num w:numId="9">
    <w:abstractNumId w:val="28"/>
  </w:num>
  <w:num w:numId="10">
    <w:abstractNumId w:val="33"/>
  </w:num>
  <w:num w:numId="11">
    <w:abstractNumId w:val="15"/>
  </w:num>
  <w:num w:numId="12">
    <w:abstractNumId w:val="11"/>
  </w:num>
  <w:num w:numId="13">
    <w:abstractNumId w:val="0"/>
  </w:num>
  <w:num w:numId="14">
    <w:abstractNumId w:val="4"/>
  </w:num>
  <w:num w:numId="15">
    <w:abstractNumId w:val="1"/>
  </w:num>
  <w:num w:numId="16">
    <w:abstractNumId w:val="5"/>
  </w:num>
  <w:num w:numId="17">
    <w:abstractNumId w:val="31"/>
  </w:num>
  <w:num w:numId="18">
    <w:abstractNumId w:val="36"/>
  </w:num>
  <w:num w:numId="19">
    <w:abstractNumId w:val="27"/>
  </w:num>
  <w:num w:numId="20">
    <w:abstractNumId w:val="18"/>
  </w:num>
  <w:num w:numId="21">
    <w:abstractNumId w:val="29"/>
  </w:num>
  <w:num w:numId="22">
    <w:abstractNumId w:val="37"/>
  </w:num>
  <w:num w:numId="23">
    <w:abstractNumId w:val="34"/>
  </w:num>
  <w:num w:numId="24">
    <w:abstractNumId w:val="9"/>
  </w:num>
  <w:num w:numId="25">
    <w:abstractNumId w:val="10"/>
  </w:num>
  <w:num w:numId="26">
    <w:abstractNumId w:val="26"/>
  </w:num>
  <w:num w:numId="27">
    <w:abstractNumId w:val="16"/>
  </w:num>
  <w:num w:numId="28">
    <w:abstractNumId w:val="24"/>
  </w:num>
  <w:num w:numId="29">
    <w:abstractNumId w:val="30"/>
  </w:num>
  <w:num w:numId="30">
    <w:abstractNumId w:val="25"/>
  </w:num>
  <w:num w:numId="31">
    <w:abstractNumId w:val="2"/>
  </w:num>
  <w:num w:numId="32">
    <w:abstractNumId w:val="22"/>
  </w:num>
  <w:num w:numId="33">
    <w:abstractNumId w:val="13"/>
  </w:num>
  <w:num w:numId="34">
    <w:abstractNumId w:val="21"/>
  </w:num>
  <w:num w:numId="35">
    <w:abstractNumId w:val="7"/>
  </w:num>
  <w:num w:numId="36">
    <w:abstractNumId w:val="12"/>
  </w:num>
  <w:num w:numId="37">
    <w:abstractNumId w:val="6"/>
  </w:num>
  <w:num w:numId="3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94"/>
  <w:hyphenationZone w:val="425"/>
  <w:drawingGridHorizontalSpacing w:val="283"/>
  <w:drawingGridVerticalSpacing w:val="283"/>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57A"/>
    <w:rsid w:val="00002FE8"/>
    <w:rsid w:val="0000362A"/>
    <w:rsid w:val="00010992"/>
    <w:rsid w:val="0002489E"/>
    <w:rsid w:val="0003288C"/>
    <w:rsid w:val="0003291F"/>
    <w:rsid w:val="00034614"/>
    <w:rsid w:val="000354FA"/>
    <w:rsid w:val="00037DD8"/>
    <w:rsid w:val="000433CD"/>
    <w:rsid w:val="00045672"/>
    <w:rsid w:val="000471A7"/>
    <w:rsid w:val="000516ED"/>
    <w:rsid w:val="000600BD"/>
    <w:rsid w:val="0006252A"/>
    <w:rsid w:val="00063979"/>
    <w:rsid w:val="0007086C"/>
    <w:rsid w:val="00072271"/>
    <w:rsid w:val="00073F9C"/>
    <w:rsid w:val="0008278F"/>
    <w:rsid w:val="00083606"/>
    <w:rsid w:val="000838D9"/>
    <w:rsid w:val="00083CD7"/>
    <w:rsid w:val="0008452E"/>
    <w:rsid w:val="000948E8"/>
    <w:rsid w:val="00097567"/>
    <w:rsid w:val="000A2ED0"/>
    <w:rsid w:val="000A3269"/>
    <w:rsid w:val="000B1D8E"/>
    <w:rsid w:val="000B310B"/>
    <w:rsid w:val="000B3FFE"/>
    <w:rsid w:val="000B7C01"/>
    <w:rsid w:val="000C0C29"/>
    <w:rsid w:val="000C13DA"/>
    <w:rsid w:val="000C4391"/>
    <w:rsid w:val="000C4915"/>
    <w:rsid w:val="000C556A"/>
    <w:rsid w:val="000D63FB"/>
    <w:rsid w:val="000F16CA"/>
    <w:rsid w:val="000F5B55"/>
    <w:rsid w:val="000F74D1"/>
    <w:rsid w:val="00101742"/>
    <w:rsid w:val="00106F50"/>
    <w:rsid w:val="0011000B"/>
    <w:rsid w:val="001206DF"/>
    <w:rsid w:val="00122EF4"/>
    <w:rsid w:val="00124B25"/>
    <w:rsid w:val="00127F76"/>
    <w:rsid w:val="0013617C"/>
    <w:rsid w:val="00144315"/>
    <w:rsid w:val="0014595A"/>
    <w:rsid w:val="0016151F"/>
    <w:rsid w:val="0016723B"/>
    <w:rsid w:val="0017165C"/>
    <w:rsid w:val="0017612E"/>
    <w:rsid w:val="0018463C"/>
    <w:rsid w:val="00195196"/>
    <w:rsid w:val="001A40A2"/>
    <w:rsid w:val="001B0EAC"/>
    <w:rsid w:val="001C357D"/>
    <w:rsid w:val="001C7C5E"/>
    <w:rsid w:val="001D053F"/>
    <w:rsid w:val="001F0086"/>
    <w:rsid w:val="001F157A"/>
    <w:rsid w:val="001F4B0F"/>
    <w:rsid w:val="001F6DB8"/>
    <w:rsid w:val="00203123"/>
    <w:rsid w:val="0020469F"/>
    <w:rsid w:val="00206817"/>
    <w:rsid w:val="002105C1"/>
    <w:rsid w:val="002213F6"/>
    <w:rsid w:val="00223D0A"/>
    <w:rsid w:val="00233BF2"/>
    <w:rsid w:val="002365C0"/>
    <w:rsid w:val="00236CDC"/>
    <w:rsid w:val="0024085C"/>
    <w:rsid w:val="00243C52"/>
    <w:rsid w:val="00251FB1"/>
    <w:rsid w:val="00253E30"/>
    <w:rsid w:val="00255664"/>
    <w:rsid w:val="00257F22"/>
    <w:rsid w:val="0026555A"/>
    <w:rsid w:val="002655E3"/>
    <w:rsid w:val="002673F6"/>
    <w:rsid w:val="00271AFD"/>
    <w:rsid w:val="00277548"/>
    <w:rsid w:val="00292085"/>
    <w:rsid w:val="00294E83"/>
    <w:rsid w:val="00297FD8"/>
    <w:rsid w:val="002A06DC"/>
    <w:rsid w:val="002A178E"/>
    <w:rsid w:val="002A4CAF"/>
    <w:rsid w:val="002A506A"/>
    <w:rsid w:val="002B02BE"/>
    <w:rsid w:val="002B3B56"/>
    <w:rsid w:val="002C38C9"/>
    <w:rsid w:val="002C7342"/>
    <w:rsid w:val="002D0C50"/>
    <w:rsid w:val="002D5C22"/>
    <w:rsid w:val="002D5FC6"/>
    <w:rsid w:val="002F69BE"/>
    <w:rsid w:val="002F6F4D"/>
    <w:rsid w:val="00303AE7"/>
    <w:rsid w:val="003116CF"/>
    <w:rsid w:val="0031218E"/>
    <w:rsid w:val="003158BD"/>
    <w:rsid w:val="003216DA"/>
    <w:rsid w:val="00331555"/>
    <w:rsid w:val="003350FD"/>
    <w:rsid w:val="0033561B"/>
    <w:rsid w:val="0034019C"/>
    <w:rsid w:val="00340E4E"/>
    <w:rsid w:val="00341544"/>
    <w:rsid w:val="00344AA4"/>
    <w:rsid w:val="00354741"/>
    <w:rsid w:val="00354C93"/>
    <w:rsid w:val="003605EC"/>
    <w:rsid w:val="00363E8D"/>
    <w:rsid w:val="00377413"/>
    <w:rsid w:val="00382573"/>
    <w:rsid w:val="003909BE"/>
    <w:rsid w:val="003A07F6"/>
    <w:rsid w:val="003A10E0"/>
    <w:rsid w:val="003B38CD"/>
    <w:rsid w:val="003C224C"/>
    <w:rsid w:val="003C502F"/>
    <w:rsid w:val="003C5C43"/>
    <w:rsid w:val="003D0EB7"/>
    <w:rsid w:val="003D37B0"/>
    <w:rsid w:val="003D415A"/>
    <w:rsid w:val="003D63DB"/>
    <w:rsid w:val="003D65F9"/>
    <w:rsid w:val="003E24BE"/>
    <w:rsid w:val="003E66B2"/>
    <w:rsid w:val="003F3A5E"/>
    <w:rsid w:val="003F54C9"/>
    <w:rsid w:val="00404B69"/>
    <w:rsid w:val="00404C97"/>
    <w:rsid w:val="004064D7"/>
    <w:rsid w:val="00412F26"/>
    <w:rsid w:val="0042005D"/>
    <w:rsid w:val="0042473D"/>
    <w:rsid w:val="004301BD"/>
    <w:rsid w:val="00431A38"/>
    <w:rsid w:val="00431EE8"/>
    <w:rsid w:val="00432CD0"/>
    <w:rsid w:val="00433227"/>
    <w:rsid w:val="0043777E"/>
    <w:rsid w:val="00441CC2"/>
    <w:rsid w:val="004477E4"/>
    <w:rsid w:val="004513D0"/>
    <w:rsid w:val="00455533"/>
    <w:rsid w:val="004568DB"/>
    <w:rsid w:val="004605FF"/>
    <w:rsid w:val="00462643"/>
    <w:rsid w:val="004668A1"/>
    <w:rsid w:val="00471089"/>
    <w:rsid w:val="00483969"/>
    <w:rsid w:val="00484421"/>
    <w:rsid w:val="00485BCC"/>
    <w:rsid w:val="004906F5"/>
    <w:rsid w:val="00493601"/>
    <w:rsid w:val="00494DBB"/>
    <w:rsid w:val="00496991"/>
    <w:rsid w:val="004A0BB3"/>
    <w:rsid w:val="004A5C1F"/>
    <w:rsid w:val="004B02EF"/>
    <w:rsid w:val="004B42B4"/>
    <w:rsid w:val="004C2974"/>
    <w:rsid w:val="004C69FC"/>
    <w:rsid w:val="004D0CE7"/>
    <w:rsid w:val="004E550F"/>
    <w:rsid w:val="004F2151"/>
    <w:rsid w:val="004F2479"/>
    <w:rsid w:val="004F5268"/>
    <w:rsid w:val="004F674E"/>
    <w:rsid w:val="004F79B6"/>
    <w:rsid w:val="00503C33"/>
    <w:rsid w:val="00514DEF"/>
    <w:rsid w:val="00520774"/>
    <w:rsid w:val="00527987"/>
    <w:rsid w:val="00540601"/>
    <w:rsid w:val="005411E8"/>
    <w:rsid w:val="005453B9"/>
    <w:rsid w:val="005522F8"/>
    <w:rsid w:val="00555D71"/>
    <w:rsid w:val="00556BAB"/>
    <w:rsid w:val="0056133A"/>
    <w:rsid w:val="00563BEB"/>
    <w:rsid w:val="00566A1A"/>
    <w:rsid w:val="00567AF9"/>
    <w:rsid w:val="00567DFF"/>
    <w:rsid w:val="00570882"/>
    <w:rsid w:val="0057088C"/>
    <w:rsid w:val="005714E5"/>
    <w:rsid w:val="00575DC0"/>
    <w:rsid w:val="0057698D"/>
    <w:rsid w:val="00577C6C"/>
    <w:rsid w:val="005811A7"/>
    <w:rsid w:val="00581941"/>
    <w:rsid w:val="00590593"/>
    <w:rsid w:val="00590F59"/>
    <w:rsid w:val="00591427"/>
    <w:rsid w:val="005A0D5A"/>
    <w:rsid w:val="005A0E4C"/>
    <w:rsid w:val="005A2915"/>
    <w:rsid w:val="005B6A9C"/>
    <w:rsid w:val="005C506D"/>
    <w:rsid w:val="005D301E"/>
    <w:rsid w:val="005E2E33"/>
    <w:rsid w:val="005E668A"/>
    <w:rsid w:val="005F79C9"/>
    <w:rsid w:val="006023EB"/>
    <w:rsid w:val="006064AE"/>
    <w:rsid w:val="00606B0B"/>
    <w:rsid w:val="00613488"/>
    <w:rsid w:val="00614806"/>
    <w:rsid w:val="00623204"/>
    <w:rsid w:val="00623E75"/>
    <w:rsid w:val="00633C97"/>
    <w:rsid w:val="00637449"/>
    <w:rsid w:val="006433F0"/>
    <w:rsid w:val="00647125"/>
    <w:rsid w:val="006521DD"/>
    <w:rsid w:val="00655DDF"/>
    <w:rsid w:val="00660ED0"/>
    <w:rsid w:val="00661286"/>
    <w:rsid w:val="00662515"/>
    <w:rsid w:val="00663602"/>
    <w:rsid w:val="0066408B"/>
    <w:rsid w:val="0066422B"/>
    <w:rsid w:val="0066723A"/>
    <w:rsid w:val="00667750"/>
    <w:rsid w:val="0067193C"/>
    <w:rsid w:val="00677D91"/>
    <w:rsid w:val="00681819"/>
    <w:rsid w:val="006875BD"/>
    <w:rsid w:val="00687B0A"/>
    <w:rsid w:val="006936F5"/>
    <w:rsid w:val="006A4391"/>
    <w:rsid w:val="006A6482"/>
    <w:rsid w:val="006B2D44"/>
    <w:rsid w:val="006B344C"/>
    <w:rsid w:val="006C18F6"/>
    <w:rsid w:val="006C2290"/>
    <w:rsid w:val="006C2AFC"/>
    <w:rsid w:val="006C6649"/>
    <w:rsid w:val="006D0A66"/>
    <w:rsid w:val="006D27DB"/>
    <w:rsid w:val="006D5D78"/>
    <w:rsid w:val="006E4C7E"/>
    <w:rsid w:val="006F31B3"/>
    <w:rsid w:val="007013CA"/>
    <w:rsid w:val="007033C9"/>
    <w:rsid w:val="00704FF6"/>
    <w:rsid w:val="007070EA"/>
    <w:rsid w:val="00710F3B"/>
    <w:rsid w:val="00716B71"/>
    <w:rsid w:val="00721011"/>
    <w:rsid w:val="007369F4"/>
    <w:rsid w:val="007371A6"/>
    <w:rsid w:val="00737938"/>
    <w:rsid w:val="007452B4"/>
    <w:rsid w:val="0075473A"/>
    <w:rsid w:val="00762417"/>
    <w:rsid w:val="00764B33"/>
    <w:rsid w:val="00767D4C"/>
    <w:rsid w:val="007720F4"/>
    <w:rsid w:val="00773B02"/>
    <w:rsid w:val="0077415C"/>
    <w:rsid w:val="00782F0D"/>
    <w:rsid w:val="007841F1"/>
    <w:rsid w:val="007865BB"/>
    <w:rsid w:val="007869AF"/>
    <w:rsid w:val="00796B24"/>
    <w:rsid w:val="007C20D4"/>
    <w:rsid w:val="007C5D75"/>
    <w:rsid w:val="007D17E6"/>
    <w:rsid w:val="007E61E6"/>
    <w:rsid w:val="007F053F"/>
    <w:rsid w:val="007F5799"/>
    <w:rsid w:val="007F5E50"/>
    <w:rsid w:val="00801E79"/>
    <w:rsid w:val="00802307"/>
    <w:rsid w:val="0080241B"/>
    <w:rsid w:val="00812370"/>
    <w:rsid w:val="00812572"/>
    <w:rsid w:val="008141B6"/>
    <w:rsid w:val="00816120"/>
    <w:rsid w:val="00816E3B"/>
    <w:rsid w:val="008217D9"/>
    <w:rsid w:val="0083241E"/>
    <w:rsid w:val="0083414C"/>
    <w:rsid w:val="00851791"/>
    <w:rsid w:val="0085239E"/>
    <w:rsid w:val="00853D87"/>
    <w:rsid w:val="00855041"/>
    <w:rsid w:val="00855A3E"/>
    <w:rsid w:val="00857088"/>
    <w:rsid w:val="00863E03"/>
    <w:rsid w:val="00864AA3"/>
    <w:rsid w:val="00865F45"/>
    <w:rsid w:val="00882925"/>
    <w:rsid w:val="008871D6"/>
    <w:rsid w:val="00887793"/>
    <w:rsid w:val="008A6227"/>
    <w:rsid w:val="008B7C07"/>
    <w:rsid w:val="008C310C"/>
    <w:rsid w:val="008C7FB4"/>
    <w:rsid w:val="008D6115"/>
    <w:rsid w:val="008D7505"/>
    <w:rsid w:val="008E1675"/>
    <w:rsid w:val="008E47CD"/>
    <w:rsid w:val="008F51B7"/>
    <w:rsid w:val="008F5680"/>
    <w:rsid w:val="008F7EB4"/>
    <w:rsid w:val="00901544"/>
    <w:rsid w:val="00901926"/>
    <w:rsid w:val="00902024"/>
    <w:rsid w:val="00902372"/>
    <w:rsid w:val="009031C8"/>
    <w:rsid w:val="009133F9"/>
    <w:rsid w:val="00913BC4"/>
    <w:rsid w:val="00922539"/>
    <w:rsid w:val="00922B11"/>
    <w:rsid w:val="00927088"/>
    <w:rsid w:val="009303E9"/>
    <w:rsid w:val="0093052F"/>
    <w:rsid w:val="00931351"/>
    <w:rsid w:val="00935A13"/>
    <w:rsid w:val="00937830"/>
    <w:rsid w:val="009407F2"/>
    <w:rsid w:val="00942978"/>
    <w:rsid w:val="0094408E"/>
    <w:rsid w:val="0094416B"/>
    <w:rsid w:val="00944EC1"/>
    <w:rsid w:val="0094767A"/>
    <w:rsid w:val="009506E5"/>
    <w:rsid w:val="00950827"/>
    <w:rsid w:val="00955BDA"/>
    <w:rsid w:val="009567AA"/>
    <w:rsid w:val="00962934"/>
    <w:rsid w:val="00971293"/>
    <w:rsid w:val="00972AD5"/>
    <w:rsid w:val="00977CE4"/>
    <w:rsid w:val="0098064E"/>
    <w:rsid w:val="00986780"/>
    <w:rsid w:val="009932B6"/>
    <w:rsid w:val="00994137"/>
    <w:rsid w:val="00995C29"/>
    <w:rsid w:val="00997980"/>
    <w:rsid w:val="009A027A"/>
    <w:rsid w:val="009A283F"/>
    <w:rsid w:val="009A3BB5"/>
    <w:rsid w:val="009B0572"/>
    <w:rsid w:val="009C6F6F"/>
    <w:rsid w:val="009D0922"/>
    <w:rsid w:val="009D18F6"/>
    <w:rsid w:val="009D52FC"/>
    <w:rsid w:val="009E2437"/>
    <w:rsid w:val="009E36A5"/>
    <w:rsid w:val="009E520C"/>
    <w:rsid w:val="009F004D"/>
    <w:rsid w:val="009F04CE"/>
    <w:rsid w:val="009F631E"/>
    <w:rsid w:val="00A04CA6"/>
    <w:rsid w:val="00A072AE"/>
    <w:rsid w:val="00A20858"/>
    <w:rsid w:val="00A22C29"/>
    <w:rsid w:val="00A2573A"/>
    <w:rsid w:val="00A267BF"/>
    <w:rsid w:val="00A311A5"/>
    <w:rsid w:val="00A357DF"/>
    <w:rsid w:val="00A36435"/>
    <w:rsid w:val="00A37D11"/>
    <w:rsid w:val="00A4388D"/>
    <w:rsid w:val="00A4479B"/>
    <w:rsid w:val="00A477D9"/>
    <w:rsid w:val="00A5647F"/>
    <w:rsid w:val="00A61C9F"/>
    <w:rsid w:val="00A630DC"/>
    <w:rsid w:val="00A742E1"/>
    <w:rsid w:val="00A7640F"/>
    <w:rsid w:val="00A83446"/>
    <w:rsid w:val="00A8727E"/>
    <w:rsid w:val="00A95CD5"/>
    <w:rsid w:val="00A97093"/>
    <w:rsid w:val="00A972DF"/>
    <w:rsid w:val="00A9769D"/>
    <w:rsid w:val="00AA0C9B"/>
    <w:rsid w:val="00AA1612"/>
    <w:rsid w:val="00AA1801"/>
    <w:rsid w:val="00AB16A2"/>
    <w:rsid w:val="00AD1642"/>
    <w:rsid w:val="00AD512F"/>
    <w:rsid w:val="00AD5A18"/>
    <w:rsid w:val="00AE4F4F"/>
    <w:rsid w:val="00AE520C"/>
    <w:rsid w:val="00AF78C9"/>
    <w:rsid w:val="00B034D1"/>
    <w:rsid w:val="00B13054"/>
    <w:rsid w:val="00B21036"/>
    <w:rsid w:val="00B37AED"/>
    <w:rsid w:val="00B45B86"/>
    <w:rsid w:val="00B45DA9"/>
    <w:rsid w:val="00B468FB"/>
    <w:rsid w:val="00B50145"/>
    <w:rsid w:val="00B50BD3"/>
    <w:rsid w:val="00B50E7C"/>
    <w:rsid w:val="00B6253A"/>
    <w:rsid w:val="00B636BF"/>
    <w:rsid w:val="00B65437"/>
    <w:rsid w:val="00B65FA6"/>
    <w:rsid w:val="00B6631A"/>
    <w:rsid w:val="00B676D0"/>
    <w:rsid w:val="00B81DD1"/>
    <w:rsid w:val="00B85884"/>
    <w:rsid w:val="00B90DAF"/>
    <w:rsid w:val="00B91805"/>
    <w:rsid w:val="00B9330A"/>
    <w:rsid w:val="00BA1148"/>
    <w:rsid w:val="00BA2583"/>
    <w:rsid w:val="00BA6DE7"/>
    <w:rsid w:val="00BA7223"/>
    <w:rsid w:val="00BB025F"/>
    <w:rsid w:val="00BB4DED"/>
    <w:rsid w:val="00BB516A"/>
    <w:rsid w:val="00BB6E86"/>
    <w:rsid w:val="00BC2623"/>
    <w:rsid w:val="00BC7BCD"/>
    <w:rsid w:val="00BE0F9B"/>
    <w:rsid w:val="00BE4310"/>
    <w:rsid w:val="00BE7399"/>
    <w:rsid w:val="00BF0FD6"/>
    <w:rsid w:val="00BF1100"/>
    <w:rsid w:val="00BF36D9"/>
    <w:rsid w:val="00BF39DF"/>
    <w:rsid w:val="00BF4884"/>
    <w:rsid w:val="00BF75D2"/>
    <w:rsid w:val="00C00B00"/>
    <w:rsid w:val="00C02884"/>
    <w:rsid w:val="00C03E3D"/>
    <w:rsid w:val="00C04DF9"/>
    <w:rsid w:val="00C04FC5"/>
    <w:rsid w:val="00C07F1E"/>
    <w:rsid w:val="00C10DE6"/>
    <w:rsid w:val="00C13E0A"/>
    <w:rsid w:val="00C14B82"/>
    <w:rsid w:val="00C20B70"/>
    <w:rsid w:val="00C21841"/>
    <w:rsid w:val="00C3138A"/>
    <w:rsid w:val="00C33279"/>
    <w:rsid w:val="00C3674D"/>
    <w:rsid w:val="00C36F3F"/>
    <w:rsid w:val="00C41468"/>
    <w:rsid w:val="00C516C1"/>
    <w:rsid w:val="00C54EA6"/>
    <w:rsid w:val="00C6315E"/>
    <w:rsid w:val="00C63949"/>
    <w:rsid w:val="00C64FBB"/>
    <w:rsid w:val="00C804E0"/>
    <w:rsid w:val="00C84FA6"/>
    <w:rsid w:val="00C85F03"/>
    <w:rsid w:val="00CA1700"/>
    <w:rsid w:val="00CA2134"/>
    <w:rsid w:val="00CA64CA"/>
    <w:rsid w:val="00CA69D2"/>
    <w:rsid w:val="00CB07F7"/>
    <w:rsid w:val="00CB288F"/>
    <w:rsid w:val="00CB38E6"/>
    <w:rsid w:val="00CC1F29"/>
    <w:rsid w:val="00CD075B"/>
    <w:rsid w:val="00CD2CA7"/>
    <w:rsid w:val="00CD4112"/>
    <w:rsid w:val="00CD682F"/>
    <w:rsid w:val="00CE230C"/>
    <w:rsid w:val="00CE49B2"/>
    <w:rsid w:val="00CE49FA"/>
    <w:rsid w:val="00CF0901"/>
    <w:rsid w:val="00CF4374"/>
    <w:rsid w:val="00CF544A"/>
    <w:rsid w:val="00D021EC"/>
    <w:rsid w:val="00D03A89"/>
    <w:rsid w:val="00D07608"/>
    <w:rsid w:val="00D07A1D"/>
    <w:rsid w:val="00D10451"/>
    <w:rsid w:val="00D112F8"/>
    <w:rsid w:val="00D114F8"/>
    <w:rsid w:val="00D11E82"/>
    <w:rsid w:val="00D178A7"/>
    <w:rsid w:val="00D17D3B"/>
    <w:rsid w:val="00D31610"/>
    <w:rsid w:val="00D32FB9"/>
    <w:rsid w:val="00D40DF3"/>
    <w:rsid w:val="00D456D3"/>
    <w:rsid w:val="00D52F01"/>
    <w:rsid w:val="00D535DF"/>
    <w:rsid w:val="00D536F2"/>
    <w:rsid w:val="00D63010"/>
    <w:rsid w:val="00D63BD7"/>
    <w:rsid w:val="00D6685C"/>
    <w:rsid w:val="00D856F4"/>
    <w:rsid w:val="00D87041"/>
    <w:rsid w:val="00D8751F"/>
    <w:rsid w:val="00D9041B"/>
    <w:rsid w:val="00D922AD"/>
    <w:rsid w:val="00D96B26"/>
    <w:rsid w:val="00D96F92"/>
    <w:rsid w:val="00DA51E9"/>
    <w:rsid w:val="00DB1FF4"/>
    <w:rsid w:val="00DB2A1A"/>
    <w:rsid w:val="00DB342B"/>
    <w:rsid w:val="00DB4C10"/>
    <w:rsid w:val="00DB6B71"/>
    <w:rsid w:val="00DB6CAF"/>
    <w:rsid w:val="00DB6FB6"/>
    <w:rsid w:val="00DC0820"/>
    <w:rsid w:val="00DD28B4"/>
    <w:rsid w:val="00DD3B68"/>
    <w:rsid w:val="00DD61A5"/>
    <w:rsid w:val="00DD68D5"/>
    <w:rsid w:val="00DD7838"/>
    <w:rsid w:val="00DE1F7B"/>
    <w:rsid w:val="00DE62AC"/>
    <w:rsid w:val="00DF4747"/>
    <w:rsid w:val="00DF4802"/>
    <w:rsid w:val="00E12AC6"/>
    <w:rsid w:val="00E15400"/>
    <w:rsid w:val="00E15C4A"/>
    <w:rsid w:val="00E16FB0"/>
    <w:rsid w:val="00E23360"/>
    <w:rsid w:val="00E24D5D"/>
    <w:rsid w:val="00E41A0C"/>
    <w:rsid w:val="00E42615"/>
    <w:rsid w:val="00E51BB8"/>
    <w:rsid w:val="00E63354"/>
    <w:rsid w:val="00E6770B"/>
    <w:rsid w:val="00E74B17"/>
    <w:rsid w:val="00E80809"/>
    <w:rsid w:val="00E8261D"/>
    <w:rsid w:val="00E91DC7"/>
    <w:rsid w:val="00E92A59"/>
    <w:rsid w:val="00E957E3"/>
    <w:rsid w:val="00EA5A4A"/>
    <w:rsid w:val="00ED1786"/>
    <w:rsid w:val="00ED1F92"/>
    <w:rsid w:val="00ED4D3A"/>
    <w:rsid w:val="00EE6742"/>
    <w:rsid w:val="00EF5FCD"/>
    <w:rsid w:val="00F01009"/>
    <w:rsid w:val="00F012A5"/>
    <w:rsid w:val="00F023C0"/>
    <w:rsid w:val="00F03880"/>
    <w:rsid w:val="00F04D34"/>
    <w:rsid w:val="00F053F9"/>
    <w:rsid w:val="00F05CCF"/>
    <w:rsid w:val="00F1347D"/>
    <w:rsid w:val="00F14C7B"/>
    <w:rsid w:val="00F1675C"/>
    <w:rsid w:val="00F26D3D"/>
    <w:rsid w:val="00F341E0"/>
    <w:rsid w:val="00F3796A"/>
    <w:rsid w:val="00F55B81"/>
    <w:rsid w:val="00F708E2"/>
    <w:rsid w:val="00F72DD7"/>
    <w:rsid w:val="00F76C5A"/>
    <w:rsid w:val="00F83665"/>
    <w:rsid w:val="00F83715"/>
    <w:rsid w:val="00F924D1"/>
    <w:rsid w:val="00F948D4"/>
    <w:rsid w:val="00F94E77"/>
    <w:rsid w:val="00FB05E0"/>
    <w:rsid w:val="00FB1210"/>
    <w:rsid w:val="00FB36C2"/>
    <w:rsid w:val="00FB606A"/>
    <w:rsid w:val="00FC04A7"/>
    <w:rsid w:val="00FC0BF1"/>
    <w:rsid w:val="00FC53DC"/>
    <w:rsid w:val="00FD0A1A"/>
    <w:rsid w:val="00FE0EA3"/>
    <w:rsid w:val="00FE6ADD"/>
    <w:rsid w:val="00FF03D4"/>
    <w:rsid w:val="00FF1300"/>
    <w:rsid w:val="00FF170F"/>
    <w:rsid w:val="00FF4A5B"/>
    <w:rsid w:val="00FF707E"/>
    <w:rsid w:val="00FF76D9"/>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45991"/>
  <w15:docId w15:val="{73C61535-F718-40A4-8FAF-ABD5CD6AF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hr-HR"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449"/>
    <w:rPr>
      <w:rFonts w:ascii="Times New Roman" w:eastAsia="Times New Roman" w:hAnsi="Times New Roman"/>
      <w:sz w:val="24"/>
      <w:szCs w:val="24"/>
    </w:rPr>
  </w:style>
  <w:style w:type="paragraph" w:styleId="Naslov1">
    <w:name w:val="heading 1"/>
    <w:basedOn w:val="Normal"/>
    <w:next w:val="Normal"/>
    <w:qFormat/>
    <w:rsid w:val="00637449"/>
    <w:pPr>
      <w:keepNext/>
      <w:numPr>
        <w:numId w:val="3"/>
      </w:numPr>
      <w:spacing w:after="240"/>
      <w:ind w:left="432" w:hanging="432"/>
      <w:outlineLvl w:val="0"/>
    </w:pPr>
    <w:rPr>
      <w:b/>
      <w:bCs/>
      <w:sz w:val="28"/>
      <w:szCs w:val="28"/>
      <w:lang w:val="en-AU"/>
    </w:rPr>
  </w:style>
  <w:style w:type="paragraph" w:styleId="Naslov2">
    <w:name w:val="heading 2"/>
    <w:basedOn w:val="Normal"/>
    <w:next w:val="Normal"/>
    <w:qFormat/>
    <w:rsid w:val="00637449"/>
    <w:pPr>
      <w:keepNext/>
      <w:keepLines/>
      <w:numPr>
        <w:ilvl w:val="1"/>
        <w:numId w:val="3"/>
      </w:numPr>
      <w:spacing w:after="120"/>
      <w:ind w:left="6247" w:hanging="576"/>
      <w:outlineLvl w:val="1"/>
    </w:pPr>
    <w:rPr>
      <w:b/>
      <w:bCs/>
      <w:szCs w:val="26"/>
    </w:rPr>
  </w:style>
  <w:style w:type="paragraph" w:styleId="Naslov3">
    <w:name w:val="heading 3"/>
    <w:basedOn w:val="Normal"/>
    <w:next w:val="Normal"/>
    <w:qFormat/>
    <w:rsid w:val="00637449"/>
    <w:pPr>
      <w:keepLines/>
      <w:numPr>
        <w:ilvl w:val="2"/>
        <w:numId w:val="3"/>
      </w:numPr>
      <w:spacing w:before="200"/>
      <w:ind w:left="720" w:hanging="720"/>
      <w:jc w:val="both"/>
      <w:outlineLvl w:val="2"/>
    </w:pPr>
    <w:rPr>
      <w:bCs/>
    </w:rPr>
  </w:style>
  <w:style w:type="paragraph" w:styleId="Naslov4">
    <w:name w:val="heading 4"/>
    <w:basedOn w:val="Normal"/>
    <w:next w:val="Normal"/>
    <w:qFormat/>
    <w:rsid w:val="00637449"/>
    <w:pPr>
      <w:keepNext/>
      <w:keepLines/>
      <w:numPr>
        <w:ilvl w:val="3"/>
        <w:numId w:val="3"/>
      </w:numPr>
      <w:spacing w:before="200"/>
      <w:ind w:left="864" w:hanging="864"/>
      <w:outlineLvl w:val="3"/>
    </w:pPr>
    <w:rPr>
      <w:rFonts w:ascii="Cambria" w:hAnsi="Cambria"/>
      <w:b/>
      <w:bCs/>
      <w:i/>
      <w:iCs/>
      <w:color w:val="4F81BD"/>
    </w:rPr>
  </w:style>
  <w:style w:type="paragraph" w:styleId="Naslov5">
    <w:name w:val="heading 5"/>
    <w:basedOn w:val="Normal"/>
    <w:next w:val="Normal"/>
    <w:qFormat/>
    <w:rsid w:val="00637449"/>
    <w:pPr>
      <w:keepNext/>
      <w:keepLines/>
      <w:numPr>
        <w:ilvl w:val="4"/>
        <w:numId w:val="3"/>
      </w:numPr>
      <w:spacing w:before="200"/>
      <w:ind w:left="1008" w:hanging="1008"/>
      <w:outlineLvl w:val="4"/>
    </w:pPr>
    <w:rPr>
      <w:rFonts w:ascii="Cambria" w:hAnsi="Cambria"/>
      <w:color w:val="243F60"/>
    </w:rPr>
  </w:style>
  <w:style w:type="paragraph" w:styleId="Naslov6">
    <w:name w:val="heading 6"/>
    <w:basedOn w:val="Normal"/>
    <w:next w:val="Normal"/>
    <w:qFormat/>
    <w:rsid w:val="00637449"/>
    <w:pPr>
      <w:keepNext/>
      <w:keepLines/>
      <w:numPr>
        <w:ilvl w:val="5"/>
        <w:numId w:val="3"/>
      </w:numPr>
      <w:spacing w:before="200"/>
      <w:ind w:left="1152" w:hanging="1152"/>
      <w:outlineLvl w:val="5"/>
    </w:pPr>
    <w:rPr>
      <w:rFonts w:ascii="Cambria" w:hAnsi="Cambria"/>
      <w:i/>
      <w:iCs/>
      <w:color w:val="243F60"/>
    </w:rPr>
  </w:style>
  <w:style w:type="paragraph" w:styleId="Naslov7">
    <w:name w:val="heading 7"/>
    <w:basedOn w:val="Normal"/>
    <w:next w:val="Normal"/>
    <w:qFormat/>
    <w:rsid w:val="00637449"/>
    <w:pPr>
      <w:keepNext/>
      <w:keepLines/>
      <w:numPr>
        <w:ilvl w:val="6"/>
        <w:numId w:val="3"/>
      </w:numPr>
      <w:spacing w:before="200"/>
      <w:ind w:left="1296" w:hanging="1296"/>
      <w:outlineLvl w:val="6"/>
    </w:pPr>
    <w:rPr>
      <w:rFonts w:ascii="Cambria" w:hAnsi="Cambria"/>
      <w:i/>
      <w:iCs/>
      <w:color w:val="404040"/>
    </w:rPr>
  </w:style>
  <w:style w:type="paragraph" w:styleId="Naslov8">
    <w:name w:val="heading 8"/>
    <w:basedOn w:val="Normal"/>
    <w:next w:val="Normal"/>
    <w:qFormat/>
    <w:rsid w:val="00637449"/>
    <w:pPr>
      <w:keepNext/>
      <w:keepLines/>
      <w:numPr>
        <w:ilvl w:val="7"/>
        <w:numId w:val="3"/>
      </w:numPr>
      <w:spacing w:before="200"/>
      <w:ind w:left="1440" w:hanging="1440"/>
      <w:outlineLvl w:val="7"/>
    </w:pPr>
    <w:rPr>
      <w:rFonts w:ascii="Cambria" w:hAnsi="Cambria"/>
      <w:color w:val="404040"/>
      <w:sz w:val="20"/>
      <w:szCs w:val="20"/>
    </w:rPr>
  </w:style>
  <w:style w:type="paragraph" w:styleId="Naslov9">
    <w:name w:val="heading 9"/>
    <w:basedOn w:val="Normal"/>
    <w:next w:val="Normal"/>
    <w:qFormat/>
    <w:rsid w:val="00637449"/>
    <w:pPr>
      <w:keepNext/>
      <w:keepLines/>
      <w:numPr>
        <w:ilvl w:val="8"/>
        <w:numId w:val="3"/>
      </w:numPr>
      <w:spacing w:before="200"/>
      <w:ind w:left="1584" w:hanging="1584"/>
      <w:outlineLvl w:val="8"/>
    </w:pPr>
    <w:rPr>
      <w:rFonts w:ascii="Cambria" w:hAnsi="Cambria"/>
      <w:i/>
      <w:iCs/>
      <w:color w:val="404040"/>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Podnoje">
    <w:name w:val="footer"/>
    <w:basedOn w:val="Normal"/>
    <w:qFormat/>
    <w:rsid w:val="00637449"/>
    <w:pPr>
      <w:tabs>
        <w:tab w:val="center" w:pos="4536"/>
        <w:tab w:val="right" w:pos="9072"/>
      </w:tabs>
    </w:pPr>
  </w:style>
  <w:style w:type="paragraph" w:customStyle="1" w:styleId="t-9-8">
    <w:name w:val="t-9-8"/>
    <w:basedOn w:val="Normal"/>
    <w:qFormat/>
    <w:rsid w:val="00637449"/>
    <w:pPr>
      <w:spacing w:before="100" w:beforeAutospacing="1" w:after="100" w:afterAutospacing="1"/>
    </w:pPr>
  </w:style>
  <w:style w:type="paragraph" w:styleId="Tekstfusnote">
    <w:name w:val="footnote text"/>
    <w:basedOn w:val="Normal"/>
    <w:qFormat/>
    <w:rsid w:val="00637449"/>
    <w:rPr>
      <w:rFonts w:ascii="Arial" w:hAnsi="Arial"/>
      <w:sz w:val="18"/>
      <w:szCs w:val="20"/>
    </w:rPr>
  </w:style>
  <w:style w:type="paragraph" w:styleId="StandardWeb">
    <w:name w:val="Normal (Web)"/>
    <w:basedOn w:val="Normal"/>
    <w:uiPriority w:val="99"/>
    <w:qFormat/>
    <w:rsid w:val="00637449"/>
    <w:pPr>
      <w:spacing w:before="100" w:beforeAutospacing="1" w:after="100" w:afterAutospacing="1"/>
    </w:pPr>
  </w:style>
  <w:style w:type="paragraph" w:customStyle="1" w:styleId="Default">
    <w:name w:val="Default"/>
    <w:qFormat/>
    <w:rsid w:val="00637449"/>
    <w:rPr>
      <w:rFonts w:ascii="Arial" w:hAnsi="Arial" w:cs="Arial"/>
      <w:color w:val="000000"/>
      <w:sz w:val="24"/>
      <w:szCs w:val="24"/>
    </w:rPr>
  </w:style>
  <w:style w:type="paragraph" w:customStyle="1" w:styleId="uvlaka2">
    <w:name w:val="uvlaka 2"/>
    <w:qFormat/>
    <w:rsid w:val="00637449"/>
    <w:pPr>
      <w:jc w:val="center"/>
    </w:pPr>
    <w:rPr>
      <w:sz w:val="24"/>
      <w:szCs w:val="24"/>
    </w:rPr>
  </w:style>
  <w:style w:type="paragraph" w:styleId="Tijeloteksta">
    <w:name w:val="Body Text"/>
    <w:basedOn w:val="Normal"/>
    <w:qFormat/>
    <w:rsid w:val="00637449"/>
    <w:pPr>
      <w:spacing w:after="120"/>
    </w:pPr>
  </w:style>
  <w:style w:type="paragraph" w:customStyle="1" w:styleId="Body">
    <w:name w:val="Body"/>
    <w:basedOn w:val="Normal"/>
    <w:qFormat/>
    <w:rsid w:val="00637449"/>
    <w:pPr>
      <w:spacing w:after="120" w:line="240" w:lineRule="atLeast"/>
      <w:ind w:left="720"/>
      <w:jc w:val="both"/>
    </w:pPr>
    <w:rPr>
      <w:rFonts w:ascii="Arial" w:hAnsi="Arial" w:cs="Arial"/>
      <w:lang w:val="en-GB"/>
    </w:rPr>
  </w:style>
  <w:style w:type="paragraph" w:customStyle="1" w:styleId="Naslov20">
    <w:name w:val="Naslov2"/>
    <w:basedOn w:val="Naslov1"/>
    <w:next w:val="Body"/>
    <w:qFormat/>
    <w:rsid w:val="00637449"/>
    <w:pPr>
      <w:numPr>
        <w:numId w:val="0"/>
      </w:numPr>
      <w:spacing w:before="360" w:after="360"/>
      <w:outlineLvl w:val="9"/>
    </w:pPr>
    <w:rPr>
      <w:caps/>
      <w:sz w:val="24"/>
      <w:szCs w:val="24"/>
      <w:lang w:val="en-GB"/>
    </w:rPr>
  </w:style>
  <w:style w:type="paragraph" w:styleId="Odlomakpopisa">
    <w:name w:val="List Paragraph"/>
    <w:basedOn w:val="Normal"/>
    <w:qFormat/>
    <w:rsid w:val="00637449"/>
    <w:pPr>
      <w:ind w:left="720"/>
    </w:pPr>
    <w:rPr>
      <w:rFonts w:eastAsia="Calibri"/>
    </w:rPr>
  </w:style>
  <w:style w:type="paragraph" w:styleId="Naslov">
    <w:name w:val="Title"/>
    <w:basedOn w:val="Normal"/>
    <w:qFormat/>
    <w:rsid w:val="00637449"/>
    <w:pPr>
      <w:jc w:val="center"/>
    </w:pPr>
    <w:rPr>
      <w:rFonts w:ascii="Arial" w:hAnsi="Arial"/>
      <w:b/>
      <w:bCs/>
      <w:sz w:val="28"/>
      <w:szCs w:val="28"/>
      <w:lang w:val="en-GB"/>
    </w:rPr>
  </w:style>
  <w:style w:type="paragraph" w:customStyle="1" w:styleId="Naslov10">
    <w:name w:val="Naslov1"/>
    <w:basedOn w:val="Naslov1"/>
    <w:next w:val="Body"/>
    <w:qFormat/>
    <w:rsid w:val="00637449"/>
    <w:pPr>
      <w:numPr>
        <w:numId w:val="0"/>
      </w:numPr>
      <w:spacing w:before="360" w:after="360"/>
      <w:outlineLvl w:val="9"/>
    </w:pPr>
    <w:rPr>
      <w:caps/>
      <w:sz w:val="24"/>
      <w:szCs w:val="24"/>
      <w:lang w:val="en-GB"/>
    </w:rPr>
  </w:style>
  <w:style w:type="paragraph" w:styleId="Tekstbalonia">
    <w:name w:val="Balloon Text"/>
    <w:basedOn w:val="Normal"/>
    <w:qFormat/>
    <w:rsid w:val="00637449"/>
    <w:rPr>
      <w:rFonts w:ascii="Tahoma" w:hAnsi="Tahoma"/>
      <w:sz w:val="16"/>
      <w:szCs w:val="16"/>
    </w:rPr>
  </w:style>
  <w:style w:type="paragraph" w:styleId="Zaglavlje">
    <w:name w:val="header"/>
    <w:basedOn w:val="Normal"/>
    <w:qFormat/>
    <w:rsid w:val="00637449"/>
    <w:pPr>
      <w:tabs>
        <w:tab w:val="center" w:pos="4536"/>
        <w:tab w:val="right" w:pos="9072"/>
      </w:tabs>
    </w:pPr>
  </w:style>
  <w:style w:type="paragraph" w:styleId="Sadraj2">
    <w:name w:val="toc 2"/>
    <w:basedOn w:val="Normal"/>
    <w:next w:val="Normal"/>
    <w:uiPriority w:val="39"/>
    <w:qFormat/>
    <w:rsid w:val="00637449"/>
    <w:pPr>
      <w:tabs>
        <w:tab w:val="left" w:pos="880"/>
        <w:tab w:val="right" w:leader="dot" w:pos="9062"/>
      </w:tabs>
      <w:ind w:left="227"/>
    </w:pPr>
    <w:rPr>
      <w:rFonts w:cs="Arial"/>
      <w:bCs/>
      <w:iCs/>
    </w:rPr>
  </w:style>
  <w:style w:type="paragraph" w:styleId="Sadraj1">
    <w:name w:val="toc 1"/>
    <w:basedOn w:val="Normal"/>
    <w:next w:val="Normal"/>
    <w:uiPriority w:val="39"/>
    <w:qFormat/>
    <w:rsid w:val="00637449"/>
    <w:pPr>
      <w:tabs>
        <w:tab w:val="left" w:pos="284"/>
        <w:tab w:val="right" w:leader="dot" w:pos="9062"/>
      </w:tabs>
    </w:pPr>
  </w:style>
  <w:style w:type="paragraph" w:styleId="Podnaslov">
    <w:name w:val="Subtitle"/>
    <w:basedOn w:val="Normal"/>
    <w:next w:val="Normal"/>
    <w:qFormat/>
    <w:rsid w:val="00637449"/>
    <w:pPr>
      <w:spacing w:after="60"/>
      <w:outlineLvl w:val="1"/>
    </w:pPr>
    <w:rPr>
      <w:b/>
    </w:rPr>
  </w:style>
  <w:style w:type="paragraph" w:styleId="Uvuenotijeloteksta">
    <w:name w:val="Body Text Indent"/>
    <w:basedOn w:val="Normal"/>
    <w:qFormat/>
    <w:rsid w:val="00637449"/>
    <w:pPr>
      <w:spacing w:after="120"/>
      <w:ind w:left="283"/>
    </w:pPr>
  </w:style>
  <w:style w:type="paragraph" w:styleId="Tijeloteksta2">
    <w:name w:val="Body Text 2"/>
    <w:basedOn w:val="Normal"/>
    <w:qFormat/>
    <w:rsid w:val="00637449"/>
    <w:pPr>
      <w:spacing w:after="120" w:line="480" w:lineRule="auto"/>
    </w:pPr>
  </w:style>
  <w:style w:type="paragraph" w:styleId="Tijeloteksta3">
    <w:name w:val="Body Text 3"/>
    <w:basedOn w:val="Normal"/>
    <w:qFormat/>
    <w:rsid w:val="00637449"/>
    <w:pPr>
      <w:spacing w:after="120"/>
    </w:pPr>
    <w:rPr>
      <w:sz w:val="16"/>
      <w:szCs w:val="16"/>
    </w:rPr>
  </w:style>
  <w:style w:type="paragraph" w:styleId="Tijeloteksta-uvlaka3">
    <w:name w:val="Body Text Indent 3"/>
    <w:basedOn w:val="Normal"/>
    <w:qFormat/>
    <w:rsid w:val="00637449"/>
    <w:pPr>
      <w:spacing w:after="120"/>
      <w:ind w:left="283"/>
    </w:pPr>
    <w:rPr>
      <w:sz w:val="16"/>
      <w:szCs w:val="16"/>
    </w:rPr>
  </w:style>
  <w:style w:type="paragraph" w:styleId="Bezproreda">
    <w:name w:val="No Spacing"/>
    <w:qFormat/>
    <w:rsid w:val="00637449"/>
    <w:rPr>
      <w:sz w:val="22"/>
      <w:szCs w:val="22"/>
    </w:rPr>
  </w:style>
  <w:style w:type="paragraph" w:styleId="Tijeloteksta-uvlaka2">
    <w:name w:val="Body Text Indent 2"/>
    <w:basedOn w:val="Normal"/>
    <w:qFormat/>
    <w:rsid w:val="00637449"/>
    <w:pPr>
      <w:keepLines/>
      <w:spacing w:before="200"/>
      <w:ind w:left="708"/>
      <w:jc w:val="both"/>
      <w:outlineLvl w:val="2"/>
    </w:pPr>
    <w:rPr>
      <w:bCs/>
    </w:rPr>
  </w:style>
  <w:style w:type="paragraph" w:customStyle="1" w:styleId="CommentText1">
    <w:name w:val="Comment Text1"/>
    <w:basedOn w:val="Normal"/>
    <w:qFormat/>
    <w:rsid w:val="00637449"/>
    <w:rPr>
      <w:sz w:val="20"/>
      <w:szCs w:val="20"/>
    </w:rPr>
  </w:style>
  <w:style w:type="paragraph" w:customStyle="1" w:styleId="CommentSubject1">
    <w:name w:val="Comment Subject1"/>
    <w:basedOn w:val="CommentText1"/>
    <w:next w:val="CommentText1"/>
    <w:qFormat/>
    <w:rsid w:val="00637449"/>
    <w:pPr>
      <w:spacing w:after="200" w:line="276" w:lineRule="auto"/>
    </w:pPr>
    <w:rPr>
      <w:b/>
      <w:bCs/>
    </w:rPr>
  </w:style>
  <w:style w:type="paragraph" w:customStyle="1" w:styleId="Revision1">
    <w:name w:val="Revision1"/>
    <w:qFormat/>
    <w:rsid w:val="00637449"/>
    <w:rPr>
      <w:sz w:val="22"/>
      <w:szCs w:val="22"/>
    </w:rPr>
  </w:style>
  <w:style w:type="paragraph" w:styleId="Brojevi">
    <w:name w:val="List Number"/>
    <w:basedOn w:val="Normal"/>
    <w:qFormat/>
    <w:rsid w:val="00637449"/>
    <w:pPr>
      <w:numPr>
        <w:numId w:val="11"/>
      </w:numPr>
      <w:spacing w:after="240"/>
      <w:ind w:left="709" w:hanging="709"/>
      <w:jc w:val="both"/>
    </w:pPr>
    <w:rPr>
      <w:szCs w:val="20"/>
    </w:rPr>
  </w:style>
  <w:style w:type="paragraph" w:customStyle="1" w:styleId="ListNumberLevel2">
    <w:name w:val="List Number (Level 2)"/>
    <w:basedOn w:val="Normal"/>
    <w:qFormat/>
    <w:rsid w:val="00637449"/>
    <w:pPr>
      <w:numPr>
        <w:ilvl w:val="1"/>
        <w:numId w:val="11"/>
      </w:numPr>
      <w:spacing w:after="240"/>
      <w:ind w:left="1417" w:hanging="708"/>
      <w:jc w:val="both"/>
    </w:pPr>
    <w:rPr>
      <w:szCs w:val="20"/>
    </w:rPr>
  </w:style>
  <w:style w:type="paragraph" w:customStyle="1" w:styleId="ListNumberLevel3">
    <w:name w:val="List Number (Level 3)"/>
    <w:basedOn w:val="Normal"/>
    <w:qFormat/>
    <w:rsid w:val="00637449"/>
    <w:pPr>
      <w:numPr>
        <w:ilvl w:val="2"/>
        <w:numId w:val="11"/>
      </w:numPr>
      <w:spacing w:after="240"/>
      <w:ind w:left="2126" w:hanging="709"/>
      <w:jc w:val="both"/>
    </w:pPr>
    <w:rPr>
      <w:szCs w:val="20"/>
    </w:rPr>
  </w:style>
  <w:style w:type="paragraph" w:customStyle="1" w:styleId="ListNumberLevel4">
    <w:name w:val="List Number (Level 4)"/>
    <w:basedOn w:val="Normal"/>
    <w:qFormat/>
    <w:rsid w:val="00637449"/>
    <w:pPr>
      <w:numPr>
        <w:ilvl w:val="3"/>
        <w:numId w:val="11"/>
      </w:numPr>
      <w:spacing w:after="240"/>
      <w:ind w:left="2835" w:hanging="709"/>
      <w:jc w:val="both"/>
    </w:pPr>
    <w:rPr>
      <w:szCs w:val="20"/>
    </w:rPr>
  </w:style>
  <w:style w:type="paragraph" w:customStyle="1" w:styleId="tb-na16">
    <w:name w:val="tb-na16"/>
    <w:basedOn w:val="Normal"/>
    <w:qFormat/>
    <w:rsid w:val="00637449"/>
    <w:pPr>
      <w:spacing w:before="100" w:beforeAutospacing="1" w:after="100" w:afterAutospacing="1"/>
    </w:pPr>
  </w:style>
  <w:style w:type="paragraph" w:customStyle="1" w:styleId="bulletindent">
    <w:name w:val="bullet indent"/>
    <w:basedOn w:val="Normal"/>
    <w:qFormat/>
    <w:rsid w:val="00637449"/>
    <w:pPr>
      <w:numPr>
        <w:numId w:val="6"/>
      </w:numPr>
      <w:spacing w:before="60" w:after="120" w:line="276" w:lineRule="auto"/>
      <w:ind w:left="1174" w:hanging="360"/>
      <w:jc w:val="both"/>
    </w:pPr>
    <w:rPr>
      <w:rFonts w:ascii="Arial" w:hAnsi="Arial"/>
      <w:color w:val="000000"/>
      <w:szCs w:val="20"/>
      <w:lang w:val="en-ZA"/>
    </w:rPr>
  </w:style>
  <w:style w:type="paragraph" w:customStyle="1" w:styleId="BodyTextuvlaka2uvlaka3">
    <w:name w:val="Body Text.uvlaka 2.uvlaka 3"/>
    <w:basedOn w:val="Normal"/>
    <w:qFormat/>
    <w:rsid w:val="00637449"/>
    <w:pPr>
      <w:jc w:val="both"/>
    </w:pPr>
    <w:rPr>
      <w:rFonts w:ascii="Arial" w:hAnsi="Arial"/>
      <w:szCs w:val="20"/>
      <w:lang w:val="en-GB"/>
    </w:rPr>
  </w:style>
  <w:style w:type="paragraph" w:styleId="Tekstkomentara">
    <w:name w:val="annotation text"/>
    <w:basedOn w:val="Normal"/>
    <w:qFormat/>
    <w:rsid w:val="00637449"/>
    <w:rPr>
      <w:sz w:val="20"/>
      <w:szCs w:val="20"/>
    </w:rPr>
  </w:style>
  <w:style w:type="paragraph" w:styleId="Predmetkomentara">
    <w:name w:val="annotation subject"/>
    <w:basedOn w:val="Tekstkomentara"/>
    <w:next w:val="Tekstkomentara"/>
    <w:qFormat/>
    <w:rsid w:val="00637449"/>
    <w:rPr>
      <w:b/>
      <w:bCs/>
    </w:rPr>
  </w:style>
  <w:style w:type="character" w:customStyle="1" w:styleId="Heading1Char">
    <w:name w:val="Heading 1 Char"/>
    <w:rsid w:val="00637449"/>
    <w:rPr>
      <w:rFonts w:eastAsia="Times New Roman"/>
      <w:b/>
      <w:bCs/>
      <w:sz w:val="28"/>
      <w:szCs w:val="28"/>
      <w:lang w:val="en-AU"/>
    </w:rPr>
  </w:style>
  <w:style w:type="character" w:customStyle="1" w:styleId="FooterChar">
    <w:name w:val="Footer Char"/>
    <w:rsid w:val="00637449"/>
    <w:rPr>
      <w:rFonts w:ascii="Times New Roman" w:eastAsia="Times New Roman" w:hAnsi="Times New Roman" w:cs="Times New Roman"/>
      <w:sz w:val="24"/>
      <w:szCs w:val="24"/>
    </w:rPr>
  </w:style>
  <w:style w:type="character" w:styleId="Brojstranice">
    <w:name w:val="page number"/>
    <w:rsid w:val="00637449"/>
  </w:style>
  <w:style w:type="character" w:styleId="Hiperveza">
    <w:name w:val="Hyperlink"/>
    <w:uiPriority w:val="99"/>
    <w:rsid w:val="00637449"/>
    <w:rPr>
      <w:color w:val="0000FF"/>
      <w:u w:val="single"/>
    </w:rPr>
  </w:style>
  <w:style w:type="character" w:customStyle="1" w:styleId="FootnoteTextChar">
    <w:name w:val="Footnote Text Char"/>
    <w:rsid w:val="00637449"/>
    <w:rPr>
      <w:rFonts w:ascii="Arial" w:eastAsia="Times New Roman" w:hAnsi="Arial" w:cs="Times New Roman"/>
      <w:sz w:val="18"/>
      <w:szCs w:val="20"/>
    </w:rPr>
  </w:style>
  <w:style w:type="character" w:styleId="Referencafusnote">
    <w:name w:val="footnote reference"/>
    <w:rsid w:val="00637449"/>
    <w:rPr>
      <w:vertAlign w:val="superscript"/>
    </w:rPr>
  </w:style>
  <w:style w:type="character" w:customStyle="1" w:styleId="NormalWebChar">
    <w:name w:val="Normal (Web) Char"/>
    <w:rsid w:val="00637449"/>
    <w:rPr>
      <w:rFonts w:ascii="Times New Roman" w:eastAsia="Times New Roman" w:hAnsi="Times New Roman" w:cs="Times New Roman"/>
      <w:sz w:val="24"/>
      <w:szCs w:val="24"/>
    </w:rPr>
  </w:style>
  <w:style w:type="character" w:customStyle="1" w:styleId="uvlaka2Char">
    <w:name w:val="uvlaka 2 Char"/>
    <w:rsid w:val="00637449"/>
    <w:rPr>
      <w:sz w:val="24"/>
      <w:szCs w:val="24"/>
      <w:lang w:val="hr-HR" w:bidi="ar-SA"/>
    </w:rPr>
  </w:style>
  <w:style w:type="character" w:customStyle="1" w:styleId="BodyTextChar">
    <w:name w:val="Body Text Char"/>
    <w:rsid w:val="00637449"/>
    <w:rPr>
      <w:rFonts w:ascii="Times New Roman" w:eastAsia="Times New Roman" w:hAnsi="Times New Roman" w:cs="Times New Roman"/>
      <w:sz w:val="24"/>
      <w:szCs w:val="24"/>
    </w:rPr>
  </w:style>
  <w:style w:type="character" w:customStyle="1" w:styleId="st1">
    <w:name w:val="st1"/>
    <w:rsid w:val="00637449"/>
  </w:style>
  <w:style w:type="character" w:customStyle="1" w:styleId="TitleChar">
    <w:name w:val="Title Char"/>
    <w:rsid w:val="00637449"/>
    <w:rPr>
      <w:rFonts w:ascii="Arial" w:eastAsia="Times New Roman" w:hAnsi="Arial" w:cs="Arial"/>
      <w:b/>
      <w:bCs/>
      <w:sz w:val="28"/>
      <w:szCs w:val="28"/>
      <w:lang w:val="en-GB"/>
    </w:rPr>
  </w:style>
  <w:style w:type="character" w:customStyle="1" w:styleId="BalloonTextChar">
    <w:name w:val="Balloon Text Char"/>
    <w:rsid w:val="00637449"/>
    <w:rPr>
      <w:rFonts w:ascii="Tahoma" w:hAnsi="Tahoma" w:cs="Tahoma"/>
      <w:sz w:val="16"/>
      <w:szCs w:val="16"/>
    </w:rPr>
  </w:style>
  <w:style w:type="character" w:customStyle="1" w:styleId="Heading2Char">
    <w:name w:val="Heading 2 Char"/>
    <w:rsid w:val="00637449"/>
    <w:rPr>
      <w:b/>
      <w:bCs/>
      <w:sz w:val="22"/>
      <w:szCs w:val="26"/>
      <w:lang w:eastAsia="zh-CN"/>
    </w:rPr>
  </w:style>
  <w:style w:type="character" w:customStyle="1" w:styleId="Heading3Char">
    <w:name w:val="Heading 3 Char"/>
    <w:rsid w:val="00637449"/>
    <w:rPr>
      <w:bCs/>
      <w:sz w:val="22"/>
      <w:szCs w:val="22"/>
      <w:lang w:eastAsia="zh-CN"/>
    </w:rPr>
  </w:style>
  <w:style w:type="character" w:customStyle="1" w:styleId="Heading4Char">
    <w:name w:val="Heading 4 Char"/>
    <w:rsid w:val="00637449"/>
    <w:rPr>
      <w:rFonts w:ascii="Cambria" w:hAnsi="Cambria"/>
      <w:b/>
      <w:bCs/>
      <w:i/>
      <w:iCs/>
      <w:color w:val="4F81BD"/>
      <w:sz w:val="22"/>
      <w:szCs w:val="22"/>
      <w:lang w:eastAsia="zh-CN"/>
    </w:rPr>
  </w:style>
  <w:style w:type="character" w:customStyle="1" w:styleId="Heading5Char">
    <w:name w:val="Heading 5 Char"/>
    <w:rsid w:val="00637449"/>
    <w:rPr>
      <w:rFonts w:ascii="Cambria" w:hAnsi="Cambria"/>
      <w:color w:val="243F60"/>
      <w:sz w:val="22"/>
      <w:szCs w:val="22"/>
      <w:lang w:eastAsia="zh-CN"/>
    </w:rPr>
  </w:style>
  <w:style w:type="character" w:customStyle="1" w:styleId="Heading6Char">
    <w:name w:val="Heading 6 Char"/>
    <w:rsid w:val="00637449"/>
    <w:rPr>
      <w:rFonts w:ascii="Cambria" w:hAnsi="Cambria"/>
      <w:i/>
      <w:iCs/>
      <w:color w:val="243F60"/>
      <w:sz w:val="22"/>
      <w:szCs w:val="22"/>
      <w:lang w:eastAsia="zh-CN"/>
    </w:rPr>
  </w:style>
  <w:style w:type="character" w:customStyle="1" w:styleId="Heading7Char">
    <w:name w:val="Heading 7 Char"/>
    <w:rsid w:val="00637449"/>
    <w:rPr>
      <w:rFonts w:ascii="Cambria" w:hAnsi="Cambria"/>
      <w:i/>
      <w:iCs/>
      <w:color w:val="404040"/>
      <w:sz w:val="22"/>
      <w:szCs w:val="22"/>
      <w:lang w:eastAsia="zh-CN"/>
    </w:rPr>
  </w:style>
  <w:style w:type="character" w:customStyle="1" w:styleId="Heading8Char">
    <w:name w:val="Heading 8 Char"/>
    <w:rsid w:val="00637449"/>
    <w:rPr>
      <w:rFonts w:ascii="Cambria" w:hAnsi="Cambria"/>
      <w:color w:val="404040"/>
      <w:lang w:eastAsia="zh-CN"/>
    </w:rPr>
  </w:style>
  <w:style w:type="character" w:customStyle="1" w:styleId="Heading9Char">
    <w:name w:val="Heading 9 Char"/>
    <w:rsid w:val="00637449"/>
    <w:rPr>
      <w:rFonts w:ascii="Cambria" w:hAnsi="Cambria"/>
      <w:i/>
      <w:iCs/>
      <w:color w:val="404040"/>
      <w:lang w:eastAsia="zh-CN"/>
    </w:rPr>
  </w:style>
  <w:style w:type="character" w:customStyle="1" w:styleId="HeaderChar">
    <w:name w:val="Header Char"/>
    <w:rsid w:val="00637449"/>
    <w:rPr>
      <w:sz w:val="22"/>
      <w:szCs w:val="22"/>
    </w:rPr>
  </w:style>
  <w:style w:type="character" w:styleId="Neupadljivoisticanje">
    <w:name w:val="Subtle Emphasis"/>
    <w:rsid w:val="00637449"/>
    <w:rPr>
      <w:i/>
      <w:iCs/>
      <w:color w:val="808080"/>
    </w:rPr>
  </w:style>
  <w:style w:type="character" w:customStyle="1" w:styleId="SubtitleChar">
    <w:name w:val="Subtitle Char"/>
    <w:rsid w:val="00637449"/>
    <w:rPr>
      <w:rFonts w:eastAsia="SimSun" w:cs="Times New Roman"/>
      <w:b/>
      <w:sz w:val="24"/>
      <w:szCs w:val="24"/>
    </w:rPr>
  </w:style>
  <w:style w:type="character" w:customStyle="1" w:styleId="BodyTextIndentChar">
    <w:name w:val="Body Text Indent Char"/>
    <w:rsid w:val="00637449"/>
    <w:rPr>
      <w:sz w:val="22"/>
      <w:szCs w:val="22"/>
      <w:lang w:eastAsia="zh-CN"/>
    </w:rPr>
  </w:style>
  <w:style w:type="character" w:customStyle="1" w:styleId="BodyText2Char">
    <w:name w:val="Body Text 2 Char"/>
    <w:rsid w:val="00637449"/>
    <w:rPr>
      <w:sz w:val="22"/>
      <w:szCs w:val="22"/>
      <w:lang w:eastAsia="zh-CN"/>
    </w:rPr>
  </w:style>
  <w:style w:type="character" w:customStyle="1" w:styleId="BodyText3Char">
    <w:name w:val="Body Text 3 Char"/>
    <w:rsid w:val="00637449"/>
    <w:rPr>
      <w:sz w:val="16"/>
      <w:szCs w:val="16"/>
      <w:lang w:eastAsia="zh-CN"/>
    </w:rPr>
  </w:style>
  <w:style w:type="character" w:customStyle="1" w:styleId="BodyTextIndent3Char">
    <w:name w:val="Body Text Indent 3 Char"/>
    <w:rsid w:val="00637449"/>
    <w:rPr>
      <w:sz w:val="16"/>
      <w:szCs w:val="16"/>
      <w:lang w:eastAsia="zh-CN"/>
    </w:rPr>
  </w:style>
  <w:style w:type="character" w:customStyle="1" w:styleId="BodyTextIndent2Char">
    <w:name w:val="Body Text Indent 2 Char"/>
    <w:rsid w:val="00637449"/>
    <w:rPr>
      <w:bCs/>
      <w:sz w:val="22"/>
      <w:szCs w:val="22"/>
    </w:rPr>
  </w:style>
  <w:style w:type="character" w:customStyle="1" w:styleId="CommentTextChar">
    <w:name w:val="Comment Text Char"/>
    <w:rsid w:val="00637449"/>
  </w:style>
  <w:style w:type="character" w:customStyle="1" w:styleId="CommentTextChar1">
    <w:name w:val="Comment Text Char1"/>
    <w:rsid w:val="00637449"/>
    <w:rPr>
      <w:lang w:eastAsia="zh-CN"/>
    </w:rPr>
  </w:style>
  <w:style w:type="character" w:customStyle="1" w:styleId="CommentReference1">
    <w:name w:val="Comment Reference1"/>
    <w:rsid w:val="00637449"/>
    <w:rPr>
      <w:sz w:val="16"/>
      <w:szCs w:val="16"/>
    </w:rPr>
  </w:style>
  <w:style w:type="character" w:customStyle="1" w:styleId="CommentSubjectChar">
    <w:name w:val="Comment Subject Char"/>
    <w:rsid w:val="00637449"/>
    <w:rPr>
      <w:b/>
      <w:bCs/>
      <w:lang w:eastAsia="zh-CN"/>
    </w:rPr>
  </w:style>
  <w:style w:type="character" w:styleId="SlijeenaHiperveza">
    <w:name w:val="FollowedHyperlink"/>
    <w:rsid w:val="00637449"/>
    <w:rPr>
      <w:color w:val="954F72"/>
      <w:u w:val="single"/>
    </w:rPr>
  </w:style>
  <w:style w:type="character" w:styleId="Istaknuto">
    <w:name w:val="Emphasis"/>
    <w:rsid w:val="00637449"/>
    <w:rPr>
      <w:i/>
      <w:iCs/>
    </w:rPr>
  </w:style>
  <w:style w:type="character" w:customStyle="1" w:styleId="ListParagraphChar">
    <w:name w:val="List Paragraph Char"/>
    <w:basedOn w:val="Zadanifontodlomka"/>
    <w:rsid w:val="00637449"/>
    <w:rPr>
      <w:rFonts w:eastAsia="Calibri"/>
      <w:sz w:val="22"/>
      <w:szCs w:val="22"/>
    </w:rPr>
  </w:style>
  <w:style w:type="character" w:customStyle="1" w:styleId="FontStyle38">
    <w:name w:val="Font Style38"/>
    <w:rsid w:val="00637449"/>
    <w:rPr>
      <w:rFonts w:ascii="Verdana" w:hAnsi="Verdana" w:cs="Verdana"/>
      <w:color w:val="000000"/>
      <w:sz w:val="20"/>
      <w:szCs w:val="20"/>
    </w:rPr>
  </w:style>
  <w:style w:type="character" w:customStyle="1" w:styleId="UnresolvedMention1">
    <w:name w:val="Unresolved Mention1"/>
    <w:basedOn w:val="Zadanifontodlomka"/>
    <w:rsid w:val="00637449"/>
    <w:rPr>
      <w:color w:val="605E5C"/>
      <w:shd w:val="clear" w:color="auto" w:fill="E1DFDD"/>
    </w:rPr>
  </w:style>
  <w:style w:type="table" w:styleId="Reetkatablice">
    <w:name w:val="Table Grid"/>
    <w:basedOn w:val="Obinatablica"/>
    <w:uiPriority w:val="59"/>
    <w:rsid w:val="006374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vijetlareetkatablice1">
    <w:name w:val="Svijetla rešetka tablice1"/>
    <w:basedOn w:val="Obinatablica"/>
    <w:uiPriority w:val="40"/>
    <w:rsid w:val="00637449"/>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Srednjesjenanje1-Isticanje5">
    <w:name w:val="Medium Shading 1 Accent 5"/>
    <w:basedOn w:val="Obinatablica"/>
    <w:uiPriority w:val="63"/>
    <w:rsid w:val="00637449"/>
    <w:rPr>
      <w:rFonts w:eastAsia="Calibri"/>
      <w:sz w:val="22"/>
      <w:szCs w:val="22"/>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tcBorders>
        <w:shd w:val="solid" w:color="4BACC6" w:fill="auto"/>
      </w:tcPr>
    </w:tblStylePr>
    <w:tblStylePr w:type="lastRow">
      <w:pPr>
        <w:spacing w:before="0" w:after="0" w:line="240" w:lineRule="auto"/>
      </w:pPr>
      <w:rPr>
        <w:b/>
        <w:bCs/>
      </w:rPr>
      <w:tblPr/>
      <w:tcPr>
        <w:tcBorders>
          <w:top w:val="double" w:sz="18" w:space="0" w:color="78C0D4"/>
          <w:left w:val="single" w:sz="8" w:space="0" w:color="78C0D4"/>
          <w:bottom w:val="single" w:sz="8" w:space="0" w:color="78C0D4"/>
          <w:right w:val="single" w:sz="8" w:space="0" w:color="78C0D4"/>
        </w:tcBorders>
      </w:tcPr>
    </w:tblStylePr>
    <w:tblStylePr w:type="firstCol">
      <w:rPr>
        <w:b/>
        <w:bCs/>
      </w:rPr>
    </w:tblStylePr>
    <w:tblStylePr w:type="lastCol">
      <w:rPr>
        <w:b/>
        <w:bCs/>
      </w:rPr>
    </w:tblStylePr>
    <w:tblStylePr w:type="band1Vert">
      <w:tblPr/>
      <w:tcPr>
        <w:shd w:val="solid" w:color="D2EAF1" w:fill="auto"/>
      </w:tcPr>
    </w:tblStylePr>
    <w:tblStylePr w:type="band1Horz">
      <w:tblPr/>
      <w:tcPr>
        <w:shd w:val="solid" w:color="D2EAF1" w:fill="auto"/>
      </w:tcPr>
    </w:tblStylePr>
  </w:style>
  <w:style w:type="table" w:customStyle="1" w:styleId="Tablicapopisa41">
    <w:name w:val="Tablica popisa 41"/>
    <w:basedOn w:val="Obinatablica"/>
    <w:uiPriority w:val="49"/>
    <w:rsid w:val="00637449"/>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tcBorders>
        <w:shd w:val="solid" w:color="000000" w:fill="auto"/>
      </w:tcPr>
    </w:tblStylePr>
    <w:tblStylePr w:type="lastRow">
      <w:rPr>
        <w:b/>
        <w:bCs/>
      </w:rPr>
      <w:tblPr/>
      <w:tcPr>
        <w:tcBorders>
          <w:top w:val="double" w:sz="12" w:space="0" w:color="666666"/>
        </w:tcBorders>
      </w:tc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Tablicapopisa21">
    <w:name w:val="Tablica popisa 21"/>
    <w:basedOn w:val="Obinatablica"/>
    <w:uiPriority w:val="47"/>
    <w:rsid w:val="00637449"/>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ListTable21">
    <w:name w:val="List Table 21"/>
    <w:basedOn w:val="Obinatablica"/>
    <w:rsid w:val="00637449"/>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character" w:styleId="Referencakomentara">
    <w:name w:val="annotation reference"/>
    <w:basedOn w:val="Zadanifontodlomka"/>
    <w:uiPriority w:val="99"/>
    <w:rsid w:val="00637449"/>
    <w:rPr>
      <w:sz w:val="16"/>
      <w:szCs w:val="16"/>
    </w:rPr>
  </w:style>
  <w:style w:type="paragraph" w:styleId="Revizija">
    <w:name w:val="Revision"/>
    <w:hidden/>
    <w:uiPriority w:val="99"/>
    <w:semiHidden/>
    <w:rsid w:val="0042473D"/>
    <w:rPr>
      <w:rFonts w:ascii="Times New Roman" w:eastAsia="Times New Roman" w:hAnsi="Times New Roman"/>
      <w:sz w:val="24"/>
      <w:szCs w:val="24"/>
    </w:rPr>
  </w:style>
  <w:style w:type="character" w:customStyle="1" w:styleId="Nerijeenospominjanje1">
    <w:name w:val="Neriješeno spominjanje1"/>
    <w:basedOn w:val="Zadanifontodlomka"/>
    <w:uiPriority w:val="99"/>
    <w:semiHidden/>
    <w:unhideWhenUsed/>
    <w:rsid w:val="00737938"/>
    <w:rPr>
      <w:color w:val="605E5C"/>
      <w:shd w:val="clear" w:color="auto" w:fill="E1DFDD"/>
    </w:rPr>
  </w:style>
  <w:style w:type="character" w:customStyle="1" w:styleId="Nerijeenospominjanje2">
    <w:name w:val="Neriješeno spominjanje2"/>
    <w:basedOn w:val="Zadanifontodlomka"/>
    <w:uiPriority w:val="99"/>
    <w:semiHidden/>
    <w:unhideWhenUsed/>
    <w:rsid w:val="00FB05E0"/>
    <w:rPr>
      <w:color w:val="605E5C"/>
      <w:shd w:val="clear" w:color="auto" w:fill="E1DFDD"/>
    </w:rPr>
  </w:style>
  <w:style w:type="character" w:styleId="Nerijeenospominjanje">
    <w:name w:val="Unresolved Mention"/>
    <w:basedOn w:val="Zadanifontodlomka"/>
    <w:uiPriority w:val="99"/>
    <w:semiHidden/>
    <w:unhideWhenUsed/>
    <w:rsid w:val="00124B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2220">
      <w:bodyDiv w:val="1"/>
      <w:marLeft w:val="0"/>
      <w:marRight w:val="0"/>
      <w:marTop w:val="0"/>
      <w:marBottom w:val="0"/>
      <w:divBdr>
        <w:top w:val="none" w:sz="0" w:space="0" w:color="auto"/>
        <w:left w:val="none" w:sz="0" w:space="0" w:color="auto"/>
        <w:bottom w:val="none" w:sz="0" w:space="0" w:color="auto"/>
        <w:right w:val="none" w:sz="0" w:space="0" w:color="auto"/>
      </w:divBdr>
    </w:div>
    <w:div w:id="81220608">
      <w:bodyDiv w:val="1"/>
      <w:marLeft w:val="0"/>
      <w:marRight w:val="0"/>
      <w:marTop w:val="0"/>
      <w:marBottom w:val="0"/>
      <w:divBdr>
        <w:top w:val="none" w:sz="0" w:space="0" w:color="auto"/>
        <w:left w:val="none" w:sz="0" w:space="0" w:color="auto"/>
        <w:bottom w:val="none" w:sz="0" w:space="0" w:color="auto"/>
        <w:right w:val="none" w:sz="0" w:space="0" w:color="auto"/>
      </w:divBdr>
      <w:divsChild>
        <w:div w:id="369690785">
          <w:marLeft w:val="0"/>
          <w:marRight w:val="0"/>
          <w:marTop w:val="0"/>
          <w:marBottom w:val="0"/>
          <w:divBdr>
            <w:top w:val="none" w:sz="0" w:space="0" w:color="auto"/>
            <w:left w:val="none" w:sz="0" w:space="0" w:color="auto"/>
            <w:bottom w:val="none" w:sz="0" w:space="0" w:color="auto"/>
            <w:right w:val="none" w:sz="0" w:space="0" w:color="auto"/>
          </w:divBdr>
          <w:divsChild>
            <w:div w:id="1976594894">
              <w:marLeft w:val="0"/>
              <w:marRight w:val="0"/>
              <w:marTop w:val="0"/>
              <w:marBottom w:val="0"/>
              <w:divBdr>
                <w:top w:val="none" w:sz="0" w:space="0" w:color="auto"/>
                <w:left w:val="none" w:sz="0" w:space="0" w:color="auto"/>
                <w:bottom w:val="none" w:sz="0" w:space="0" w:color="auto"/>
                <w:right w:val="none" w:sz="0" w:space="0" w:color="auto"/>
              </w:divBdr>
              <w:divsChild>
                <w:div w:id="44080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740498">
      <w:bodyDiv w:val="1"/>
      <w:marLeft w:val="0"/>
      <w:marRight w:val="0"/>
      <w:marTop w:val="0"/>
      <w:marBottom w:val="0"/>
      <w:divBdr>
        <w:top w:val="none" w:sz="0" w:space="0" w:color="auto"/>
        <w:left w:val="none" w:sz="0" w:space="0" w:color="auto"/>
        <w:bottom w:val="none" w:sz="0" w:space="0" w:color="auto"/>
        <w:right w:val="none" w:sz="0" w:space="0" w:color="auto"/>
      </w:divBdr>
      <w:divsChild>
        <w:div w:id="615066681">
          <w:marLeft w:val="0"/>
          <w:marRight w:val="0"/>
          <w:marTop w:val="0"/>
          <w:marBottom w:val="0"/>
          <w:divBdr>
            <w:top w:val="none" w:sz="0" w:space="0" w:color="auto"/>
            <w:left w:val="none" w:sz="0" w:space="0" w:color="auto"/>
            <w:bottom w:val="none" w:sz="0" w:space="0" w:color="auto"/>
            <w:right w:val="none" w:sz="0" w:space="0" w:color="auto"/>
          </w:divBdr>
          <w:divsChild>
            <w:div w:id="574512742">
              <w:marLeft w:val="0"/>
              <w:marRight w:val="0"/>
              <w:marTop w:val="0"/>
              <w:marBottom w:val="0"/>
              <w:divBdr>
                <w:top w:val="none" w:sz="0" w:space="0" w:color="auto"/>
                <w:left w:val="none" w:sz="0" w:space="0" w:color="auto"/>
                <w:bottom w:val="none" w:sz="0" w:space="0" w:color="auto"/>
                <w:right w:val="none" w:sz="0" w:space="0" w:color="auto"/>
              </w:divBdr>
              <w:divsChild>
                <w:div w:id="60392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885715">
      <w:bodyDiv w:val="1"/>
      <w:marLeft w:val="0"/>
      <w:marRight w:val="0"/>
      <w:marTop w:val="0"/>
      <w:marBottom w:val="0"/>
      <w:divBdr>
        <w:top w:val="none" w:sz="0" w:space="0" w:color="auto"/>
        <w:left w:val="none" w:sz="0" w:space="0" w:color="auto"/>
        <w:bottom w:val="none" w:sz="0" w:space="0" w:color="auto"/>
        <w:right w:val="none" w:sz="0" w:space="0" w:color="auto"/>
      </w:divBdr>
      <w:divsChild>
        <w:div w:id="1411148908">
          <w:marLeft w:val="0"/>
          <w:marRight w:val="0"/>
          <w:marTop w:val="0"/>
          <w:marBottom w:val="0"/>
          <w:divBdr>
            <w:top w:val="none" w:sz="0" w:space="0" w:color="auto"/>
            <w:left w:val="none" w:sz="0" w:space="0" w:color="auto"/>
            <w:bottom w:val="none" w:sz="0" w:space="0" w:color="auto"/>
            <w:right w:val="none" w:sz="0" w:space="0" w:color="auto"/>
          </w:divBdr>
          <w:divsChild>
            <w:div w:id="171535596">
              <w:marLeft w:val="0"/>
              <w:marRight w:val="0"/>
              <w:marTop w:val="0"/>
              <w:marBottom w:val="0"/>
              <w:divBdr>
                <w:top w:val="none" w:sz="0" w:space="0" w:color="auto"/>
                <w:left w:val="none" w:sz="0" w:space="0" w:color="auto"/>
                <w:bottom w:val="none" w:sz="0" w:space="0" w:color="auto"/>
                <w:right w:val="none" w:sz="0" w:space="0" w:color="auto"/>
              </w:divBdr>
              <w:divsChild>
                <w:div w:id="1938051114">
                  <w:marLeft w:val="0"/>
                  <w:marRight w:val="0"/>
                  <w:marTop w:val="0"/>
                  <w:marBottom w:val="0"/>
                  <w:divBdr>
                    <w:top w:val="none" w:sz="0" w:space="0" w:color="auto"/>
                    <w:left w:val="none" w:sz="0" w:space="0" w:color="auto"/>
                    <w:bottom w:val="none" w:sz="0" w:space="0" w:color="auto"/>
                    <w:right w:val="none" w:sz="0" w:space="0" w:color="auto"/>
                  </w:divBdr>
                  <w:divsChild>
                    <w:div w:id="23451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916950">
      <w:bodyDiv w:val="1"/>
      <w:marLeft w:val="0"/>
      <w:marRight w:val="0"/>
      <w:marTop w:val="0"/>
      <w:marBottom w:val="0"/>
      <w:divBdr>
        <w:top w:val="none" w:sz="0" w:space="0" w:color="auto"/>
        <w:left w:val="none" w:sz="0" w:space="0" w:color="auto"/>
        <w:bottom w:val="none" w:sz="0" w:space="0" w:color="auto"/>
        <w:right w:val="none" w:sz="0" w:space="0" w:color="auto"/>
      </w:divBdr>
      <w:divsChild>
        <w:div w:id="869218979">
          <w:marLeft w:val="0"/>
          <w:marRight w:val="0"/>
          <w:marTop w:val="0"/>
          <w:marBottom w:val="0"/>
          <w:divBdr>
            <w:top w:val="none" w:sz="0" w:space="0" w:color="auto"/>
            <w:left w:val="none" w:sz="0" w:space="0" w:color="auto"/>
            <w:bottom w:val="none" w:sz="0" w:space="0" w:color="auto"/>
            <w:right w:val="none" w:sz="0" w:space="0" w:color="auto"/>
          </w:divBdr>
          <w:divsChild>
            <w:div w:id="910887274">
              <w:marLeft w:val="0"/>
              <w:marRight w:val="0"/>
              <w:marTop w:val="0"/>
              <w:marBottom w:val="0"/>
              <w:divBdr>
                <w:top w:val="none" w:sz="0" w:space="0" w:color="auto"/>
                <w:left w:val="none" w:sz="0" w:space="0" w:color="auto"/>
                <w:bottom w:val="none" w:sz="0" w:space="0" w:color="auto"/>
                <w:right w:val="none" w:sz="0" w:space="0" w:color="auto"/>
              </w:divBdr>
              <w:divsChild>
                <w:div w:id="1252397228">
                  <w:marLeft w:val="0"/>
                  <w:marRight w:val="0"/>
                  <w:marTop w:val="0"/>
                  <w:marBottom w:val="0"/>
                  <w:divBdr>
                    <w:top w:val="none" w:sz="0" w:space="0" w:color="auto"/>
                    <w:left w:val="none" w:sz="0" w:space="0" w:color="auto"/>
                    <w:bottom w:val="none" w:sz="0" w:space="0" w:color="auto"/>
                    <w:right w:val="none" w:sz="0" w:space="0" w:color="auto"/>
                  </w:divBdr>
                  <w:divsChild>
                    <w:div w:id="5126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024258">
      <w:bodyDiv w:val="1"/>
      <w:marLeft w:val="0"/>
      <w:marRight w:val="0"/>
      <w:marTop w:val="0"/>
      <w:marBottom w:val="0"/>
      <w:divBdr>
        <w:top w:val="none" w:sz="0" w:space="0" w:color="auto"/>
        <w:left w:val="none" w:sz="0" w:space="0" w:color="auto"/>
        <w:bottom w:val="none" w:sz="0" w:space="0" w:color="auto"/>
        <w:right w:val="none" w:sz="0" w:space="0" w:color="auto"/>
      </w:divBdr>
    </w:div>
    <w:div w:id="654603170">
      <w:bodyDiv w:val="1"/>
      <w:marLeft w:val="0"/>
      <w:marRight w:val="0"/>
      <w:marTop w:val="0"/>
      <w:marBottom w:val="0"/>
      <w:divBdr>
        <w:top w:val="none" w:sz="0" w:space="0" w:color="auto"/>
        <w:left w:val="none" w:sz="0" w:space="0" w:color="auto"/>
        <w:bottom w:val="none" w:sz="0" w:space="0" w:color="auto"/>
        <w:right w:val="none" w:sz="0" w:space="0" w:color="auto"/>
      </w:divBdr>
      <w:divsChild>
        <w:div w:id="53234691">
          <w:marLeft w:val="0"/>
          <w:marRight w:val="0"/>
          <w:marTop w:val="0"/>
          <w:marBottom w:val="0"/>
          <w:divBdr>
            <w:top w:val="none" w:sz="0" w:space="0" w:color="auto"/>
            <w:left w:val="none" w:sz="0" w:space="0" w:color="auto"/>
            <w:bottom w:val="none" w:sz="0" w:space="0" w:color="auto"/>
            <w:right w:val="none" w:sz="0" w:space="0" w:color="auto"/>
          </w:divBdr>
          <w:divsChild>
            <w:div w:id="115299404">
              <w:marLeft w:val="0"/>
              <w:marRight w:val="0"/>
              <w:marTop w:val="0"/>
              <w:marBottom w:val="0"/>
              <w:divBdr>
                <w:top w:val="none" w:sz="0" w:space="0" w:color="auto"/>
                <w:left w:val="none" w:sz="0" w:space="0" w:color="auto"/>
                <w:bottom w:val="none" w:sz="0" w:space="0" w:color="auto"/>
                <w:right w:val="none" w:sz="0" w:space="0" w:color="auto"/>
              </w:divBdr>
              <w:divsChild>
                <w:div w:id="12150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310303">
      <w:bodyDiv w:val="1"/>
      <w:marLeft w:val="0"/>
      <w:marRight w:val="0"/>
      <w:marTop w:val="0"/>
      <w:marBottom w:val="0"/>
      <w:divBdr>
        <w:top w:val="none" w:sz="0" w:space="0" w:color="auto"/>
        <w:left w:val="none" w:sz="0" w:space="0" w:color="auto"/>
        <w:bottom w:val="none" w:sz="0" w:space="0" w:color="auto"/>
        <w:right w:val="none" w:sz="0" w:space="0" w:color="auto"/>
      </w:divBdr>
      <w:divsChild>
        <w:div w:id="632953932">
          <w:marLeft w:val="0"/>
          <w:marRight w:val="0"/>
          <w:marTop w:val="0"/>
          <w:marBottom w:val="0"/>
          <w:divBdr>
            <w:top w:val="none" w:sz="0" w:space="0" w:color="auto"/>
            <w:left w:val="none" w:sz="0" w:space="0" w:color="auto"/>
            <w:bottom w:val="none" w:sz="0" w:space="0" w:color="auto"/>
            <w:right w:val="none" w:sz="0" w:space="0" w:color="auto"/>
          </w:divBdr>
          <w:divsChild>
            <w:div w:id="1945917010">
              <w:marLeft w:val="0"/>
              <w:marRight w:val="0"/>
              <w:marTop w:val="0"/>
              <w:marBottom w:val="0"/>
              <w:divBdr>
                <w:top w:val="none" w:sz="0" w:space="0" w:color="auto"/>
                <w:left w:val="none" w:sz="0" w:space="0" w:color="auto"/>
                <w:bottom w:val="none" w:sz="0" w:space="0" w:color="auto"/>
                <w:right w:val="none" w:sz="0" w:space="0" w:color="auto"/>
              </w:divBdr>
              <w:divsChild>
                <w:div w:id="26334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47386">
      <w:bodyDiv w:val="1"/>
      <w:marLeft w:val="0"/>
      <w:marRight w:val="0"/>
      <w:marTop w:val="0"/>
      <w:marBottom w:val="0"/>
      <w:divBdr>
        <w:top w:val="none" w:sz="0" w:space="0" w:color="auto"/>
        <w:left w:val="none" w:sz="0" w:space="0" w:color="auto"/>
        <w:bottom w:val="none" w:sz="0" w:space="0" w:color="auto"/>
        <w:right w:val="none" w:sz="0" w:space="0" w:color="auto"/>
      </w:divBdr>
    </w:div>
    <w:div w:id="868420363">
      <w:bodyDiv w:val="1"/>
      <w:marLeft w:val="0"/>
      <w:marRight w:val="0"/>
      <w:marTop w:val="0"/>
      <w:marBottom w:val="0"/>
      <w:divBdr>
        <w:top w:val="none" w:sz="0" w:space="0" w:color="auto"/>
        <w:left w:val="none" w:sz="0" w:space="0" w:color="auto"/>
        <w:bottom w:val="none" w:sz="0" w:space="0" w:color="auto"/>
        <w:right w:val="none" w:sz="0" w:space="0" w:color="auto"/>
      </w:divBdr>
    </w:div>
    <w:div w:id="882443269">
      <w:bodyDiv w:val="1"/>
      <w:marLeft w:val="0"/>
      <w:marRight w:val="0"/>
      <w:marTop w:val="0"/>
      <w:marBottom w:val="0"/>
      <w:divBdr>
        <w:top w:val="none" w:sz="0" w:space="0" w:color="auto"/>
        <w:left w:val="none" w:sz="0" w:space="0" w:color="auto"/>
        <w:bottom w:val="none" w:sz="0" w:space="0" w:color="auto"/>
        <w:right w:val="none" w:sz="0" w:space="0" w:color="auto"/>
      </w:divBdr>
      <w:divsChild>
        <w:div w:id="940992334">
          <w:marLeft w:val="0"/>
          <w:marRight w:val="0"/>
          <w:marTop w:val="0"/>
          <w:marBottom w:val="0"/>
          <w:divBdr>
            <w:top w:val="none" w:sz="0" w:space="0" w:color="auto"/>
            <w:left w:val="none" w:sz="0" w:space="0" w:color="auto"/>
            <w:bottom w:val="none" w:sz="0" w:space="0" w:color="auto"/>
            <w:right w:val="none" w:sz="0" w:space="0" w:color="auto"/>
          </w:divBdr>
          <w:divsChild>
            <w:div w:id="393621936">
              <w:marLeft w:val="0"/>
              <w:marRight w:val="0"/>
              <w:marTop w:val="0"/>
              <w:marBottom w:val="0"/>
              <w:divBdr>
                <w:top w:val="none" w:sz="0" w:space="0" w:color="auto"/>
                <w:left w:val="none" w:sz="0" w:space="0" w:color="auto"/>
                <w:bottom w:val="none" w:sz="0" w:space="0" w:color="auto"/>
                <w:right w:val="none" w:sz="0" w:space="0" w:color="auto"/>
              </w:divBdr>
              <w:divsChild>
                <w:div w:id="65341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58534">
      <w:bodyDiv w:val="1"/>
      <w:marLeft w:val="0"/>
      <w:marRight w:val="0"/>
      <w:marTop w:val="0"/>
      <w:marBottom w:val="0"/>
      <w:divBdr>
        <w:top w:val="none" w:sz="0" w:space="0" w:color="auto"/>
        <w:left w:val="none" w:sz="0" w:space="0" w:color="auto"/>
        <w:bottom w:val="none" w:sz="0" w:space="0" w:color="auto"/>
        <w:right w:val="none" w:sz="0" w:space="0" w:color="auto"/>
      </w:divBdr>
    </w:div>
    <w:div w:id="920868188">
      <w:bodyDiv w:val="1"/>
      <w:marLeft w:val="0"/>
      <w:marRight w:val="0"/>
      <w:marTop w:val="0"/>
      <w:marBottom w:val="0"/>
      <w:divBdr>
        <w:top w:val="none" w:sz="0" w:space="0" w:color="auto"/>
        <w:left w:val="none" w:sz="0" w:space="0" w:color="auto"/>
        <w:bottom w:val="none" w:sz="0" w:space="0" w:color="auto"/>
        <w:right w:val="none" w:sz="0" w:space="0" w:color="auto"/>
      </w:divBdr>
    </w:div>
    <w:div w:id="945507195">
      <w:bodyDiv w:val="1"/>
      <w:marLeft w:val="0"/>
      <w:marRight w:val="0"/>
      <w:marTop w:val="0"/>
      <w:marBottom w:val="0"/>
      <w:divBdr>
        <w:top w:val="none" w:sz="0" w:space="0" w:color="auto"/>
        <w:left w:val="none" w:sz="0" w:space="0" w:color="auto"/>
        <w:bottom w:val="none" w:sz="0" w:space="0" w:color="auto"/>
        <w:right w:val="none" w:sz="0" w:space="0" w:color="auto"/>
      </w:divBdr>
      <w:divsChild>
        <w:div w:id="1558053783">
          <w:marLeft w:val="0"/>
          <w:marRight w:val="0"/>
          <w:marTop w:val="0"/>
          <w:marBottom w:val="0"/>
          <w:divBdr>
            <w:top w:val="none" w:sz="0" w:space="0" w:color="auto"/>
            <w:left w:val="none" w:sz="0" w:space="0" w:color="auto"/>
            <w:bottom w:val="none" w:sz="0" w:space="0" w:color="auto"/>
            <w:right w:val="none" w:sz="0" w:space="0" w:color="auto"/>
          </w:divBdr>
          <w:divsChild>
            <w:div w:id="1648321719">
              <w:marLeft w:val="0"/>
              <w:marRight w:val="0"/>
              <w:marTop w:val="0"/>
              <w:marBottom w:val="0"/>
              <w:divBdr>
                <w:top w:val="none" w:sz="0" w:space="0" w:color="auto"/>
                <w:left w:val="none" w:sz="0" w:space="0" w:color="auto"/>
                <w:bottom w:val="none" w:sz="0" w:space="0" w:color="auto"/>
                <w:right w:val="none" w:sz="0" w:space="0" w:color="auto"/>
              </w:divBdr>
              <w:divsChild>
                <w:div w:id="1680740512">
                  <w:marLeft w:val="0"/>
                  <w:marRight w:val="0"/>
                  <w:marTop w:val="0"/>
                  <w:marBottom w:val="0"/>
                  <w:divBdr>
                    <w:top w:val="none" w:sz="0" w:space="0" w:color="auto"/>
                    <w:left w:val="none" w:sz="0" w:space="0" w:color="auto"/>
                    <w:bottom w:val="none" w:sz="0" w:space="0" w:color="auto"/>
                    <w:right w:val="none" w:sz="0" w:space="0" w:color="auto"/>
                  </w:divBdr>
                  <w:divsChild>
                    <w:div w:id="213667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141443">
      <w:bodyDiv w:val="1"/>
      <w:marLeft w:val="0"/>
      <w:marRight w:val="0"/>
      <w:marTop w:val="0"/>
      <w:marBottom w:val="0"/>
      <w:divBdr>
        <w:top w:val="none" w:sz="0" w:space="0" w:color="auto"/>
        <w:left w:val="none" w:sz="0" w:space="0" w:color="auto"/>
        <w:bottom w:val="none" w:sz="0" w:space="0" w:color="auto"/>
        <w:right w:val="none" w:sz="0" w:space="0" w:color="auto"/>
      </w:divBdr>
      <w:divsChild>
        <w:div w:id="42682525">
          <w:marLeft w:val="0"/>
          <w:marRight w:val="0"/>
          <w:marTop w:val="0"/>
          <w:marBottom w:val="0"/>
          <w:divBdr>
            <w:top w:val="none" w:sz="0" w:space="0" w:color="auto"/>
            <w:left w:val="none" w:sz="0" w:space="0" w:color="auto"/>
            <w:bottom w:val="none" w:sz="0" w:space="0" w:color="auto"/>
            <w:right w:val="none" w:sz="0" w:space="0" w:color="auto"/>
          </w:divBdr>
          <w:divsChild>
            <w:div w:id="1082676417">
              <w:marLeft w:val="0"/>
              <w:marRight w:val="0"/>
              <w:marTop w:val="0"/>
              <w:marBottom w:val="0"/>
              <w:divBdr>
                <w:top w:val="none" w:sz="0" w:space="0" w:color="auto"/>
                <w:left w:val="none" w:sz="0" w:space="0" w:color="auto"/>
                <w:bottom w:val="none" w:sz="0" w:space="0" w:color="auto"/>
                <w:right w:val="none" w:sz="0" w:space="0" w:color="auto"/>
              </w:divBdr>
              <w:divsChild>
                <w:div w:id="147216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569126">
      <w:bodyDiv w:val="1"/>
      <w:marLeft w:val="0"/>
      <w:marRight w:val="0"/>
      <w:marTop w:val="0"/>
      <w:marBottom w:val="0"/>
      <w:divBdr>
        <w:top w:val="none" w:sz="0" w:space="0" w:color="auto"/>
        <w:left w:val="none" w:sz="0" w:space="0" w:color="auto"/>
        <w:bottom w:val="none" w:sz="0" w:space="0" w:color="auto"/>
        <w:right w:val="none" w:sz="0" w:space="0" w:color="auto"/>
      </w:divBdr>
      <w:divsChild>
        <w:div w:id="761951575">
          <w:marLeft w:val="0"/>
          <w:marRight w:val="0"/>
          <w:marTop w:val="0"/>
          <w:marBottom w:val="0"/>
          <w:divBdr>
            <w:top w:val="none" w:sz="0" w:space="0" w:color="auto"/>
            <w:left w:val="none" w:sz="0" w:space="0" w:color="auto"/>
            <w:bottom w:val="none" w:sz="0" w:space="0" w:color="auto"/>
            <w:right w:val="none" w:sz="0" w:space="0" w:color="auto"/>
          </w:divBdr>
          <w:divsChild>
            <w:div w:id="152573047">
              <w:marLeft w:val="0"/>
              <w:marRight w:val="0"/>
              <w:marTop w:val="0"/>
              <w:marBottom w:val="0"/>
              <w:divBdr>
                <w:top w:val="none" w:sz="0" w:space="0" w:color="auto"/>
                <w:left w:val="none" w:sz="0" w:space="0" w:color="auto"/>
                <w:bottom w:val="none" w:sz="0" w:space="0" w:color="auto"/>
                <w:right w:val="none" w:sz="0" w:space="0" w:color="auto"/>
              </w:divBdr>
              <w:divsChild>
                <w:div w:id="9182954">
                  <w:marLeft w:val="0"/>
                  <w:marRight w:val="0"/>
                  <w:marTop w:val="0"/>
                  <w:marBottom w:val="0"/>
                  <w:divBdr>
                    <w:top w:val="none" w:sz="0" w:space="0" w:color="auto"/>
                    <w:left w:val="none" w:sz="0" w:space="0" w:color="auto"/>
                    <w:bottom w:val="none" w:sz="0" w:space="0" w:color="auto"/>
                    <w:right w:val="none" w:sz="0" w:space="0" w:color="auto"/>
                  </w:divBdr>
                  <w:divsChild>
                    <w:div w:id="1891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654708">
      <w:bodyDiv w:val="1"/>
      <w:marLeft w:val="0"/>
      <w:marRight w:val="0"/>
      <w:marTop w:val="0"/>
      <w:marBottom w:val="0"/>
      <w:divBdr>
        <w:top w:val="none" w:sz="0" w:space="0" w:color="auto"/>
        <w:left w:val="none" w:sz="0" w:space="0" w:color="auto"/>
        <w:bottom w:val="none" w:sz="0" w:space="0" w:color="auto"/>
        <w:right w:val="none" w:sz="0" w:space="0" w:color="auto"/>
      </w:divBdr>
    </w:div>
    <w:div w:id="1121073673">
      <w:bodyDiv w:val="1"/>
      <w:marLeft w:val="0"/>
      <w:marRight w:val="0"/>
      <w:marTop w:val="0"/>
      <w:marBottom w:val="0"/>
      <w:divBdr>
        <w:top w:val="none" w:sz="0" w:space="0" w:color="auto"/>
        <w:left w:val="none" w:sz="0" w:space="0" w:color="auto"/>
        <w:bottom w:val="none" w:sz="0" w:space="0" w:color="auto"/>
        <w:right w:val="none" w:sz="0" w:space="0" w:color="auto"/>
      </w:divBdr>
      <w:divsChild>
        <w:div w:id="524363947">
          <w:marLeft w:val="0"/>
          <w:marRight w:val="0"/>
          <w:marTop w:val="0"/>
          <w:marBottom w:val="0"/>
          <w:divBdr>
            <w:top w:val="none" w:sz="0" w:space="0" w:color="auto"/>
            <w:left w:val="none" w:sz="0" w:space="0" w:color="auto"/>
            <w:bottom w:val="none" w:sz="0" w:space="0" w:color="auto"/>
            <w:right w:val="none" w:sz="0" w:space="0" w:color="auto"/>
          </w:divBdr>
          <w:divsChild>
            <w:div w:id="851920805">
              <w:marLeft w:val="0"/>
              <w:marRight w:val="0"/>
              <w:marTop w:val="0"/>
              <w:marBottom w:val="0"/>
              <w:divBdr>
                <w:top w:val="none" w:sz="0" w:space="0" w:color="auto"/>
                <w:left w:val="none" w:sz="0" w:space="0" w:color="auto"/>
                <w:bottom w:val="none" w:sz="0" w:space="0" w:color="auto"/>
                <w:right w:val="none" w:sz="0" w:space="0" w:color="auto"/>
              </w:divBdr>
              <w:divsChild>
                <w:div w:id="2131319549">
                  <w:marLeft w:val="0"/>
                  <w:marRight w:val="0"/>
                  <w:marTop w:val="0"/>
                  <w:marBottom w:val="0"/>
                  <w:divBdr>
                    <w:top w:val="none" w:sz="0" w:space="0" w:color="auto"/>
                    <w:left w:val="none" w:sz="0" w:space="0" w:color="auto"/>
                    <w:bottom w:val="none" w:sz="0" w:space="0" w:color="auto"/>
                    <w:right w:val="none" w:sz="0" w:space="0" w:color="auto"/>
                  </w:divBdr>
                  <w:divsChild>
                    <w:div w:id="93266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783972">
      <w:bodyDiv w:val="1"/>
      <w:marLeft w:val="0"/>
      <w:marRight w:val="0"/>
      <w:marTop w:val="0"/>
      <w:marBottom w:val="0"/>
      <w:divBdr>
        <w:top w:val="none" w:sz="0" w:space="0" w:color="auto"/>
        <w:left w:val="none" w:sz="0" w:space="0" w:color="auto"/>
        <w:bottom w:val="none" w:sz="0" w:space="0" w:color="auto"/>
        <w:right w:val="none" w:sz="0" w:space="0" w:color="auto"/>
      </w:divBdr>
      <w:divsChild>
        <w:div w:id="865286847">
          <w:marLeft w:val="0"/>
          <w:marRight w:val="0"/>
          <w:marTop w:val="0"/>
          <w:marBottom w:val="0"/>
          <w:divBdr>
            <w:top w:val="none" w:sz="0" w:space="0" w:color="auto"/>
            <w:left w:val="none" w:sz="0" w:space="0" w:color="auto"/>
            <w:bottom w:val="none" w:sz="0" w:space="0" w:color="auto"/>
            <w:right w:val="none" w:sz="0" w:space="0" w:color="auto"/>
          </w:divBdr>
          <w:divsChild>
            <w:div w:id="1997764334">
              <w:marLeft w:val="0"/>
              <w:marRight w:val="0"/>
              <w:marTop w:val="0"/>
              <w:marBottom w:val="0"/>
              <w:divBdr>
                <w:top w:val="none" w:sz="0" w:space="0" w:color="auto"/>
                <w:left w:val="none" w:sz="0" w:space="0" w:color="auto"/>
                <w:bottom w:val="none" w:sz="0" w:space="0" w:color="auto"/>
                <w:right w:val="none" w:sz="0" w:space="0" w:color="auto"/>
              </w:divBdr>
              <w:divsChild>
                <w:div w:id="136578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109914">
      <w:bodyDiv w:val="1"/>
      <w:marLeft w:val="0"/>
      <w:marRight w:val="0"/>
      <w:marTop w:val="0"/>
      <w:marBottom w:val="0"/>
      <w:divBdr>
        <w:top w:val="none" w:sz="0" w:space="0" w:color="auto"/>
        <w:left w:val="none" w:sz="0" w:space="0" w:color="auto"/>
        <w:bottom w:val="none" w:sz="0" w:space="0" w:color="auto"/>
        <w:right w:val="none" w:sz="0" w:space="0" w:color="auto"/>
      </w:divBdr>
      <w:divsChild>
        <w:div w:id="302854519">
          <w:marLeft w:val="0"/>
          <w:marRight w:val="0"/>
          <w:marTop w:val="0"/>
          <w:marBottom w:val="0"/>
          <w:divBdr>
            <w:top w:val="none" w:sz="0" w:space="0" w:color="auto"/>
            <w:left w:val="none" w:sz="0" w:space="0" w:color="auto"/>
            <w:bottom w:val="none" w:sz="0" w:space="0" w:color="auto"/>
            <w:right w:val="none" w:sz="0" w:space="0" w:color="auto"/>
          </w:divBdr>
          <w:divsChild>
            <w:div w:id="1118139240">
              <w:marLeft w:val="0"/>
              <w:marRight w:val="0"/>
              <w:marTop w:val="0"/>
              <w:marBottom w:val="0"/>
              <w:divBdr>
                <w:top w:val="none" w:sz="0" w:space="0" w:color="auto"/>
                <w:left w:val="none" w:sz="0" w:space="0" w:color="auto"/>
                <w:bottom w:val="none" w:sz="0" w:space="0" w:color="auto"/>
                <w:right w:val="none" w:sz="0" w:space="0" w:color="auto"/>
              </w:divBdr>
              <w:divsChild>
                <w:div w:id="911737581">
                  <w:marLeft w:val="0"/>
                  <w:marRight w:val="0"/>
                  <w:marTop w:val="0"/>
                  <w:marBottom w:val="0"/>
                  <w:divBdr>
                    <w:top w:val="none" w:sz="0" w:space="0" w:color="auto"/>
                    <w:left w:val="none" w:sz="0" w:space="0" w:color="auto"/>
                    <w:bottom w:val="none" w:sz="0" w:space="0" w:color="auto"/>
                    <w:right w:val="none" w:sz="0" w:space="0" w:color="auto"/>
                  </w:divBdr>
                  <w:divsChild>
                    <w:div w:id="2287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14482">
      <w:bodyDiv w:val="1"/>
      <w:marLeft w:val="0"/>
      <w:marRight w:val="0"/>
      <w:marTop w:val="0"/>
      <w:marBottom w:val="0"/>
      <w:divBdr>
        <w:top w:val="none" w:sz="0" w:space="0" w:color="auto"/>
        <w:left w:val="none" w:sz="0" w:space="0" w:color="auto"/>
        <w:bottom w:val="none" w:sz="0" w:space="0" w:color="auto"/>
        <w:right w:val="none" w:sz="0" w:space="0" w:color="auto"/>
      </w:divBdr>
    </w:div>
    <w:div w:id="1280986922">
      <w:bodyDiv w:val="1"/>
      <w:marLeft w:val="0"/>
      <w:marRight w:val="0"/>
      <w:marTop w:val="0"/>
      <w:marBottom w:val="0"/>
      <w:divBdr>
        <w:top w:val="none" w:sz="0" w:space="0" w:color="auto"/>
        <w:left w:val="none" w:sz="0" w:space="0" w:color="auto"/>
        <w:bottom w:val="none" w:sz="0" w:space="0" w:color="auto"/>
        <w:right w:val="none" w:sz="0" w:space="0" w:color="auto"/>
      </w:divBdr>
      <w:divsChild>
        <w:div w:id="189025884">
          <w:marLeft w:val="0"/>
          <w:marRight w:val="0"/>
          <w:marTop w:val="0"/>
          <w:marBottom w:val="0"/>
          <w:divBdr>
            <w:top w:val="none" w:sz="0" w:space="0" w:color="auto"/>
            <w:left w:val="none" w:sz="0" w:space="0" w:color="auto"/>
            <w:bottom w:val="none" w:sz="0" w:space="0" w:color="auto"/>
            <w:right w:val="none" w:sz="0" w:space="0" w:color="auto"/>
          </w:divBdr>
          <w:divsChild>
            <w:div w:id="601180342">
              <w:marLeft w:val="0"/>
              <w:marRight w:val="0"/>
              <w:marTop w:val="0"/>
              <w:marBottom w:val="0"/>
              <w:divBdr>
                <w:top w:val="none" w:sz="0" w:space="0" w:color="auto"/>
                <w:left w:val="none" w:sz="0" w:space="0" w:color="auto"/>
                <w:bottom w:val="none" w:sz="0" w:space="0" w:color="auto"/>
                <w:right w:val="none" w:sz="0" w:space="0" w:color="auto"/>
              </w:divBdr>
              <w:divsChild>
                <w:div w:id="19525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560551">
      <w:bodyDiv w:val="1"/>
      <w:marLeft w:val="0"/>
      <w:marRight w:val="0"/>
      <w:marTop w:val="0"/>
      <w:marBottom w:val="0"/>
      <w:divBdr>
        <w:top w:val="none" w:sz="0" w:space="0" w:color="auto"/>
        <w:left w:val="none" w:sz="0" w:space="0" w:color="auto"/>
        <w:bottom w:val="none" w:sz="0" w:space="0" w:color="auto"/>
        <w:right w:val="none" w:sz="0" w:space="0" w:color="auto"/>
      </w:divBdr>
      <w:divsChild>
        <w:div w:id="1238049776">
          <w:marLeft w:val="0"/>
          <w:marRight w:val="0"/>
          <w:marTop w:val="0"/>
          <w:marBottom w:val="0"/>
          <w:divBdr>
            <w:top w:val="none" w:sz="0" w:space="0" w:color="auto"/>
            <w:left w:val="none" w:sz="0" w:space="0" w:color="auto"/>
            <w:bottom w:val="none" w:sz="0" w:space="0" w:color="auto"/>
            <w:right w:val="none" w:sz="0" w:space="0" w:color="auto"/>
          </w:divBdr>
          <w:divsChild>
            <w:div w:id="324169681">
              <w:marLeft w:val="0"/>
              <w:marRight w:val="0"/>
              <w:marTop w:val="0"/>
              <w:marBottom w:val="0"/>
              <w:divBdr>
                <w:top w:val="none" w:sz="0" w:space="0" w:color="auto"/>
                <w:left w:val="none" w:sz="0" w:space="0" w:color="auto"/>
                <w:bottom w:val="none" w:sz="0" w:space="0" w:color="auto"/>
                <w:right w:val="none" w:sz="0" w:space="0" w:color="auto"/>
              </w:divBdr>
              <w:divsChild>
                <w:div w:id="18043403">
                  <w:marLeft w:val="0"/>
                  <w:marRight w:val="0"/>
                  <w:marTop w:val="0"/>
                  <w:marBottom w:val="0"/>
                  <w:divBdr>
                    <w:top w:val="none" w:sz="0" w:space="0" w:color="auto"/>
                    <w:left w:val="none" w:sz="0" w:space="0" w:color="auto"/>
                    <w:bottom w:val="none" w:sz="0" w:space="0" w:color="auto"/>
                    <w:right w:val="none" w:sz="0" w:space="0" w:color="auto"/>
                  </w:divBdr>
                  <w:divsChild>
                    <w:div w:id="25147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5257">
      <w:bodyDiv w:val="1"/>
      <w:marLeft w:val="0"/>
      <w:marRight w:val="0"/>
      <w:marTop w:val="0"/>
      <w:marBottom w:val="0"/>
      <w:divBdr>
        <w:top w:val="none" w:sz="0" w:space="0" w:color="auto"/>
        <w:left w:val="none" w:sz="0" w:space="0" w:color="auto"/>
        <w:bottom w:val="none" w:sz="0" w:space="0" w:color="auto"/>
        <w:right w:val="none" w:sz="0" w:space="0" w:color="auto"/>
      </w:divBdr>
    </w:div>
    <w:div w:id="1341616513">
      <w:bodyDiv w:val="1"/>
      <w:marLeft w:val="0"/>
      <w:marRight w:val="0"/>
      <w:marTop w:val="0"/>
      <w:marBottom w:val="0"/>
      <w:divBdr>
        <w:top w:val="none" w:sz="0" w:space="0" w:color="auto"/>
        <w:left w:val="none" w:sz="0" w:space="0" w:color="auto"/>
        <w:bottom w:val="none" w:sz="0" w:space="0" w:color="auto"/>
        <w:right w:val="none" w:sz="0" w:space="0" w:color="auto"/>
      </w:divBdr>
      <w:divsChild>
        <w:div w:id="2122383665">
          <w:marLeft w:val="0"/>
          <w:marRight w:val="0"/>
          <w:marTop w:val="0"/>
          <w:marBottom w:val="0"/>
          <w:divBdr>
            <w:top w:val="none" w:sz="0" w:space="0" w:color="auto"/>
            <w:left w:val="none" w:sz="0" w:space="0" w:color="auto"/>
            <w:bottom w:val="none" w:sz="0" w:space="0" w:color="auto"/>
            <w:right w:val="none" w:sz="0" w:space="0" w:color="auto"/>
          </w:divBdr>
          <w:divsChild>
            <w:div w:id="1198203292">
              <w:marLeft w:val="0"/>
              <w:marRight w:val="0"/>
              <w:marTop w:val="0"/>
              <w:marBottom w:val="0"/>
              <w:divBdr>
                <w:top w:val="none" w:sz="0" w:space="0" w:color="auto"/>
                <w:left w:val="none" w:sz="0" w:space="0" w:color="auto"/>
                <w:bottom w:val="none" w:sz="0" w:space="0" w:color="auto"/>
                <w:right w:val="none" w:sz="0" w:space="0" w:color="auto"/>
              </w:divBdr>
              <w:divsChild>
                <w:div w:id="14347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805012">
      <w:bodyDiv w:val="1"/>
      <w:marLeft w:val="0"/>
      <w:marRight w:val="0"/>
      <w:marTop w:val="0"/>
      <w:marBottom w:val="0"/>
      <w:divBdr>
        <w:top w:val="none" w:sz="0" w:space="0" w:color="auto"/>
        <w:left w:val="none" w:sz="0" w:space="0" w:color="auto"/>
        <w:bottom w:val="none" w:sz="0" w:space="0" w:color="auto"/>
        <w:right w:val="none" w:sz="0" w:space="0" w:color="auto"/>
      </w:divBdr>
      <w:divsChild>
        <w:div w:id="1561552508">
          <w:marLeft w:val="0"/>
          <w:marRight w:val="0"/>
          <w:marTop w:val="0"/>
          <w:marBottom w:val="0"/>
          <w:divBdr>
            <w:top w:val="none" w:sz="0" w:space="0" w:color="auto"/>
            <w:left w:val="none" w:sz="0" w:space="0" w:color="auto"/>
            <w:bottom w:val="none" w:sz="0" w:space="0" w:color="auto"/>
            <w:right w:val="none" w:sz="0" w:space="0" w:color="auto"/>
          </w:divBdr>
          <w:divsChild>
            <w:div w:id="796333854">
              <w:marLeft w:val="0"/>
              <w:marRight w:val="0"/>
              <w:marTop w:val="0"/>
              <w:marBottom w:val="0"/>
              <w:divBdr>
                <w:top w:val="none" w:sz="0" w:space="0" w:color="auto"/>
                <w:left w:val="none" w:sz="0" w:space="0" w:color="auto"/>
                <w:bottom w:val="none" w:sz="0" w:space="0" w:color="auto"/>
                <w:right w:val="none" w:sz="0" w:space="0" w:color="auto"/>
              </w:divBdr>
              <w:divsChild>
                <w:div w:id="190509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157317">
      <w:bodyDiv w:val="1"/>
      <w:marLeft w:val="0"/>
      <w:marRight w:val="0"/>
      <w:marTop w:val="0"/>
      <w:marBottom w:val="0"/>
      <w:divBdr>
        <w:top w:val="none" w:sz="0" w:space="0" w:color="auto"/>
        <w:left w:val="none" w:sz="0" w:space="0" w:color="auto"/>
        <w:bottom w:val="none" w:sz="0" w:space="0" w:color="auto"/>
        <w:right w:val="none" w:sz="0" w:space="0" w:color="auto"/>
      </w:divBdr>
      <w:divsChild>
        <w:div w:id="1829519077">
          <w:marLeft w:val="0"/>
          <w:marRight w:val="0"/>
          <w:marTop w:val="0"/>
          <w:marBottom w:val="0"/>
          <w:divBdr>
            <w:top w:val="none" w:sz="0" w:space="0" w:color="auto"/>
            <w:left w:val="none" w:sz="0" w:space="0" w:color="auto"/>
            <w:bottom w:val="none" w:sz="0" w:space="0" w:color="auto"/>
            <w:right w:val="none" w:sz="0" w:space="0" w:color="auto"/>
          </w:divBdr>
          <w:divsChild>
            <w:div w:id="1894534960">
              <w:marLeft w:val="0"/>
              <w:marRight w:val="0"/>
              <w:marTop w:val="0"/>
              <w:marBottom w:val="0"/>
              <w:divBdr>
                <w:top w:val="none" w:sz="0" w:space="0" w:color="auto"/>
                <w:left w:val="none" w:sz="0" w:space="0" w:color="auto"/>
                <w:bottom w:val="none" w:sz="0" w:space="0" w:color="auto"/>
                <w:right w:val="none" w:sz="0" w:space="0" w:color="auto"/>
              </w:divBdr>
              <w:divsChild>
                <w:div w:id="1828089073">
                  <w:marLeft w:val="0"/>
                  <w:marRight w:val="0"/>
                  <w:marTop w:val="0"/>
                  <w:marBottom w:val="0"/>
                  <w:divBdr>
                    <w:top w:val="none" w:sz="0" w:space="0" w:color="auto"/>
                    <w:left w:val="none" w:sz="0" w:space="0" w:color="auto"/>
                    <w:bottom w:val="none" w:sz="0" w:space="0" w:color="auto"/>
                    <w:right w:val="none" w:sz="0" w:space="0" w:color="auto"/>
                  </w:divBdr>
                </w:div>
              </w:divsChild>
            </w:div>
            <w:div w:id="1095319185">
              <w:marLeft w:val="0"/>
              <w:marRight w:val="0"/>
              <w:marTop w:val="0"/>
              <w:marBottom w:val="0"/>
              <w:divBdr>
                <w:top w:val="none" w:sz="0" w:space="0" w:color="auto"/>
                <w:left w:val="none" w:sz="0" w:space="0" w:color="auto"/>
                <w:bottom w:val="none" w:sz="0" w:space="0" w:color="auto"/>
                <w:right w:val="none" w:sz="0" w:space="0" w:color="auto"/>
              </w:divBdr>
              <w:divsChild>
                <w:div w:id="16706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04377">
          <w:marLeft w:val="0"/>
          <w:marRight w:val="0"/>
          <w:marTop w:val="0"/>
          <w:marBottom w:val="0"/>
          <w:divBdr>
            <w:top w:val="none" w:sz="0" w:space="0" w:color="auto"/>
            <w:left w:val="none" w:sz="0" w:space="0" w:color="auto"/>
            <w:bottom w:val="none" w:sz="0" w:space="0" w:color="auto"/>
            <w:right w:val="none" w:sz="0" w:space="0" w:color="auto"/>
          </w:divBdr>
          <w:divsChild>
            <w:div w:id="318308914">
              <w:marLeft w:val="0"/>
              <w:marRight w:val="0"/>
              <w:marTop w:val="0"/>
              <w:marBottom w:val="0"/>
              <w:divBdr>
                <w:top w:val="none" w:sz="0" w:space="0" w:color="auto"/>
                <w:left w:val="none" w:sz="0" w:space="0" w:color="auto"/>
                <w:bottom w:val="none" w:sz="0" w:space="0" w:color="auto"/>
                <w:right w:val="none" w:sz="0" w:space="0" w:color="auto"/>
              </w:divBdr>
              <w:divsChild>
                <w:div w:id="174826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4454">
      <w:bodyDiv w:val="1"/>
      <w:marLeft w:val="0"/>
      <w:marRight w:val="0"/>
      <w:marTop w:val="0"/>
      <w:marBottom w:val="0"/>
      <w:divBdr>
        <w:top w:val="none" w:sz="0" w:space="0" w:color="auto"/>
        <w:left w:val="none" w:sz="0" w:space="0" w:color="auto"/>
        <w:bottom w:val="none" w:sz="0" w:space="0" w:color="auto"/>
        <w:right w:val="none" w:sz="0" w:space="0" w:color="auto"/>
      </w:divBdr>
    </w:div>
    <w:div w:id="1747535918">
      <w:bodyDiv w:val="1"/>
      <w:marLeft w:val="0"/>
      <w:marRight w:val="0"/>
      <w:marTop w:val="0"/>
      <w:marBottom w:val="0"/>
      <w:divBdr>
        <w:top w:val="none" w:sz="0" w:space="0" w:color="auto"/>
        <w:left w:val="none" w:sz="0" w:space="0" w:color="auto"/>
        <w:bottom w:val="none" w:sz="0" w:space="0" w:color="auto"/>
        <w:right w:val="none" w:sz="0" w:space="0" w:color="auto"/>
      </w:divBdr>
    </w:div>
    <w:div w:id="1764912081">
      <w:bodyDiv w:val="1"/>
      <w:marLeft w:val="0"/>
      <w:marRight w:val="0"/>
      <w:marTop w:val="0"/>
      <w:marBottom w:val="0"/>
      <w:divBdr>
        <w:top w:val="none" w:sz="0" w:space="0" w:color="auto"/>
        <w:left w:val="none" w:sz="0" w:space="0" w:color="auto"/>
        <w:bottom w:val="none" w:sz="0" w:space="0" w:color="auto"/>
        <w:right w:val="none" w:sz="0" w:space="0" w:color="auto"/>
      </w:divBdr>
    </w:div>
    <w:div w:id="1844590618">
      <w:bodyDiv w:val="1"/>
      <w:marLeft w:val="0"/>
      <w:marRight w:val="0"/>
      <w:marTop w:val="0"/>
      <w:marBottom w:val="0"/>
      <w:divBdr>
        <w:top w:val="none" w:sz="0" w:space="0" w:color="auto"/>
        <w:left w:val="none" w:sz="0" w:space="0" w:color="auto"/>
        <w:bottom w:val="none" w:sz="0" w:space="0" w:color="auto"/>
        <w:right w:val="none" w:sz="0" w:space="0" w:color="auto"/>
      </w:divBdr>
      <w:divsChild>
        <w:div w:id="2062750574">
          <w:marLeft w:val="0"/>
          <w:marRight w:val="0"/>
          <w:marTop w:val="0"/>
          <w:marBottom w:val="0"/>
          <w:divBdr>
            <w:top w:val="none" w:sz="0" w:space="0" w:color="auto"/>
            <w:left w:val="none" w:sz="0" w:space="0" w:color="auto"/>
            <w:bottom w:val="none" w:sz="0" w:space="0" w:color="auto"/>
            <w:right w:val="none" w:sz="0" w:space="0" w:color="auto"/>
          </w:divBdr>
          <w:divsChild>
            <w:div w:id="1767920352">
              <w:marLeft w:val="0"/>
              <w:marRight w:val="0"/>
              <w:marTop w:val="0"/>
              <w:marBottom w:val="0"/>
              <w:divBdr>
                <w:top w:val="none" w:sz="0" w:space="0" w:color="auto"/>
                <w:left w:val="none" w:sz="0" w:space="0" w:color="auto"/>
                <w:bottom w:val="none" w:sz="0" w:space="0" w:color="auto"/>
                <w:right w:val="none" w:sz="0" w:space="0" w:color="auto"/>
              </w:divBdr>
              <w:divsChild>
                <w:div w:id="158217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54852">
      <w:bodyDiv w:val="1"/>
      <w:marLeft w:val="0"/>
      <w:marRight w:val="0"/>
      <w:marTop w:val="0"/>
      <w:marBottom w:val="0"/>
      <w:divBdr>
        <w:top w:val="none" w:sz="0" w:space="0" w:color="auto"/>
        <w:left w:val="none" w:sz="0" w:space="0" w:color="auto"/>
        <w:bottom w:val="none" w:sz="0" w:space="0" w:color="auto"/>
        <w:right w:val="none" w:sz="0" w:space="0" w:color="auto"/>
      </w:divBdr>
      <w:divsChild>
        <w:div w:id="1993556129">
          <w:marLeft w:val="0"/>
          <w:marRight w:val="0"/>
          <w:marTop w:val="0"/>
          <w:marBottom w:val="0"/>
          <w:divBdr>
            <w:top w:val="none" w:sz="0" w:space="0" w:color="auto"/>
            <w:left w:val="none" w:sz="0" w:space="0" w:color="auto"/>
            <w:bottom w:val="none" w:sz="0" w:space="0" w:color="auto"/>
            <w:right w:val="none" w:sz="0" w:space="0" w:color="auto"/>
          </w:divBdr>
          <w:divsChild>
            <w:div w:id="1493183968">
              <w:marLeft w:val="0"/>
              <w:marRight w:val="0"/>
              <w:marTop w:val="0"/>
              <w:marBottom w:val="0"/>
              <w:divBdr>
                <w:top w:val="none" w:sz="0" w:space="0" w:color="auto"/>
                <w:left w:val="none" w:sz="0" w:space="0" w:color="auto"/>
                <w:bottom w:val="none" w:sz="0" w:space="0" w:color="auto"/>
                <w:right w:val="none" w:sz="0" w:space="0" w:color="auto"/>
              </w:divBdr>
              <w:divsChild>
                <w:div w:id="205495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632217">
      <w:bodyDiv w:val="1"/>
      <w:marLeft w:val="0"/>
      <w:marRight w:val="0"/>
      <w:marTop w:val="0"/>
      <w:marBottom w:val="0"/>
      <w:divBdr>
        <w:top w:val="none" w:sz="0" w:space="0" w:color="auto"/>
        <w:left w:val="none" w:sz="0" w:space="0" w:color="auto"/>
        <w:bottom w:val="none" w:sz="0" w:space="0" w:color="auto"/>
        <w:right w:val="none" w:sz="0" w:space="0" w:color="auto"/>
      </w:divBdr>
      <w:divsChild>
        <w:div w:id="1571844948">
          <w:marLeft w:val="0"/>
          <w:marRight w:val="0"/>
          <w:marTop w:val="0"/>
          <w:marBottom w:val="0"/>
          <w:divBdr>
            <w:top w:val="none" w:sz="0" w:space="0" w:color="auto"/>
            <w:left w:val="none" w:sz="0" w:space="0" w:color="auto"/>
            <w:bottom w:val="none" w:sz="0" w:space="0" w:color="auto"/>
            <w:right w:val="none" w:sz="0" w:space="0" w:color="auto"/>
          </w:divBdr>
          <w:divsChild>
            <w:div w:id="778373870">
              <w:marLeft w:val="0"/>
              <w:marRight w:val="0"/>
              <w:marTop w:val="0"/>
              <w:marBottom w:val="0"/>
              <w:divBdr>
                <w:top w:val="none" w:sz="0" w:space="0" w:color="auto"/>
                <w:left w:val="none" w:sz="0" w:space="0" w:color="auto"/>
                <w:bottom w:val="none" w:sz="0" w:space="0" w:color="auto"/>
                <w:right w:val="none" w:sz="0" w:space="0" w:color="auto"/>
              </w:divBdr>
              <w:divsChild>
                <w:div w:id="554774789">
                  <w:marLeft w:val="0"/>
                  <w:marRight w:val="0"/>
                  <w:marTop w:val="0"/>
                  <w:marBottom w:val="0"/>
                  <w:divBdr>
                    <w:top w:val="none" w:sz="0" w:space="0" w:color="auto"/>
                    <w:left w:val="none" w:sz="0" w:space="0" w:color="auto"/>
                    <w:bottom w:val="none" w:sz="0" w:space="0" w:color="auto"/>
                    <w:right w:val="none" w:sz="0" w:space="0" w:color="auto"/>
                  </w:divBdr>
                  <w:divsChild>
                    <w:div w:id="150621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630108">
      <w:bodyDiv w:val="1"/>
      <w:marLeft w:val="0"/>
      <w:marRight w:val="0"/>
      <w:marTop w:val="0"/>
      <w:marBottom w:val="0"/>
      <w:divBdr>
        <w:top w:val="none" w:sz="0" w:space="0" w:color="auto"/>
        <w:left w:val="none" w:sz="0" w:space="0" w:color="auto"/>
        <w:bottom w:val="none" w:sz="0" w:space="0" w:color="auto"/>
        <w:right w:val="none" w:sz="0" w:space="0" w:color="auto"/>
      </w:divBdr>
      <w:divsChild>
        <w:div w:id="1684547476">
          <w:marLeft w:val="0"/>
          <w:marRight w:val="0"/>
          <w:marTop w:val="0"/>
          <w:marBottom w:val="0"/>
          <w:divBdr>
            <w:top w:val="none" w:sz="0" w:space="0" w:color="auto"/>
            <w:left w:val="none" w:sz="0" w:space="0" w:color="auto"/>
            <w:bottom w:val="none" w:sz="0" w:space="0" w:color="auto"/>
            <w:right w:val="none" w:sz="0" w:space="0" w:color="auto"/>
          </w:divBdr>
          <w:divsChild>
            <w:div w:id="589389323">
              <w:marLeft w:val="0"/>
              <w:marRight w:val="0"/>
              <w:marTop w:val="0"/>
              <w:marBottom w:val="0"/>
              <w:divBdr>
                <w:top w:val="none" w:sz="0" w:space="0" w:color="auto"/>
                <w:left w:val="none" w:sz="0" w:space="0" w:color="auto"/>
                <w:bottom w:val="none" w:sz="0" w:space="0" w:color="auto"/>
                <w:right w:val="none" w:sz="0" w:space="0" w:color="auto"/>
              </w:divBdr>
              <w:divsChild>
                <w:div w:id="88101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32814">
      <w:bodyDiv w:val="1"/>
      <w:marLeft w:val="0"/>
      <w:marRight w:val="0"/>
      <w:marTop w:val="0"/>
      <w:marBottom w:val="0"/>
      <w:divBdr>
        <w:top w:val="none" w:sz="0" w:space="0" w:color="auto"/>
        <w:left w:val="none" w:sz="0" w:space="0" w:color="auto"/>
        <w:bottom w:val="none" w:sz="0" w:space="0" w:color="auto"/>
        <w:right w:val="none" w:sz="0" w:space="0" w:color="auto"/>
      </w:divBdr>
    </w:div>
    <w:div w:id="2106605903">
      <w:bodyDiv w:val="1"/>
      <w:marLeft w:val="0"/>
      <w:marRight w:val="0"/>
      <w:marTop w:val="0"/>
      <w:marBottom w:val="0"/>
      <w:divBdr>
        <w:top w:val="none" w:sz="0" w:space="0" w:color="auto"/>
        <w:left w:val="none" w:sz="0" w:space="0" w:color="auto"/>
        <w:bottom w:val="none" w:sz="0" w:space="0" w:color="auto"/>
        <w:right w:val="none" w:sz="0" w:space="0" w:color="auto"/>
      </w:divBdr>
      <w:divsChild>
        <w:div w:id="602496934">
          <w:marLeft w:val="0"/>
          <w:marRight w:val="0"/>
          <w:marTop w:val="0"/>
          <w:marBottom w:val="0"/>
          <w:divBdr>
            <w:top w:val="none" w:sz="0" w:space="0" w:color="auto"/>
            <w:left w:val="none" w:sz="0" w:space="0" w:color="auto"/>
            <w:bottom w:val="none" w:sz="0" w:space="0" w:color="auto"/>
            <w:right w:val="none" w:sz="0" w:space="0" w:color="auto"/>
          </w:divBdr>
          <w:divsChild>
            <w:div w:id="425082421">
              <w:marLeft w:val="0"/>
              <w:marRight w:val="0"/>
              <w:marTop w:val="0"/>
              <w:marBottom w:val="0"/>
              <w:divBdr>
                <w:top w:val="none" w:sz="0" w:space="0" w:color="auto"/>
                <w:left w:val="none" w:sz="0" w:space="0" w:color="auto"/>
                <w:bottom w:val="none" w:sz="0" w:space="0" w:color="auto"/>
                <w:right w:val="none" w:sz="0" w:space="0" w:color="auto"/>
              </w:divBdr>
              <w:divsChild>
                <w:div w:id="39979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71316">
      <w:bodyDiv w:val="1"/>
      <w:marLeft w:val="0"/>
      <w:marRight w:val="0"/>
      <w:marTop w:val="0"/>
      <w:marBottom w:val="0"/>
      <w:divBdr>
        <w:top w:val="none" w:sz="0" w:space="0" w:color="auto"/>
        <w:left w:val="none" w:sz="0" w:space="0" w:color="auto"/>
        <w:bottom w:val="none" w:sz="0" w:space="0" w:color="auto"/>
        <w:right w:val="none" w:sz="0" w:space="0" w:color="auto"/>
      </w:divBdr>
      <w:divsChild>
        <w:div w:id="147014757">
          <w:marLeft w:val="0"/>
          <w:marRight w:val="0"/>
          <w:marTop w:val="0"/>
          <w:marBottom w:val="0"/>
          <w:divBdr>
            <w:top w:val="none" w:sz="0" w:space="0" w:color="auto"/>
            <w:left w:val="none" w:sz="0" w:space="0" w:color="auto"/>
            <w:bottom w:val="none" w:sz="0" w:space="0" w:color="auto"/>
            <w:right w:val="none" w:sz="0" w:space="0" w:color="auto"/>
          </w:divBdr>
          <w:divsChild>
            <w:div w:id="250546280">
              <w:marLeft w:val="0"/>
              <w:marRight w:val="0"/>
              <w:marTop w:val="0"/>
              <w:marBottom w:val="0"/>
              <w:divBdr>
                <w:top w:val="none" w:sz="0" w:space="0" w:color="auto"/>
                <w:left w:val="none" w:sz="0" w:space="0" w:color="auto"/>
                <w:bottom w:val="none" w:sz="0" w:space="0" w:color="auto"/>
                <w:right w:val="none" w:sz="0" w:space="0" w:color="auto"/>
              </w:divBdr>
              <w:divsChild>
                <w:div w:id="70275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nvalis.h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invalis.h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libor.ivanovic@spinvalis.h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alibor.ivanovic@spinvalis.hr" TargetMode="External"/><Relationship Id="rId4" Type="http://schemas.openxmlformats.org/officeDocument/2006/relationships/settings" Target="settings.xml"/><Relationship Id="rId9" Type="http://schemas.openxmlformats.org/officeDocument/2006/relationships/hyperlink" Target="mailto:uprava@spinvalis.hr"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02849-87E9-401B-8211-D9103BCE4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Pages>
  <Words>3259</Words>
  <Characters>18581</Characters>
  <Application>Microsoft Office Word</Application>
  <DocSecurity>0</DocSecurity>
  <Lines>154</Lines>
  <Paragraphs>43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21797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Marko Šilinger</dc:creator>
  <cp:lastModifiedBy>Tomislav Čenić</cp:lastModifiedBy>
  <cp:revision>42</cp:revision>
  <cp:lastPrinted>2022-02-28T09:18:00Z</cp:lastPrinted>
  <dcterms:created xsi:type="dcterms:W3CDTF">2022-02-22T12:08:00Z</dcterms:created>
  <dcterms:modified xsi:type="dcterms:W3CDTF">2022-03-03T08:34:00Z</dcterms:modified>
</cp:coreProperties>
</file>