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58F2CF" w14:textId="77777777" w:rsidR="001F157A" w:rsidRPr="00527987" w:rsidRDefault="001F157A">
      <w:pPr>
        <w:jc w:val="center"/>
        <w:rPr>
          <w:rFonts w:ascii="Calibri" w:hAnsi="Calibri"/>
          <w:b/>
          <w:color w:val="000000" w:themeColor="text1"/>
        </w:rPr>
      </w:pPr>
    </w:p>
    <w:p w14:paraId="63678FB7" w14:textId="77777777" w:rsidR="001F157A" w:rsidRPr="007070EA" w:rsidRDefault="001F157A">
      <w:pPr>
        <w:jc w:val="center"/>
        <w:rPr>
          <w:rFonts w:ascii="Calibri" w:hAnsi="Calibri"/>
          <w:b/>
        </w:rPr>
      </w:pPr>
    </w:p>
    <w:p w14:paraId="1701593E" w14:textId="77777777" w:rsidR="001F157A" w:rsidRPr="007070EA" w:rsidRDefault="001F157A">
      <w:pPr>
        <w:jc w:val="center"/>
        <w:rPr>
          <w:rFonts w:ascii="Calibri" w:hAnsi="Calibri"/>
          <w:b/>
        </w:rPr>
      </w:pPr>
    </w:p>
    <w:p w14:paraId="29C9595F" w14:textId="77777777" w:rsidR="001F157A" w:rsidRPr="007070EA" w:rsidRDefault="001F157A">
      <w:pPr>
        <w:jc w:val="center"/>
        <w:rPr>
          <w:rFonts w:ascii="Calibri" w:hAnsi="Calibri"/>
          <w:b/>
          <w:sz w:val="40"/>
          <w:szCs w:val="32"/>
        </w:rPr>
      </w:pPr>
    </w:p>
    <w:p w14:paraId="2C764DAE" w14:textId="77777777" w:rsidR="001F157A" w:rsidRPr="00876CE1" w:rsidRDefault="00721011">
      <w:pPr>
        <w:jc w:val="center"/>
        <w:rPr>
          <w:rFonts w:ascii="Calibri" w:hAnsi="Calibri"/>
          <w:sz w:val="40"/>
          <w:szCs w:val="32"/>
        </w:rPr>
      </w:pPr>
      <w:r w:rsidRPr="00876CE1">
        <w:rPr>
          <w:rFonts w:ascii="Calibri" w:hAnsi="Calibri"/>
          <w:sz w:val="40"/>
          <w:szCs w:val="32"/>
        </w:rPr>
        <w:t>DOKUMENTACIJA O NABAVI</w:t>
      </w:r>
    </w:p>
    <w:p w14:paraId="518EE094" w14:textId="77777777" w:rsidR="001F157A" w:rsidRPr="00876CE1" w:rsidRDefault="001F157A">
      <w:pPr>
        <w:rPr>
          <w:rFonts w:ascii="Calibri" w:hAnsi="Calibri"/>
          <w:smallCaps/>
          <w:sz w:val="28"/>
          <w:szCs w:val="32"/>
        </w:rPr>
      </w:pPr>
    </w:p>
    <w:p w14:paraId="714A7BD5" w14:textId="77777777" w:rsidR="001F157A" w:rsidRPr="00876CE1" w:rsidRDefault="001F157A">
      <w:pPr>
        <w:rPr>
          <w:rFonts w:ascii="Calibri" w:hAnsi="Calibri"/>
          <w:smallCaps/>
          <w:sz w:val="28"/>
          <w:szCs w:val="32"/>
        </w:rPr>
      </w:pPr>
    </w:p>
    <w:p w14:paraId="517D9410" w14:textId="77777777" w:rsidR="001F157A" w:rsidRPr="00876CE1" w:rsidRDefault="00721011">
      <w:pPr>
        <w:pBdr>
          <w:top w:val="nil"/>
          <w:left w:val="nil"/>
          <w:bottom w:val="single" w:sz="6" w:space="1" w:color="000000"/>
          <w:right w:val="nil"/>
          <w:between w:val="nil"/>
        </w:pBdr>
        <w:jc w:val="center"/>
        <w:rPr>
          <w:rFonts w:ascii="Calibri" w:hAnsi="Calibri"/>
          <w:sz w:val="28"/>
          <w:szCs w:val="32"/>
        </w:rPr>
      </w:pPr>
      <w:r w:rsidRPr="00876CE1">
        <w:rPr>
          <w:rFonts w:ascii="Calibri" w:hAnsi="Calibri"/>
          <w:sz w:val="28"/>
          <w:szCs w:val="32"/>
        </w:rPr>
        <w:t xml:space="preserve">Postupak nabave za osobe koji nisu obveznici Zakona o javnoj nabavi </w:t>
      </w:r>
    </w:p>
    <w:p w14:paraId="59A6030D" w14:textId="77777777" w:rsidR="001F157A" w:rsidRPr="00876CE1" w:rsidRDefault="001F157A">
      <w:pPr>
        <w:rPr>
          <w:rFonts w:ascii="Calibri" w:hAnsi="Calibri"/>
          <w:color w:val="000000" w:themeColor="text1"/>
          <w:sz w:val="28"/>
          <w:szCs w:val="32"/>
        </w:rPr>
      </w:pPr>
    </w:p>
    <w:p w14:paraId="50CFF060" w14:textId="77777777" w:rsidR="001F157A" w:rsidRPr="00876CE1" w:rsidRDefault="001F157A">
      <w:pPr>
        <w:rPr>
          <w:rFonts w:ascii="Calibri" w:hAnsi="Calibri"/>
          <w:color w:val="000000" w:themeColor="text1"/>
        </w:rPr>
      </w:pPr>
    </w:p>
    <w:p w14:paraId="544566DE" w14:textId="4739A5D2" w:rsidR="001F157A" w:rsidRPr="00876CE1" w:rsidRDefault="00721011" w:rsidP="00737938">
      <w:pPr>
        <w:ind w:left="1531" w:hanging="1531"/>
        <w:rPr>
          <w:rFonts w:ascii="Calibri" w:hAnsi="Calibri"/>
          <w:smallCaps/>
          <w:color w:val="000000" w:themeColor="text1"/>
        </w:rPr>
      </w:pPr>
      <w:r w:rsidRPr="00876CE1">
        <w:rPr>
          <w:rFonts w:ascii="Calibri" w:hAnsi="Calibri"/>
          <w:smallCaps/>
          <w:color w:val="000000" w:themeColor="text1"/>
        </w:rPr>
        <w:t>Naziv nabave:</w:t>
      </w:r>
      <w:r w:rsidR="00F55B81" w:rsidRPr="00876CE1">
        <w:rPr>
          <w:rFonts w:ascii="Calibri" w:hAnsi="Calibri"/>
          <w:smallCaps/>
          <w:color w:val="000000" w:themeColor="text1"/>
        </w:rPr>
        <w:t xml:space="preserve"> </w:t>
      </w:r>
      <w:r w:rsidR="00737938" w:rsidRPr="00876CE1">
        <w:rPr>
          <w:rFonts w:ascii="Calibri" w:hAnsi="Calibri"/>
          <w:bCs/>
          <w:color w:val="000000" w:themeColor="text1"/>
        </w:rPr>
        <w:t xml:space="preserve">NABAVA </w:t>
      </w:r>
      <w:r w:rsidR="00EA3AD6" w:rsidRPr="00876CE1">
        <w:rPr>
          <w:rFonts w:ascii="Calibri" w:hAnsi="Calibri"/>
          <w:bCs/>
          <w:color w:val="000000" w:themeColor="text1"/>
        </w:rPr>
        <w:t xml:space="preserve">NOVIH TEHNOLOGIJA I OPREME U SVRHU ZAPOŠLJAVANJA I ODRŽAVANJA ZAPOSLENOSTI OSOBA S INVALIDETITOM </w:t>
      </w:r>
    </w:p>
    <w:p w14:paraId="0588443E" w14:textId="4865D45B" w:rsidR="001F157A" w:rsidRPr="00876CE1" w:rsidRDefault="00721011">
      <w:pPr>
        <w:rPr>
          <w:rFonts w:ascii="Calibri" w:hAnsi="Calibri"/>
          <w:b/>
          <w:color w:val="000000" w:themeColor="text1"/>
        </w:rPr>
      </w:pPr>
      <w:r w:rsidRPr="00876CE1">
        <w:rPr>
          <w:rFonts w:ascii="Calibri" w:hAnsi="Calibri"/>
          <w:smallCaps/>
          <w:color w:val="000000" w:themeColor="text1"/>
        </w:rPr>
        <w:t>Evidencijski broj nabave:</w:t>
      </w:r>
      <w:r w:rsidR="002A178E" w:rsidRPr="00876CE1">
        <w:rPr>
          <w:rFonts w:ascii="Calibri" w:hAnsi="Calibri"/>
          <w:smallCaps/>
          <w:color w:val="000000" w:themeColor="text1"/>
        </w:rPr>
        <w:t xml:space="preserve"> </w:t>
      </w:r>
      <w:r w:rsidRPr="00876CE1">
        <w:rPr>
          <w:rFonts w:ascii="Calibri" w:hAnsi="Calibri"/>
          <w:b/>
          <w:bCs/>
          <w:color w:val="000000" w:themeColor="text1"/>
        </w:rPr>
        <w:t>0</w:t>
      </w:r>
      <w:r w:rsidR="00EA3AD6" w:rsidRPr="00876CE1">
        <w:rPr>
          <w:rFonts w:ascii="Calibri" w:hAnsi="Calibri"/>
          <w:b/>
          <w:bCs/>
          <w:color w:val="000000" w:themeColor="text1"/>
        </w:rPr>
        <w:t>1</w:t>
      </w:r>
      <w:r w:rsidRPr="00876CE1">
        <w:rPr>
          <w:rFonts w:ascii="Calibri" w:hAnsi="Calibri"/>
          <w:b/>
          <w:bCs/>
          <w:color w:val="000000" w:themeColor="text1"/>
        </w:rPr>
        <w:t>/202</w:t>
      </w:r>
      <w:r w:rsidR="00EA3AD6" w:rsidRPr="00876CE1">
        <w:rPr>
          <w:rFonts w:ascii="Calibri" w:hAnsi="Calibri"/>
          <w:b/>
          <w:bCs/>
          <w:color w:val="000000" w:themeColor="text1"/>
        </w:rPr>
        <w:t>3</w:t>
      </w:r>
    </w:p>
    <w:p w14:paraId="660BE35B" w14:textId="485B39D5" w:rsidR="0083241E" w:rsidRPr="00876CE1" w:rsidRDefault="00721011" w:rsidP="0083241E">
      <w:pPr>
        <w:ind w:left="1531" w:hanging="1531"/>
        <w:rPr>
          <w:rFonts w:ascii="Calibri" w:hAnsi="Calibri"/>
          <w:smallCaps/>
          <w:color w:val="000000" w:themeColor="text1"/>
        </w:rPr>
      </w:pPr>
      <w:r w:rsidRPr="00876CE1">
        <w:rPr>
          <w:rFonts w:ascii="Calibri" w:hAnsi="Calibri"/>
          <w:smallCaps/>
          <w:color w:val="000000" w:themeColor="text1"/>
        </w:rPr>
        <w:t>Naziv projekta</w:t>
      </w:r>
      <w:r w:rsidRPr="00876CE1">
        <w:rPr>
          <w:rFonts w:ascii="Calibri" w:hAnsi="Calibri"/>
          <w:color w:val="000000" w:themeColor="text1"/>
        </w:rPr>
        <w:t xml:space="preserve">: </w:t>
      </w:r>
      <w:r w:rsidR="0083241E" w:rsidRPr="00876CE1">
        <w:rPr>
          <w:rFonts w:ascii="Calibri" w:eastAsia="Calibri" w:hAnsi="Calibri"/>
          <w:color w:val="000000" w:themeColor="text1"/>
        </w:rPr>
        <w:t xml:space="preserve">RAZVOJ NOVIH TEHNOLOGIJA I POSLOVNIH PROCESA U CILJU ZAPOŠLJAVANJA ODRŽAVANJA ZAPOSLENOSTI </w:t>
      </w:r>
      <w:r w:rsidR="00F55B81" w:rsidRPr="00876CE1">
        <w:rPr>
          <w:rFonts w:ascii="Calibri" w:eastAsia="Calibri" w:hAnsi="Calibri"/>
          <w:color w:val="000000" w:themeColor="text1"/>
        </w:rPr>
        <w:t>U INTEGRATIVNIM RADIONICAMA</w:t>
      </w:r>
    </w:p>
    <w:p w14:paraId="711E1251" w14:textId="77777777" w:rsidR="001F157A" w:rsidRPr="00876CE1" w:rsidRDefault="001F157A">
      <w:pPr>
        <w:rPr>
          <w:rFonts w:ascii="Calibri" w:hAnsi="Calibri"/>
          <w:smallCaps/>
          <w:color w:val="000000" w:themeColor="text1"/>
        </w:rPr>
      </w:pPr>
    </w:p>
    <w:p w14:paraId="29B19BB9" w14:textId="77777777" w:rsidR="001F157A" w:rsidRPr="00876CE1" w:rsidRDefault="001F157A">
      <w:pPr>
        <w:rPr>
          <w:rFonts w:ascii="Calibri" w:hAnsi="Calibri"/>
          <w:color w:val="000000" w:themeColor="text1"/>
        </w:rPr>
      </w:pPr>
    </w:p>
    <w:p w14:paraId="1DAFCA12" w14:textId="77777777" w:rsidR="001F157A" w:rsidRPr="00876CE1" w:rsidRDefault="001F157A">
      <w:pPr>
        <w:rPr>
          <w:rFonts w:ascii="Calibri" w:hAnsi="Calibri"/>
          <w:color w:val="000000" w:themeColor="text1"/>
        </w:rPr>
      </w:pPr>
    </w:p>
    <w:p w14:paraId="7BE7E16A" w14:textId="77777777" w:rsidR="001F157A" w:rsidRPr="00876CE1" w:rsidRDefault="001F157A">
      <w:pPr>
        <w:rPr>
          <w:rFonts w:ascii="Calibri" w:hAnsi="Calibri"/>
          <w:color w:val="000000" w:themeColor="text1"/>
        </w:rPr>
      </w:pPr>
    </w:p>
    <w:p w14:paraId="09BF874A" w14:textId="77777777" w:rsidR="001F157A" w:rsidRPr="00876CE1" w:rsidRDefault="001F157A">
      <w:pPr>
        <w:rPr>
          <w:rFonts w:ascii="Calibri" w:hAnsi="Calibri"/>
          <w:color w:val="000000"/>
        </w:rPr>
      </w:pPr>
    </w:p>
    <w:p w14:paraId="13B5C507" w14:textId="77777777" w:rsidR="001F157A" w:rsidRPr="00876CE1" w:rsidRDefault="001F157A">
      <w:pPr>
        <w:rPr>
          <w:rFonts w:ascii="Calibri" w:hAnsi="Calibri"/>
          <w:color w:val="000000"/>
        </w:rPr>
      </w:pPr>
    </w:p>
    <w:p w14:paraId="3F54584A" w14:textId="77777777" w:rsidR="001F157A" w:rsidRPr="00876CE1" w:rsidRDefault="001F157A">
      <w:pPr>
        <w:rPr>
          <w:rFonts w:ascii="Calibri" w:hAnsi="Calibri"/>
          <w:color w:val="000000"/>
        </w:rPr>
      </w:pPr>
    </w:p>
    <w:p w14:paraId="21CBD1F2" w14:textId="77777777" w:rsidR="001F157A" w:rsidRPr="00876CE1" w:rsidRDefault="001F157A">
      <w:pPr>
        <w:rPr>
          <w:rFonts w:ascii="Calibri" w:hAnsi="Calibri"/>
          <w:color w:val="000000"/>
        </w:rPr>
      </w:pPr>
    </w:p>
    <w:p w14:paraId="2341FA32" w14:textId="77777777" w:rsidR="001F157A" w:rsidRPr="00876CE1" w:rsidRDefault="001F157A">
      <w:pPr>
        <w:rPr>
          <w:rFonts w:ascii="Calibri" w:hAnsi="Calibri"/>
          <w:color w:val="000000"/>
        </w:rPr>
      </w:pPr>
    </w:p>
    <w:p w14:paraId="35281C5E" w14:textId="77777777" w:rsidR="001F157A" w:rsidRPr="00876CE1" w:rsidRDefault="001F157A">
      <w:pPr>
        <w:rPr>
          <w:rFonts w:ascii="Calibri" w:hAnsi="Calibri"/>
          <w:color w:val="000000"/>
        </w:rPr>
      </w:pPr>
    </w:p>
    <w:p w14:paraId="5ED51192" w14:textId="77777777" w:rsidR="001F157A" w:rsidRPr="00876CE1" w:rsidRDefault="001F157A">
      <w:pPr>
        <w:rPr>
          <w:rFonts w:ascii="Calibri" w:hAnsi="Calibri"/>
          <w:color w:val="000000"/>
        </w:rPr>
      </w:pPr>
    </w:p>
    <w:p w14:paraId="2F0FFC8F" w14:textId="77777777" w:rsidR="00CA2134" w:rsidRPr="00876CE1" w:rsidRDefault="00CA2134">
      <w:pPr>
        <w:rPr>
          <w:rFonts w:ascii="Calibri" w:hAnsi="Calibri"/>
          <w:color w:val="000000"/>
        </w:rPr>
      </w:pPr>
    </w:p>
    <w:p w14:paraId="1358D0B8" w14:textId="77777777" w:rsidR="001F157A" w:rsidRPr="00876CE1" w:rsidRDefault="001F157A">
      <w:pPr>
        <w:rPr>
          <w:rFonts w:ascii="Calibri" w:hAnsi="Calibri"/>
          <w:color w:val="000000"/>
        </w:rPr>
      </w:pPr>
    </w:p>
    <w:p w14:paraId="514BE35B" w14:textId="77777777" w:rsidR="001F157A" w:rsidRPr="00876CE1" w:rsidRDefault="001F157A">
      <w:pPr>
        <w:rPr>
          <w:rFonts w:ascii="Calibri" w:hAnsi="Calibri"/>
          <w:color w:val="000000"/>
        </w:rPr>
      </w:pPr>
    </w:p>
    <w:p w14:paraId="675E02F5" w14:textId="77777777" w:rsidR="001F157A" w:rsidRPr="00876CE1" w:rsidRDefault="001F157A">
      <w:pPr>
        <w:rPr>
          <w:rFonts w:ascii="Calibri" w:hAnsi="Calibri"/>
          <w:color w:val="000000"/>
        </w:rPr>
      </w:pPr>
    </w:p>
    <w:p w14:paraId="1CA4563C" w14:textId="77777777" w:rsidR="001F157A" w:rsidRPr="00876CE1" w:rsidRDefault="001F157A">
      <w:pPr>
        <w:rPr>
          <w:rFonts w:ascii="Calibri" w:hAnsi="Calibri"/>
        </w:rPr>
      </w:pPr>
    </w:p>
    <w:p w14:paraId="678CFE7B" w14:textId="77777777" w:rsidR="001F157A" w:rsidRPr="00876CE1" w:rsidRDefault="001F157A">
      <w:pPr>
        <w:rPr>
          <w:rFonts w:ascii="Calibri" w:hAnsi="Calibri"/>
        </w:rPr>
      </w:pPr>
    </w:p>
    <w:p w14:paraId="270BA7DA" w14:textId="77777777" w:rsidR="001F157A" w:rsidRPr="00876CE1" w:rsidRDefault="001F157A">
      <w:pPr>
        <w:jc w:val="center"/>
        <w:rPr>
          <w:rFonts w:ascii="Calibri" w:hAnsi="Calibri"/>
        </w:rPr>
      </w:pPr>
    </w:p>
    <w:p w14:paraId="053310A5" w14:textId="77777777" w:rsidR="001F157A" w:rsidRPr="00876CE1" w:rsidRDefault="001F157A">
      <w:pPr>
        <w:rPr>
          <w:rFonts w:ascii="Calibri" w:hAnsi="Calibri"/>
        </w:rPr>
      </w:pPr>
    </w:p>
    <w:p w14:paraId="13123122" w14:textId="1AB0D3FB" w:rsidR="008217D9" w:rsidRPr="00876CE1" w:rsidRDefault="008217D9">
      <w:pPr>
        <w:rPr>
          <w:rFonts w:ascii="Calibri" w:hAnsi="Calibri"/>
          <w:b/>
        </w:rPr>
      </w:pPr>
    </w:p>
    <w:p w14:paraId="0CC10227" w14:textId="637C4DF5" w:rsidR="00777942" w:rsidRPr="00876CE1" w:rsidRDefault="00777942">
      <w:pPr>
        <w:rPr>
          <w:rFonts w:ascii="Calibri" w:hAnsi="Calibri"/>
          <w:b/>
        </w:rPr>
      </w:pPr>
    </w:p>
    <w:p w14:paraId="32C7AE42" w14:textId="3174F64A" w:rsidR="00777942" w:rsidRPr="00876CE1" w:rsidRDefault="00777942">
      <w:pPr>
        <w:rPr>
          <w:rFonts w:ascii="Calibri" w:hAnsi="Calibri"/>
          <w:b/>
        </w:rPr>
      </w:pPr>
    </w:p>
    <w:p w14:paraId="6F194654" w14:textId="77777777" w:rsidR="00777942" w:rsidRPr="00876CE1" w:rsidRDefault="00777942">
      <w:pPr>
        <w:rPr>
          <w:rFonts w:ascii="Calibri" w:hAnsi="Calibri"/>
          <w:b/>
        </w:rPr>
      </w:pPr>
    </w:p>
    <w:p w14:paraId="3BF398C1" w14:textId="77777777" w:rsidR="000F74D1" w:rsidRPr="00876CE1" w:rsidRDefault="000F74D1">
      <w:pPr>
        <w:rPr>
          <w:rFonts w:ascii="Calibri" w:hAnsi="Calibri"/>
          <w:b/>
        </w:rPr>
      </w:pPr>
    </w:p>
    <w:p w14:paraId="0B37EED2" w14:textId="77777777" w:rsidR="000F74D1" w:rsidRPr="00876CE1" w:rsidRDefault="000F74D1">
      <w:pPr>
        <w:rPr>
          <w:rFonts w:ascii="Calibri" w:hAnsi="Calibri"/>
          <w:b/>
        </w:rPr>
      </w:pPr>
    </w:p>
    <w:p w14:paraId="7BD1A56F" w14:textId="77777777" w:rsidR="001F157A" w:rsidRPr="00876CE1" w:rsidRDefault="00721011">
      <w:pPr>
        <w:rPr>
          <w:rFonts w:ascii="Calibri" w:hAnsi="Calibri"/>
          <w:b/>
        </w:rPr>
      </w:pPr>
      <w:r w:rsidRPr="00876CE1">
        <w:rPr>
          <w:rFonts w:ascii="Calibri" w:hAnsi="Calibri"/>
          <w:b/>
        </w:rPr>
        <w:lastRenderedPageBreak/>
        <w:t>SADRŽAJ</w:t>
      </w:r>
    </w:p>
    <w:p w14:paraId="34C4878A" w14:textId="77777777" w:rsidR="001F157A" w:rsidRPr="00876CE1" w:rsidRDefault="001F157A">
      <w:pPr>
        <w:rPr>
          <w:rFonts w:ascii="Calibri" w:hAnsi="Calibri"/>
          <w:b/>
        </w:rPr>
      </w:pPr>
    </w:p>
    <w:p w14:paraId="7290887B" w14:textId="5F7E577C" w:rsidR="00BF36D9" w:rsidRPr="00876CE1" w:rsidRDefault="00655DDF">
      <w:pPr>
        <w:pStyle w:val="Sadraj1"/>
        <w:rPr>
          <w:rFonts w:asciiTheme="minorHAnsi" w:eastAsiaTheme="minorEastAsia" w:hAnsiTheme="minorHAnsi" w:cstheme="minorBidi"/>
          <w:noProof/>
          <w:lang w:eastAsia="en-US"/>
        </w:rPr>
      </w:pPr>
      <w:r w:rsidRPr="00876CE1">
        <w:rPr>
          <w:rFonts w:ascii="Calibri" w:eastAsia="Calibri" w:hAnsi="Calibri"/>
        </w:rPr>
        <w:fldChar w:fldCharType="begin"/>
      </w:r>
      <w:r w:rsidR="00721011" w:rsidRPr="00876CE1">
        <w:rPr>
          <w:rFonts w:ascii="Calibri" w:eastAsia="Calibri" w:hAnsi="Calibri"/>
        </w:rPr>
        <w:instrText xml:space="preserve"> TOC \o \h </w:instrText>
      </w:r>
      <w:r w:rsidRPr="00876CE1">
        <w:rPr>
          <w:rFonts w:ascii="Calibri" w:eastAsia="Calibri" w:hAnsi="Calibri"/>
        </w:rPr>
        <w:fldChar w:fldCharType="separate"/>
      </w:r>
      <w:hyperlink w:anchor="_Toc55379094" w:history="1">
        <w:r w:rsidR="00BF36D9" w:rsidRPr="00876CE1">
          <w:rPr>
            <w:rStyle w:val="Hiperveza"/>
            <w:rFonts w:ascii="Calibri" w:hAnsi="Calibri"/>
            <w:iCs/>
            <w:noProof/>
          </w:rPr>
          <w:t xml:space="preserve">1. </w:t>
        </w:r>
        <w:r w:rsidR="00BF36D9" w:rsidRPr="00876CE1">
          <w:rPr>
            <w:rStyle w:val="Hiperveza"/>
            <w:rFonts w:ascii="Calibri" w:hAnsi="Calibri"/>
            <w:noProof/>
          </w:rPr>
          <w:t>OPĆI PODACI</w:t>
        </w:r>
        <w:r w:rsidR="00BF36D9" w:rsidRPr="00876CE1">
          <w:rPr>
            <w:noProof/>
          </w:rPr>
          <w:tab/>
        </w:r>
        <w:r w:rsidRPr="00876CE1">
          <w:rPr>
            <w:noProof/>
          </w:rPr>
          <w:fldChar w:fldCharType="begin"/>
        </w:r>
        <w:r w:rsidR="00BF36D9" w:rsidRPr="00876CE1">
          <w:rPr>
            <w:noProof/>
          </w:rPr>
          <w:instrText xml:space="preserve"> PAGEREF _Toc55379094 \h </w:instrText>
        </w:r>
        <w:r w:rsidRPr="00876CE1">
          <w:rPr>
            <w:noProof/>
          </w:rPr>
        </w:r>
        <w:r w:rsidRPr="00876CE1">
          <w:rPr>
            <w:noProof/>
          </w:rPr>
          <w:fldChar w:fldCharType="separate"/>
        </w:r>
        <w:r w:rsidR="005579C7" w:rsidRPr="00876CE1">
          <w:rPr>
            <w:noProof/>
          </w:rPr>
          <w:t>4</w:t>
        </w:r>
        <w:r w:rsidRPr="00876CE1">
          <w:rPr>
            <w:noProof/>
          </w:rPr>
          <w:fldChar w:fldCharType="end"/>
        </w:r>
      </w:hyperlink>
    </w:p>
    <w:p w14:paraId="2DD0BE3C" w14:textId="66A9CF75" w:rsidR="00BF36D9" w:rsidRPr="00876CE1" w:rsidRDefault="00000000">
      <w:pPr>
        <w:pStyle w:val="Sadraj2"/>
        <w:rPr>
          <w:rFonts w:asciiTheme="minorHAnsi" w:eastAsiaTheme="minorEastAsia" w:hAnsiTheme="minorHAnsi" w:cstheme="minorBidi"/>
          <w:bCs w:val="0"/>
          <w:iCs w:val="0"/>
          <w:noProof/>
          <w:lang w:eastAsia="en-US"/>
        </w:rPr>
      </w:pPr>
      <w:hyperlink w:anchor="_Toc55379095" w:history="1">
        <w:r w:rsidR="00BF36D9" w:rsidRPr="00876CE1">
          <w:rPr>
            <w:rStyle w:val="Hiperveza"/>
            <w:rFonts w:ascii="Calibri" w:hAnsi="Calibri"/>
            <w:noProof/>
          </w:rPr>
          <w:t>1.1.</w:t>
        </w:r>
        <w:r w:rsidR="00BF36D9" w:rsidRPr="00876CE1">
          <w:rPr>
            <w:rFonts w:asciiTheme="minorHAnsi" w:eastAsiaTheme="minorEastAsia" w:hAnsiTheme="minorHAnsi" w:cstheme="minorBidi"/>
            <w:bCs w:val="0"/>
            <w:iCs w:val="0"/>
            <w:noProof/>
            <w:lang w:eastAsia="en-US"/>
          </w:rPr>
          <w:tab/>
        </w:r>
        <w:r w:rsidR="00BF36D9" w:rsidRPr="00876CE1">
          <w:rPr>
            <w:rStyle w:val="Hiperveza"/>
            <w:rFonts w:ascii="Calibri" w:hAnsi="Calibri"/>
            <w:noProof/>
          </w:rPr>
          <w:t>Podaci o Naručitelju</w:t>
        </w:r>
        <w:r w:rsidR="00BF36D9" w:rsidRPr="00876CE1">
          <w:rPr>
            <w:noProof/>
          </w:rPr>
          <w:tab/>
        </w:r>
        <w:r w:rsidR="00655DDF" w:rsidRPr="00876CE1">
          <w:rPr>
            <w:noProof/>
          </w:rPr>
          <w:fldChar w:fldCharType="begin"/>
        </w:r>
        <w:r w:rsidR="00BF36D9" w:rsidRPr="00876CE1">
          <w:rPr>
            <w:noProof/>
          </w:rPr>
          <w:instrText xml:space="preserve"> PAGEREF _Toc55379095 \h </w:instrText>
        </w:r>
        <w:r w:rsidR="00655DDF" w:rsidRPr="00876CE1">
          <w:rPr>
            <w:noProof/>
          </w:rPr>
        </w:r>
        <w:r w:rsidR="00655DDF" w:rsidRPr="00876CE1">
          <w:rPr>
            <w:noProof/>
          </w:rPr>
          <w:fldChar w:fldCharType="separate"/>
        </w:r>
        <w:r w:rsidR="005579C7" w:rsidRPr="00876CE1">
          <w:rPr>
            <w:noProof/>
          </w:rPr>
          <w:t>4</w:t>
        </w:r>
        <w:r w:rsidR="00655DDF" w:rsidRPr="00876CE1">
          <w:rPr>
            <w:noProof/>
          </w:rPr>
          <w:fldChar w:fldCharType="end"/>
        </w:r>
      </w:hyperlink>
    </w:p>
    <w:p w14:paraId="3C1EDED6" w14:textId="62435DB9" w:rsidR="00BF36D9" w:rsidRPr="00876CE1" w:rsidRDefault="00000000">
      <w:pPr>
        <w:pStyle w:val="Sadraj2"/>
        <w:rPr>
          <w:rFonts w:asciiTheme="minorHAnsi" w:eastAsiaTheme="minorEastAsia" w:hAnsiTheme="minorHAnsi" w:cstheme="minorBidi"/>
          <w:bCs w:val="0"/>
          <w:iCs w:val="0"/>
          <w:noProof/>
          <w:lang w:eastAsia="en-US"/>
        </w:rPr>
      </w:pPr>
      <w:hyperlink w:anchor="_Toc55379096" w:history="1">
        <w:r w:rsidR="00BF36D9" w:rsidRPr="00876CE1">
          <w:rPr>
            <w:rStyle w:val="Hiperveza"/>
            <w:rFonts w:ascii="Calibri" w:hAnsi="Calibri"/>
            <w:noProof/>
          </w:rPr>
          <w:t>1.2.</w:t>
        </w:r>
        <w:r w:rsidR="00BF36D9" w:rsidRPr="00876CE1">
          <w:rPr>
            <w:rFonts w:asciiTheme="minorHAnsi" w:eastAsiaTheme="minorEastAsia" w:hAnsiTheme="minorHAnsi" w:cstheme="minorBidi"/>
            <w:bCs w:val="0"/>
            <w:iCs w:val="0"/>
            <w:noProof/>
            <w:lang w:eastAsia="en-US"/>
          </w:rPr>
          <w:tab/>
        </w:r>
        <w:r w:rsidR="00BF36D9" w:rsidRPr="00876CE1">
          <w:rPr>
            <w:rStyle w:val="Hiperveza"/>
            <w:rFonts w:ascii="Calibri" w:hAnsi="Calibri"/>
            <w:noProof/>
          </w:rPr>
          <w:t>Podaci o osobi zaduženoj za komunikaciju s Ponuditeljima</w:t>
        </w:r>
        <w:r w:rsidR="00BF36D9" w:rsidRPr="00876CE1">
          <w:rPr>
            <w:noProof/>
          </w:rPr>
          <w:tab/>
        </w:r>
        <w:r w:rsidR="00655DDF" w:rsidRPr="00876CE1">
          <w:rPr>
            <w:noProof/>
          </w:rPr>
          <w:fldChar w:fldCharType="begin"/>
        </w:r>
        <w:r w:rsidR="00BF36D9" w:rsidRPr="00876CE1">
          <w:rPr>
            <w:noProof/>
          </w:rPr>
          <w:instrText xml:space="preserve"> PAGEREF _Toc55379096 \h </w:instrText>
        </w:r>
        <w:r w:rsidR="00655DDF" w:rsidRPr="00876CE1">
          <w:rPr>
            <w:noProof/>
          </w:rPr>
        </w:r>
        <w:r w:rsidR="00655DDF" w:rsidRPr="00876CE1">
          <w:rPr>
            <w:noProof/>
          </w:rPr>
          <w:fldChar w:fldCharType="separate"/>
        </w:r>
        <w:r w:rsidR="005579C7" w:rsidRPr="00876CE1">
          <w:rPr>
            <w:noProof/>
          </w:rPr>
          <w:t>4</w:t>
        </w:r>
        <w:r w:rsidR="00655DDF" w:rsidRPr="00876CE1">
          <w:rPr>
            <w:noProof/>
          </w:rPr>
          <w:fldChar w:fldCharType="end"/>
        </w:r>
      </w:hyperlink>
    </w:p>
    <w:p w14:paraId="075785D2" w14:textId="77777777" w:rsidR="00BF36D9" w:rsidRPr="00876CE1" w:rsidRDefault="00000000">
      <w:pPr>
        <w:pStyle w:val="Sadraj2"/>
        <w:rPr>
          <w:rFonts w:asciiTheme="minorHAnsi" w:eastAsiaTheme="minorEastAsia" w:hAnsiTheme="minorHAnsi" w:cstheme="minorBidi"/>
          <w:bCs w:val="0"/>
          <w:iCs w:val="0"/>
          <w:noProof/>
          <w:lang w:eastAsia="en-US"/>
        </w:rPr>
      </w:pPr>
      <w:hyperlink w:anchor="_Toc55379097" w:history="1">
        <w:r w:rsidR="00BF36D9" w:rsidRPr="00876CE1">
          <w:rPr>
            <w:rStyle w:val="Hiperveza"/>
            <w:rFonts w:ascii="Calibri" w:hAnsi="Calibri"/>
            <w:noProof/>
          </w:rPr>
          <w:t>1.3.</w:t>
        </w:r>
        <w:r w:rsidR="00BF36D9" w:rsidRPr="00876CE1">
          <w:rPr>
            <w:rFonts w:asciiTheme="minorHAnsi" w:eastAsiaTheme="minorEastAsia" w:hAnsiTheme="minorHAnsi" w:cstheme="minorBidi"/>
            <w:bCs w:val="0"/>
            <w:iCs w:val="0"/>
            <w:noProof/>
            <w:lang w:eastAsia="en-US"/>
          </w:rPr>
          <w:tab/>
        </w:r>
        <w:r w:rsidR="00BF36D9" w:rsidRPr="00876CE1">
          <w:rPr>
            <w:rStyle w:val="Hiperveza"/>
            <w:rFonts w:ascii="Calibri" w:eastAsia="Calibri" w:hAnsi="Calibri"/>
            <w:noProof/>
          </w:rPr>
          <w:t>Evidencijski broj nabave</w:t>
        </w:r>
        <w:r w:rsidR="00BF36D9" w:rsidRPr="00876CE1">
          <w:rPr>
            <w:noProof/>
          </w:rPr>
          <w:tab/>
        </w:r>
        <w:r w:rsidR="00A4479B" w:rsidRPr="00876CE1">
          <w:rPr>
            <w:noProof/>
          </w:rPr>
          <w:t>5</w:t>
        </w:r>
      </w:hyperlink>
    </w:p>
    <w:p w14:paraId="43B5871B" w14:textId="4960CE06" w:rsidR="00BF36D9" w:rsidRPr="00876CE1" w:rsidRDefault="00000000">
      <w:pPr>
        <w:pStyle w:val="Sadraj2"/>
        <w:rPr>
          <w:rFonts w:asciiTheme="minorHAnsi" w:eastAsiaTheme="minorEastAsia" w:hAnsiTheme="minorHAnsi" w:cstheme="minorBidi"/>
          <w:bCs w:val="0"/>
          <w:iCs w:val="0"/>
          <w:noProof/>
          <w:lang w:eastAsia="en-US"/>
        </w:rPr>
      </w:pPr>
      <w:hyperlink w:anchor="_Toc55379098" w:history="1">
        <w:r w:rsidR="00BF36D9" w:rsidRPr="00876CE1">
          <w:rPr>
            <w:rStyle w:val="Hiperveza"/>
            <w:rFonts w:ascii="Calibri" w:hAnsi="Calibri"/>
            <w:noProof/>
          </w:rPr>
          <w:t>1.4.</w:t>
        </w:r>
        <w:r w:rsidR="00BF36D9" w:rsidRPr="00876CE1">
          <w:rPr>
            <w:rFonts w:asciiTheme="minorHAnsi" w:eastAsiaTheme="minorEastAsia" w:hAnsiTheme="minorHAnsi" w:cstheme="minorBidi"/>
            <w:bCs w:val="0"/>
            <w:iCs w:val="0"/>
            <w:noProof/>
            <w:lang w:eastAsia="en-US"/>
          </w:rPr>
          <w:tab/>
        </w:r>
        <w:r w:rsidR="00BF36D9" w:rsidRPr="00876CE1">
          <w:rPr>
            <w:rStyle w:val="Hiperveza"/>
            <w:rFonts w:ascii="Calibri" w:eastAsia="Calibri" w:hAnsi="Calibri"/>
            <w:noProof/>
          </w:rPr>
          <w:t>Vrsta postupka nabave</w:t>
        </w:r>
        <w:r w:rsidR="00BF36D9" w:rsidRPr="00876CE1">
          <w:rPr>
            <w:noProof/>
          </w:rPr>
          <w:tab/>
        </w:r>
        <w:r w:rsidR="00655DDF" w:rsidRPr="00876CE1">
          <w:rPr>
            <w:noProof/>
          </w:rPr>
          <w:fldChar w:fldCharType="begin"/>
        </w:r>
        <w:r w:rsidR="00BF36D9" w:rsidRPr="00876CE1">
          <w:rPr>
            <w:noProof/>
          </w:rPr>
          <w:instrText xml:space="preserve"> PAGEREF _Toc55379098 \h </w:instrText>
        </w:r>
        <w:r w:rsidR="00655DDF" w:rsidRPr="00876CE1">
          <w:rPr>
            <w:noProof/>
          </w:rPr>
        </w:r>
        <w:r w:rsidR="00655DDF" w:rsidRPr="00876CE1">
          <w:rPr>
            <w:noProof/>
          </w:rPr>
          <w:fldChar w:fldCharType="separate"/>
        </w:r>
        <w:r w:rsidR="005579C7" w:rsidRPr="00876CE1">
          <w:rPr>
            <w:noProof/>
          </w:rPr>
          <w:t>5</w:t>
        </w:r>
        <w:r w:rsidR="00655DDF" w:rsidRPr="00876CE1">
          <w:rPr>
            <w:noProof/>
          </w:rPr>
          <w:fldChar w:fldCharType="end"/>
        </w:r>
      </w:hyperlink>
    </w:p>
    <w:p w14:paraId="260CEB08" w14:textId="4178C5EB" w:rsidR="00BF36D9" w:rsidRPr="00876CE1" w:rsidRDefault="00000000">
      <w:pPr>
        <w:pStyle w:val="Sadraj2"/>
        <w:rPr>
          <w:rFonts w:asciiTheme="minorHAnsi" w:eastAsiaTheme="minorEastAsia" w:hAnsiTheme="minorHAnsi" w:cstheme="minorBidi"/>
          <w:bCs w:val="0"/>
          <w:iCs w:val="0"/>
          <w:noProof/>
          <w:lang w:eastAsia="en-US"/>
        </w:rPr>
      </w:pPr>
      <w:hyperlink w:anchor="_Toc55379099" w:history="1">
        <w:r w:rsidR="00BF36D9" w:rsidRPr="00876CE1">
          <w:rPr>
            <w:rStyle w:val="Hiperveza"/>
            <w:rFonts w:ascii="Calibri" w:hAnsi="Calibri"/>
            <w:noProof/>
          </w:rPr>
          <w:t>1.5.</w:t>
        </w:r>
        <w:r w:rsidR="00BF36D9" w:rsidRPr="00876CE1">
          <w:rPr>
            <w:rFonts w:asciiTheme="minorHAnsi" w:eastAsiaTheme="minorEastAsia" w:hAnsiTheme="minorHAnsi" w:cstheme="minorBidi"/>
            <w:bCs w:val="0"/>
            <w:iCs w:val="0"/>
            <w:noProof/>
            <w:lang w:eastAsia="en-US"/>
          </w:rPr>
          <w:tab/>
        </w:r>
        <w:r w:rsidR="00BF36D9" w:rsidRPr="00876CE1">
          <w:rPr>
            <w:rStyle w:val="Hiperveza"/>
            <w:rFonts w:ascii="Calibri" w:eastAsia="Calibri" w:hAnsi="Calibri"/>
            <w:noProof/>
          </w:rPr>
          <w:t>Popis gospodarskih subjekata s kojima je Naručitelj u sukobu interesa</w:t>
        </w:r>
        <w:r w:rsidR="00BF36D9" w:rsidRPr="00876CE1">
          <w:rPr>
            <w:noProof/>
          </w:rPr>
          <w:tab/>
        </w:r>
        <w:r w:rsidR="00655DDF" w:rsidRPr="00876CE1">
          <w:rPr>
            <w:noProof/>
          </w:rPr>
          <w:fldChar w:fldCharType="begin"/>
        </w:r>
        <w:r w:rsidR="00BF36D9" w:rsidRPr="00876CE1">
          <w:rPr>
            <w:noProof/>
          </w:rPr>
          <w:instrText xml:space="preserve"> PAGEREF _Toc55379099 \h </w:instrText>
        </w:r>
        <w:r w:rsidR="00655DDF" w:rsidRPr="00876CE1">
          <w:rPr>
            <w:noProof/>
          </w:rPr>
        </w:r>
        <w:r w:rsidR="00655DDF" w:rsidRPr="00876CE1">
          <w:rPr>
            <w:noProof/>
          </w:rPr>
          <w:fldChar w:fldCharType="separate"/>
        </w:r>
        <w:r w:rsidR="005579C7" w:rsidRPr="00876CE1">
          <w:rPr>
            <w:noProof/>
          </w:rPr>
          <w:t>5</w:t>
        </w:r>
        <w:r w:rsidR="00655DDF" w:rsidRPr="00876CE1">
          <w:rPr>
            <w:noProof/>
          </w:rPr>
          <w:fldChar w:fldCharType="end"/>
        </w:r>
      </w:hyperlink>
    </w:p>
    <w:p w14:paraId="58A14BAD" w14:textId="2A8E40B4" w:rsidR="00BF36D9" w:rsidRPr="00876CE1" w:rsidRDefault="00000000">
      <w:pPr>
        <w:pStyle w:val="Sadraj1"/>
        <w:rPr>
          <w:rFonts w:asciiTheme="minorHAnsi" w:eastAsiaTheme="minorEastAsia" w:hAnsiTheme="minorHAnsi" w:cstheme="minorBidi"/>
          <w:noProof/>
          <w:lang w:eastAsia="en-US"/>
        </w:rPr>
      </w:pPr>
      <w:hyperlink w:anchor="_Toc55379100" w:history="1">
        <w:r w:rsidR="00BF36D9" w:rsidRPr="00876CE1">
          <w:rPr>
            <w:rStyle w:val="Hiperveza"/>
            <w:rFonts w:ascii="Calibri" w:hAnsi="Calibri"/>
            <w:noProof/>
          </w:rPr>
          <w:t>2.</w:t>
        </w:r>
        <w:r w:rsidR="00BF36D9" w:rsidRPr="00876CE1">
          <w:rPr>
            <w:rFonts w:asciiTheme="minorHAnsi" w:eastAsiaTheme="minorEastAsia" w:hAnsiTheme="minorHAnsi" w:cstheme="minorBidi"/>
            <w:noProof/>
            <w:lang w:eastAsia="en-US"/>
          </w:rPr>
          <w:tab/>
        </w:r>
        <w:r w:rsidR="00BF36D9" w:rsidRPr="00876CE1">
          <w:rPr>
            <w:rStyle w:val="Hiperveza"/>
            <w:rFonts w:ascii="Calibri" w:hAnsi="Calibri"/>
            <w:noProof/>
          </w:rPr>
          <w:t>PODACI O PREDMETU NABAVE</w:t>
        </w:r>
        <w:r w:rsidR="00BF36D9" w:rsidRPr="00876CE1">
          <w:rPr>
            <w:noProof/>
          </w:rPr>
          <w:tab/>
        </w:r>
        <w:r w:rsidR="00655DDF" w:rsidRPr="00876CE1">
          <w:rPr>
            <w:noProof/>
          </w:rPr>
          <w:fldChar w:fldCharType="begin"/>
        </w:r>
        <w:r w:rsidR="00BF36D9" w:rsidRPr="00876CE1">
          <w:rPr>
            <w:noProof/>
          </w:rPr>
          <w:instrText xml:space="preserve"> PAGEREF _Toc55379100 \h </w:instrText>
        </w:r>
        <w:r w:rsidR="00655DDF" w:rsidRPr="00876CE1">
          <w:rPr>
            <w:noProof/>
          </w:rPr>
        </w:r>
        <w:r w:rsidR="00655DDF" w:rsidRPr="00876CE1">
          <w:rPr>
            <w:noProof/>
          </w:rPr>
          <w:fldChar w:fldCharType="separate"/>
        </w:r>
        <w:r w:rsidR="005579C7" w:rsidRPr="00876CE1">
          <w:rPr>
            <w:noProof/>
          </w:rPr>
          <w:t>6</w:t>
        </w:r>
        <w:r w:rsidR="00655DDF" w:rsidRPr="00876CE1">
          <w:rPr>
            <w:noProof/>
          </w:rPr>
          <w:fldChar w:fldCharType="end"/>
        </w:r>
      </w:hyperlink>
    </w:p>
    <w:p w14:paraId="3EE10769" w14:textId="0FE3DAB7" w:rsidR="00BF36D9" w:rsidRPr="00876CE1" w:rsidRDefault="00000000">
      <w:pPr>
        <w:pStyle w:val="Sadraj2"/>
        <w:rPr>
          <w:rFonts w:asciiTheme="minorHAnsi" w:eastAsiaTheme="minorEastAsia" w:hAnsiTheme="minorHAnsi" w:cstheme="minorBidi"/>
          <w:bCs w:val="0"/>
          <w:iCs w:val="0"/>
          <w:noProof/>
          <w:lang w:eastAsia="en-US"/>
        </w:rPr>
      </w:pPr>
      <w:hyperlink w:anchor="_Toc55379101" w:history="1">
        <w:r w:rsidR="00BF36D9" w:rsidRPr="00876CE1">
          <w:rPr>
            <w:rStyle w:val="Hiperveza"/>
            <w:rFonts w:ascii="Calibri" w:hAnsi="Calibri"/>
            <w:noProof/>
          </w:rPr>
          <w:t>2.1</w:t>
        </w:r>
        <w:r w:rsidR="00BF36D9" w:rsidRPr="00876CE1">
          <w:rPr>
            <w:rFonts w:asciiTheme="minorHAnsi" w:eastAsiaTheme="minorEastAsia" w:hAnsiTheme="minorHAnsi" w:cstheme="minorBidi"/>
            <w:bCs w:val="0"/>
            <w:iCs w:val="0"/>
            <w:noProof/>
            <w:lang w:eastAsia="en-US"/>
          </w:rPr>
          <w:tab/>
        </w:r>
        <w:r w:rsidR="00BF36D9" w:rsidRPr="00876CE1">
          <w:rPr>
            <w:rStyle w:val="Hiperveza"/>
            <w:rFonts w:ascii="Calibri" w:hAnsi="Calibri"/>
            <w:noProof/>
          </w:rPr>
          <w:t>Predmet nabave</w:t>
        </w:r>
        <w:r w:rsidR="00BF36D9" w:rsidRPr="00876CE1">
          <w:rPr>
            <w:noProof/>
          </w:rPr>
          <w:tab/>
        </w:r>
        <w:r w:rsidR="00655DDF" w:rsidRPr="00876CE1">
          <w:rPr>
            <w:noProof/>
          </w:rPr>
          <w:fldChar w:fldCharType="begin"/>
        </w:r>
        <w:r w:rsidR="00BF36D9" w:rsidRPr="00876CE1">
          <w:rPr>
            <w:noProof/>
          </w:rPr>
          <w:instrText xml:space="preserve"> PAGEREF _Toc55379101 \h </w:instrText>
        </w:r>
        <w:r w:rsidR="00655DDF" w:rsidRPr="00876CE1">
          <w:rPr>
            <w:noProof/>
          </w:rPr>
        </w:r>
        <w:r w:rsidR="00655DDF" w:rsidRPr="00876CE1">
          <w:rPr>
            <w:noProof/>
          </w:rPr>
          <w:fldChar w:fldCharType="separate"/>
        </w:r>
        <w:r w:rsidR="005579C7" w:rsidRPr="00876CE1">
          <w:rPr>
            <w:noProof/>
          </w:rPr>
          <w:t>6</w:t>
        </w:r>
        <w:r w:rsidR="00655DDF" w:rsidRPr="00876CE1">
          <w:rPr>
            <w:noProof/>
          </w:rPr>
          <w:fldChar w:fldCharType="end"/>
        </w:r>
      </w:hyperlink>
    </w:p>
    <w:p w14:paraId="59E61FA2" w14:textId="440C0320" w:rsidR="00BF36D9" w:rsidRPr="00876CE1" w:rsidRDefault="00000000">
      <w:pPr>
        <w:pStyle w:val="Sadraj2"/>
        <w:rPr>
          <w:rFonts w:asciiTheme="minorHAnsi" w:eastAsiaTheme="minorEastAsia" w:hAnsiTheme="minorHAnsi" w:cstheme="minorBidi"/>
          <w:bCs w:val="0"/>
          <w:iCs w:val="0"/>
          <w:noProof/>
          <w:lang w:eastAsia="en-US"/>
        </w:rPr>
      </w:pPr>
      <w:hyperlink w:anchor="_Toc55379102" w:history="1">
        <w:r w:rsidR="00BF36D9" w:rsidRPr="00876CE1">
          <w:rPr>
            <w:rStyle w:val="Hiperveza"/>
            <w:rFonts w:ascii="Calibri" w:hAnsi="Calibri"/>
            <w:noProof/>
          </w:rPr>
          <w:t>2.2</w:t>
        </w:r>
        <w:r w:rsidR="00BF36D9" w:rsidRPr="00876CE1">
          <w:rPr>
            <w:rFonts w:asciiTheme="minorHAnsi" w:eastAsiaTheme="minorEastAsia" w:hAnsiTheme="minorHAnsi" w:cstheme="minorBidi"/>
            <w:bCs w:val="0"/>
            <w:iCs w:val="0"/>
            <w:noProof/>
            <w:lang w:eastAsia="en-US"/>
          </w:rPr>
          <w:tab/>
        </w:r>
        <w:r w:rsidR="00BF36D9" w:rsidRPr="00876CE1">
          <w:rPr>
            <w:rStyle w:val="Hiperveza"/>
            <w:rFonts w:ascii="Calibri" w:hAnsi="Calibri"/>
            <w:noProof/>
          </w:rPr>
          <w:t>Podaci o vrsti nabave</w:t>
        </w:r>
        <w:r w:rsidR="00BF36D9" w:rsidRPr="00876CE1">
          <w:rPr>
            <w:noProof/>
          </w:rPr>
          <w:tab/>
        </w:r>
        <w:r w:rsidR="00655DDF" w:rsidRPr="00876CE1">
          <w:rPr>
            <w:noProof/>
          </w:rPr>
          <w:fldChar w:fldCharType="begin"/>
        </w:r>
        <w:r w:rsidR="00BF36D9" w:rsidRPr="00876CE1">
          <w:rPr>
            <w:noProof/>
          </w:rPr>
          <w:instrText xml:space="preserve"> PAGEREF _Toc55379102 \h </w:instrText>
        </w:r>
        <w:r w:rsidR="00655DDF" w:rsidRPr="00876CE1">
          <w:rPr>
            <w:noProof/>
          </w:rPr>
        </w:r>
        <w:r w:rsidR="00655DDF" w:rsidRPr="00876CE1">
          <w:rPr>
            <w:noProof/>
          </w:rPr>
          <w:fldChar w:fldCharType="separate"/>
        </w:r>
        <w:r w:rsidR="005579C7" w:rsidRPr="00876CE1">
          <w:rPr>
            <w:noProof/>
          </w:rPr>
          <w:t>6</w:t>
        </w:r>
        <w:r w:rsidR="00655DDF" w:rsidRPr="00876CE1">
          <w:rPr>
            <w:noProof/>
          </w:rPr>
          <w:fldChar w:fldCharType="end"/>
        </w:r>
      </w:hyperlink>
    </w:p>
    <w:p w14:paraId="6C58778B" w14:textId="1896A84D" w:rsidR="00BF36D9" w:rsidRPr="00876CE1" w:rsidRDefault="00000000">
      <w:pPr>
        <w:pStyle w:val="Sadraj2"/>
        <w:rPr>
          <w:rFonts w:asciiTheme="minorHAnsi" w:eastAsiaTheme="minorEastAsia" w:hAnsiTheme="minorHAnsi" w:cstheme="minorBidi"/>
          <w:bCs w:val="0"/>
          <w:iCs w:val="0"/>
          <w:noProof/>
          <w:lang w:eastAsia="en-US"/>
        </w:rPr>
      </w:pPr>
      <w:hyperlink w:anchor="_Toc55379103" w:history="1">
        <w:r w:rsidR="00BF36D9" w:rsidRPr="00876CE1">
          <w:rPr>
            <w:rStyle w:val="Hiperveza"/>
            <w:rFonts w:ascii="Calibri" w:hAnsi="Calibri"/>
            <w:noProof/>
          </w:rPr>
          <w:t>2.3</w:t>
        </w:r>
        <w:r w:rsidR="00BF36D9" w:rsidRPr="00876CE1">
          <w:rPr>
            <w:rFonts w:asciiTheme="minorHAnsi" w:eastAsiaTheme="minorEastAsia" w:hAnsiTheme="minorHAnsi" w:cstheme="minorBidi"/>
            <w:bCs w:val="0"/>
            <w:iCs w:val="0"/>
            <w:noProof/>
            <w:lang w:eastAsia="en-US"/>
          </w:rPr>
          <w:tab/>
        </w:r>
        <w:r w:rsidR="00BF36D9" w:rsidRPr="00876CE1">
          <w:rPr>
            <w:rStyle w:val="Hiperveza"/>
            <w:rFonts w:ascii="Calibri" w:hAnsi="Calibri"/>
            <w:noProof/>
          </w:rPr>
          <w:t>Mjesto i trajanje pružanja usluge</w:t>
        </w:r>
        <w:r w:rsidR="00BF36D9" w:rsidRPr="00876CE1">
          <w:rPr>
            <w:noProof/>
          </w:rPr>
          <w:tab/>
        </w:r>
        <w:r w:rsidR="00655DDF" w:rsidRPr="00876CE1">
          <w:rPr>
            <w:noProof/>
          </w:rPr>
          <w:fldChar w:fldCharType="begin"/>
        </w:r>
        <w:r w:rsidR="00BF36D9" w:rsidRPr="00876CE1">
          <w:rPr>
            <w:noProof/>
          </w:rPr>
          <w:instrText xml:space="preserve"> PAGEREF _Toc55379103 \h </w:instrText>
        </w:r>
        <w:r w:rsidR="00655DDF" w:rsidRPr="00876CE1">
          <w:rPr>
            <w:noProof/>
          </w:rPr>
        </w:r>
        <w:r w:rsidR="00655DDF" w:rsidRPr="00876CE1">
          <w:rPr>
            <w:noProof/>
          </w:rPr>
          <w:fldChar w:fldCharType="separate"/>
        </w:r>
        <w:r w:rsidR="005579C7" w:rsidRPr="00876CE1">
          <w:rPr>
            <w:noProof/>
          </w:rPr>
          <w:t>6</w:t>
        </w:r>
        <w:r w:rsidR="00655DDF" w:rsidRPr="00876CE1">
          <w:rPr>
            <w:noProof/>
          </w:rPr>
          <w:fldChar w:fldCharType="end"/>
        </w:r>
      </w:hyperlink>
    </w:p>
    <w:p w14:paraId="18EF0CB4" w14:textId="6D54928C" w:rsidR="00BF36D9" w:rsidRPr="00876CE1" w:rsidRDefault="00000000">
      <w:pPr>
        <w:pStyle w:val="Sadraj1"/>
        <w:rPr>
          <w:rFonts w:asciiTheme="minorHAnsi" w:eastAsiaTheme="minorEastAsia" w:hAnsiTheme="minorHAnsi" w:cstheme="minorBidi"/>
          <w:noProof/>
          <w:lang w:eastAsia="en-US"/>
        </w:rPr>
      </w:pPr>
      <w:hyperlink w:anchor="_Toc55379104" w:history="1">
        <w:r w:rsidR="00BF36D9" w:rsidRPr="00876CE1">
          <w:rPr>
            <w:rStyle w:val="Hiperveza"/>
            <w:rFonts w:ascii="Calibri" w:hAnsi="Calibri"/>
            <w:noProof/>
          </w:rPr>
          <w:t>3.</w:t>
        </w:r>
        <w:r w:rsidR="00BF36D9" w:rsidRPr="00876CE1">
          <w:rPr>
            <w:rFonts w:asciiTheme="minorHAnsi" w:eastAsiaTheme="minorEastAsia" w:hAnsiTheme="minorHAnsi" w:cstheme="minorBidi"/>
            <w:noProof/>
            <w:lang w:eastAsia="en-US"/>
          </w:rPr>
          <w:tab/>
        </w:r>
        <w:r w:rsidR="00BF36D9" w:rsidRPr="00876CE1">
          <w:rPr>
            <w:rStyle w:val="Hiperveza"/>
            <w:rFonts w:ascii="Calibri" w:hAnsi="Calibri"/>
            <w:noProof/>
          </w:rPr>
          <w:t>TROŠKOVNIK</w:t>
        </w:r>
        <w:r w:rsidR="00BF36D9" w:rsidRPr="00876CE1">
          <w:rPr>
            <w:noProof/>
          </w:rPr>
          <w:tab/>
        </w:r>
        <w:r w:rsidR="00655DDF" w:rsidRPr="00876CE1">
          <w:rPr>
            <w:noProof/>
          </w:rPr>
          <w:fldChar w:fldCharType="begin"/>
        </w:r>
        <w:r w:rsidR="00BF36D9" w:rsidRPr="00876CE1">
          <w:rPr>
            <w:noProof/>
          </w:rPr>
          <w:instrText xml:space="preserve"> PAGEREF _Toc55379104 \h </w:instrText>
        </w:r>
        <w:r w:rsidR="00655DDF" w:rsidRPr="00876CE1">
          <w:rPr>
            <w:noProof/>
          </w:rPr>
        </w:r>
        <w:r w:rsidR="00655DDF" w:rsidRPr="00876CE1">
          <w:rPr>
            <w:noProof/>
          </w:rPr>
          <w:fldChar w:fldCharType="separate"/>
        </w:r>
        <w:r w:rsidR="005579C7" w:rsidRPr="00876CE1">
          <w:rPr>
            <w:noProof/>
          </w:rPr>
          <w:t>7</w:t>
        </w:r>
        <w:r w:rsidR="00655DDF" w:rsidRPr="00876CE1">
          <w:rPr>
            <w:noProof/>
          </w:rPr>
          <w:fldChar w:fldCharType="end"/>
        </w:r>
      </w:hyperlink>
    </w:p>
    <w:p w14:paraId="25C71CF3" w14:textId="37754194" w:rsidR="00BF36D9" w:rsidRPr="00876CE1" w:rsidRDefault="00000000">
      <w:pPr>
        <w:pStyle w:val="Sadraj1"/>
        <w:rPr>
          <w:rFonts w:asciiTheme="minorHAnsi" w:eastAsiaTheme="minorEastAsia" w:hAnsiTheme="minorHAnsi" w:cstheme="minorBidi"/>
          <w:noProof/>
          <w:lang w:eastAsia="en-US"/>
        </w:rPr>
      </w:pPr>
      <w:hyperlink w:anchor="_Toc55379105" w:history="1">
        <w:r w:rsidR="00BF36D9" w:rsidRPr="00876CE1">
          <w:rPr>
            <w:rStyle w:val="Hiperveza"/>
            <w:rFonts w:ascii="Calibri" w:hAnsi="Calibri"/>
            <w:noProof/>
          </w:rPr>
          <w:t>4.</w:t>
        </w:r>
        <w:r w:rsidR="00BF36D9" w:rsidRPr="00876CE1">
          <w:rPr>
            <w:rFonts w:asciiTheme="minorHAnsi" w:eastAsiaTheme="minorEastAsia" w:hAnsiTheme="minorHAnsi" w:cstheme="minorBidi"/>
            <w:noProof/>
            <w:lang w:eastAsia="en-US"/>
          </w:rPr>
          <w:tab/>
        </w:r>
        <w:r w:rsidR="00BF36D9" w:rsidRPr="00876CE1">
          <w:rPr>
            <w:rStyle w:val="Hiperveza"/>
            <w:rFonts w:ascii="Calibri" w:hAnsi="Calibri"/>
            <w:noProof/>
          </w:rPr>
          <w:t>ROK ZA DOSTAVU PONUDA</w:t>
        </w:r>
        <w:r w:rsidR="00BF36D9" w:rsidRPr="00876CE1">
          <w:rPr>
            <w:noProof/>
          </w:rPr>
          <w:tab/>
        </w:r>
        <w:r w:rsidR="00655DDF" w:rsidRPr="00876CE1">
          <w:rPr>
            <w:noProof/>
          </w:rPr>
          <w:fldChar w:fldCharType="begin"/>
        </w:r>
        <w:r w:rsidR="00BF36D9" w:rsidRPr="00876CE1">
          <w:rPr>
            <w:noProof/>
          </w:rPr>
          <w:instrText xml:space="preserve"> PAGEREF _Toc55379105 \h </w:instrText>
        </w:r>
        <w:r w:rsidR="00655DDF" w:rsidRPr="00876CE1">
          <w:rPr>
            <w:noProof/>
          </w:rPr>
        </w:r>
        <w:r w:rsidR="00655DDF" w:rsidRPr="00876CE1">
          <w:rPr>
            <w:noProof/>
          </w:rPr>
          <w:fldChar w:fldCharType="separate"/>
        </w:r>
        <w:r w:rsidR="005579C7" w:rsidRPr="00876CE1">
          <w:rPr>
            <w:noProof/>
          </w:rPr>
          <w:t>7</w:t>
        </w:r>
        <w:r w:rsidR="00655DDF" w:rsidRPr="00876CE1">
          <w:rPr>
            <w:noProof/>
          </w:rPr>
          <w:fldChar w:fldCharType="end"/>
        </w:r>
      </w:hyperlink>
    </w:p>
    <w:p w14:paraId="62AE5BA9" w14:textId="415429C1" w:rsidR="00BF36D9" w:rsidRPr="00876CE1" w:rsidRDefault="00000000">
      <w:pPr>
        <w:pStyle w:val="Sadraj1"/>
        <w:rPr>
          <w:rFonts w:asciiTheme="minorHAnsi" w:eastAsiaTheme="minorEastAsia" w:hAnsiTheme="minorHAnsi" w:cstheme="minorBidi"/>
          <w:noProof/>
          <w:lang w:eastAsia="en-US"/>
        </w:rPr>
      </w:pPr>
      <w:hyperlink w:anchor="_Toc55379106" w:history="1">
        <w:r w:rsidR="00BF36D9" w:rsidRPr="00876CE1">
          <w:rPr>
            <w:rStyle w:val="Hiperveza"/>
            <w:rFonts w:ascii="Calibri" w:hAnsi="Calibri"/>
            <w:noProof/>
          </w:rPr>
          <w:t>5.</w:t>
        </w:r>
        <w:r w:rsidR="00BF36D9" w:rsidRPr="00876CE1">
          <w:rPr>
            <w:rFonts w:asciiTheme="minorHAnsi" w:eastAsiaTheme="minorEastAsia" w:hAnsiTheme="minorHAnsi" w:cstheme="minorBidi"/>
            <w:noProof/>
            <w:lang w:eastAsia="en-US"/>
          </w:rPr>
          <w:tab/>
        </w:r>
        <w:r w:rsidR="00BF36D9" w:rsidRPr="00876CE1">
          <w:rPr>
            <w:rStyle w:val="Hiperveza"/>
            <w:rFonts w:ascii="Calibri" w:hAnsi="Calibri"/>
            <w:noProof/>
          </w:rPr>
          <w:t>OBVEZNI RAZLOZI ISKLJUČENJA PONUDITELJA</w:t>
        </w:r>
        <w:r w:rsidR="00BF36D9" w:rsidRPr="00876CE1">
          <w:rPr>
            <w:noProof/>
          </w:rPr>
          <w:tab/>
        </w:r>
        <w:r w:rsidR="00655DDF" w:rsidRPr="00876CE1">
          <w:rPr>
            <w:noProof/>
          </w:rPr>
          <w:fldChar w:fldCharType="begin"/>
        </w:r>
        <w:r w:rsidR="00BF36D9" w:rsidRPr="00876CE1">
          <w:rPr>
            <w:noProof/>
          </w:rPr>
          <w:instrText xml:space="preserve"> PAGEREF _Toc55379106 \h </w:instrText>
        </w:r>
        <w:r w:rsidR="00655DDF" w:rsidRPr="00876CE1">
          <w:rPr>
            <w:noProof/>
          </w:rPr>
        </w:r>
        <w:r w:rsidR="00655DDF" w:rsidRPr="00876CE1">
          <w:rPr>
            <w:noProof/>
          </w:rPr>
          <w:fldChar w:fldCharType="separate"/>
        </w:r>
        <w:r w:rsidR="005579C7" w:rsidRPr="00876CE1">
          <w:rPr>
            <w:noProof/>
          </w:rPr>
          <w:t>7</w:t>
        </w:r>
        <w:r w:rsidR="00655DDF" w:rsidRPr="00876CE1">
          <w:rPr>
            <w:noProof/>
          </w:rPr>
          <w:fldChar w:fldCharType="end"/>
        </w:r>
      </w:hyperlink>
    </w:p>
    <w:p w14:paraId="55FF43E0" w14:textId="2F265923" w:rsidR="00BF36D9" w:rsidRPr="00876CE1" w:rsidRDefault="00000000">
      <w:pPr>
        <w:pStyle w:val="Sadraj1"/>
        <w:rPr>
          <w:rFonts w:asciiTheme="minorHAnsi" w:eastAsiaTheme="minorEastAsia" w:hAnsiTheme="minorHAnsi" w:cstheme="minorBidi"/>
          <w:noProof/>
          <w:lang w:eastAsia="en-US"/>
        </w:rPr>
      </w:pPr>
      <w:hyperlink w:anchor="_Toc55379107" w:history="1">
        <w:r w:rsidR="00BF36D9" w:rsidRPr="00876CE1">
          <w:rPr>
            <w:rStyle w:val="Hiperveza"/>
            <w:rFonts w:ascii="Calibri" w:eastAsia="Calibri" w:hAnsi="Calibri"/>
            <w:noProof/>
          </w:rPr>
          <w:t>6.</w:t>
        </w:r>
        <w:r w:rsidR="00BF36D9" w:rsidRPr="00876CE1">
          <w:rPr>
            <w:rFonts w:asciiTheme="minorHAnsi" w:eastAsiaTheme="minorEastAsia" w:hAnsiTheme="minorHAnsi" w:cstheme="minorBidi"/>
            <w:noProof/>
            <w:lang w:eastAsia="en-US"/>
          </w:rPr>
          <w:tab/>
        </w:r>
        <w:r w:rsidR="00BF36D9" w:rsidRPr="00876CE1">
          <w:rPr>
            <w:rStyle w:val="Hiperveza"/>
            <w:rFonts w:ascii="Calibri" w:eastAsia="Calibri" w:hAnsi="Calibri"/>
            <w:noProof/>
          </w:rPr>
          <w:t>UVJETI I ZAHTJEVI KOJE MORAJU ISPUNJAVATI POTENCIJALNI PONUDITELJI</w:t>
        </w:r>
        <w:r w:rsidR="00BF36D9" w:rsidRPr="00876CE1">
          <w:rPr>
            <w:noProof/>
          </w:rPr>
          <w:tab/>
        </w:r>
        <w:r w:rsidR="00655DDF" w:rsidRPr="00876CE1">
          <w:rPr>
            <w:noProof/>
          </w:rPr>
          <w:fldChar w:fldCharType="begin"/>
        </w:r>
        <w:r w:rsidR="00BF36D9" w:rsidRPr="00876CE1">
          <w:rPr>
            <w:noProof/>
          </w:rPr>
          <w:instrText xml:space="preserve"> PAGEREF _Toc55379107 \h </w:instrText>
        </w:r>
        <w:r w:rsidR="00655DDF" w:rsidRPr="00876CE1">
          <w:rPr>
            <w:noProof/>
          </w:rPr>
        </w:r>
        <w:r w:rsidR="00655DDF" w:rsidRPr="00876CE1">
          <w:rPr>
            <w:noProof/>
          </w:rPr>
          <w:fldChar w:fldCharType="separate"/>
        </w:r>
        <w:r w:rsidR="005579C7" w:rsidRPr="00876CE1">
          <w:rPr>
            <w:noProof/>
          </w:rPr>
          <w:t>9</w:t>
        </w:r>
        <w:r w:rsidR="00655DDF" w:rsidRPr="00876CE1">
          <w:rPr>
            <w:noProof/>
          </w:rPr>
          <w:fldChar w:fldCharType="end"/>
        </w:r>
      </w:hyperlink>
    </w:p>
    <w:p w14:paraId="3CDBCE47" w14:textId="57F6C1B8" w:rsidR="00BF36D9" w:rsidRPr="00876CE1" w:rsidRDefault="00000000">
      <w:pPr>
        <w:pStyle w:val="Sadraj2"/>
        <w:rPr>
          <w:rFonts w:asciiTheme="minorHAnsi" w:eastAsiaTheme="minorEastAsia" w:hAnsiTheme="minorHAnsi" w:cstheme="minorBidi"/>
          <w:bCs w:val="0"/>
          <w:iCs w:val="0"/>
          <w:noProof/>
          <w:lang w:eastAsia="en-US"/>
        </w:rPr>
      </w:pPr>
      <w:hyperlink w:anchor="_Toc55379108" w:history="1">
        <w:r w:rsidR="00BF36D9" w:rsidRPr="00876CE1">
          <w:rPr>
            <w:rStyle w:val="Hiperveza"/>
            <w:rFonts w:ascii="Calibri" w:hAnsi="Calibri"/>
            <w:noProof/>
          </w:rPr>
          <w:t>6.1</w:t>
        </w:r>
        <w:r w:rsidR="00BF36D9" w:rsidRPr="00876CE1">
          <w:rPr>
            <w:rFonts w:asciiTheme="minorHAnsi" w:eastAsiaTheme="minorEastAsia" w:hAnsiTheme="minorHAnsi" w:cstheme="minorBidi"/>
            <w:bCs w:val="0"/>
            <w:iCs w:val="0"/>
            <w:noProof/>
            <w:lang w:eastAsia="en-US"/>
          </w:rPr>
          <w:tab/>
        </w:r>
        <w:r w:rsidR="00BF36D9" w:rsidRPr="00876CE1">
          <w:rPr>
            <w:rStyle w:val="Hiperveza"/>
            <w:rFonts w:ascii="Calibri" w:hAnsi="Calibri"/>
            <w:noProof/>
          </w:rPr>
          <w:t>SPOSOBNOST ZA OBAVLJANJE PROFESIONALNE DJELATNOSTI</w:t>
        </w:r>
        <w:r w:rsidR="00BF36D9" w:rsidRPr="00876CE1">
          <w:rPr>
            <w:noProof/>
          </w:rPr>
          <w:tab/>
        </w:r>
        <w:r w:rsidR="00655DDF" w:rsidRPr="00876CE1">
          <w:rPr>
            <w:noProof/>
          </w:rPr>
          <w:fldChar w:fldCharType="begin"/>
        </w:r>
        <w:r w:rsidR="00BF36D9" w:rsidRPr="00876CE1">
          <w:rPr>
            <w:noProof/>
          </w:rPr>
          <w:instrText xml:space="preserve"> PAGEREF _Toc55379108 \h </w:instrText>
        </w:r>
        <w:r w:rsidR="00655DDF" w:rsidRPr="00876CE1">
          <w:rPr>
            <w:noProof/>
          </w:rPr>
        </w:r>
        <w:r w:rsidR="00655DDF" w:rsidRPr="00876CE1">
          <w:rPr>
            <w:noProof/>
          </w:rPr>
          <w:fldChar w:fldCharType="separate"/>
        </w:r>
        <w:r w:rsidR="005579C7" w:rsidRPr="00876CE1">
          <w:rPr>
            <w:noProof/>
          </w:rPr>
          <w:t>9</w:t>
        </w:r>
        <w:r w:rsidR="00655DDF" w:rsidRPr="00876CE1">
          <w:rPr>
            <w:noProof/>
          </w:rPr>
          <w:fldChar w:fldCharType="end"/>
        </w:r>
      </w:hyperlink>
    </w:p>
    <w:p w14:paraId="578554D4" w14:textId="377A34D4" w:rsidR="00BF36D9" w:rsidRPr="00876CE1" w:rsidRDefault="00000000">
      <w:pPr>
        <w:pStyle w:val="Sadraj1"/>
        <w:rPr>
          <w:rFonts w:asciiTheme="minorHAnsi" w:eastAsiaTheme="minorEastAsia" w:hAnsiTheme="minorHAnsi" w:cstheme="minorBidi"/>
          <w:noProof/>
          <w:lang w:eastAsia="en-US"/>
        </w:rPr>
      </w:pPr>
      <w:hyperlink w:anchor="_Toc55379109" w:history="1">
        <w:r w:rsidR="00BF36D9" w:rsidRPr="00876CE1">
          <w:rPr>
            <w:rStyle w:val="Hiperveza"/>
            <w:rFonts w:ascii="Calibri" w:hAnsi="Calibri"/>
            <w:noProof/>
          </w:rPr>
          <w:t>7.</w:t>
        </w:r>
        <w:r w:rsidR="00BF36D9" w:rsidRPr="00876CE1">
          <w:rPr>
            <w:rFonts w:asciiTheme="minorHAnsi" w:eastAsiaTheme="minorEastAsia" w:hAnsiTheme="minorHAnsi" w:cstheme="minorBidi"/>
            <w:noProof/>
            <w:lang w:eastAsia="en-US"/>
          </w:rPr>
          <w:tab/>
        </w:r>
        <w:r w:rsidR="00BF36D9" w:rsidRPr="00876CE1">
          <w:rPr>
            <w:rStyle w:val="Hiperveza"/>
            <w:rFonts w:ascii="Calibri" w:hAnsi="Calibri"/>
            <w:noProof/>
          </w:rPr>
          <w:t>PODACI O PONUDI</w:t>
        </w:r>
        <w:r w:rsidR="00BF36D9" w:rsidRPr="00876CE1">
          <w:rPr>
            <w:noProof/>
          </w:rPr>
          <w:tab/>
        </w:r>
        <w:r w:rsidR="00655DDF" w:rsidRPr="00876CE1">
          <w:rPr>
            <w:noProof/>
          </w:rPr>
          <w:fldChar w:fldCharType="begin"/>
        </w:r>
        <w:r w:rsidR="00BF36D9" w:rsidRPr="00876CE1">
          <w:rPr>
            <w:noProof/>
          </w:rPr>
          <w:instrText xml:space="preserve"> PAGEREF _Toc55379109 \h </w:instrText>
        </w:r>
        <w:r w:rsidR="00655DDF" w:rsidRPr="00876CE1">
          <w:rPr>
            <w:noProof/>
          </w:rPr>
        </w:r>
        <w:r w:rsidR="00655DDF" w:rsidRPr="00876CE1">
          <w:rPr>
            <w:noProof/>
          </w:rPr>
          <w:fldChar w:fldCharType="separate"/>
        </w:r>
        <w:r w:rsidR="005579C7" w:rsidRPr="00876CE1">
          <w:rPr>
            <w:noProof/>
          </w:rPr>
          <w:t>9</w:t>
        </w:r>
        <w:r w:rsidR="00655DDF" w:rsidRPr="00876CE1">
          <w:rPr>
            <w:noProof/>
          </w:rPr>
          <w:fldChar w:fldCharType="end"/>
        </w:r>
      </w:hyperlink>
    </w:p>
    <w:p w14:paraId="31143D75" w14:textId="2E6A0F02" w:rsidR="00BF36D9" w:rsidRPr="00876CE1" w:rsidRDefault="00000000">
      <w:pPr>
        <w:pStyle w:val="Sadraj2"/>
        <w:rPr>
          <w:rFonts w:asciiTheme="minorHAnsi" w:eastAsiaTheme="minorEastAsia" w:hAnsiTheme="minorHAnsi" w:cstheme="minorBidi"/>
          <w:bCs w:val="0"/>
          <w:iCs w:val="0"/>
          <w:noProof/>
          <w:lang w:eastAsia="en-US"/>
        </w:rPr>
      </w:pPr>
      <w:hyperlink w:anchor="_Toc55379110" w:history="1">
        <w:r w:rsidR="00BF36D9" w:rsidRPr="00876CE1">
          <w:rPr>
            <w:rStyle w:val="Hiperveza"/>
            <w:rFonts w:ascii="Calibri" w:hAnsi="Calibri"/>
            <w:noProof/>
          </w:rPr>
          <w:t>7.1</w:t>
        </w:r>
        <w:r w:rsidR="00BF36D9" w:rsidRPr="00876CE1">
          <w:rPr>
            <w:rFonts w:asciiTheme="minorHAnsi" w:eastAsiaTheme="minorEastAsia" w:hAnsiTheme="minorHAnsi" w:cstheme="minorBidi"/>
            <w:bCs w:val="0"/>
            <w:iCs w:val="0"/>
            <w:noProof/>
            <w:lang w:eastAsia="en-US"/>
          </w:rPr>
          <w:tab/>
        </w:r>
        <w:r w:rsidR="00BF36D9" w:rsidRPr="00876CE1">
          <w:rPr>
            <w:rStyle w:val="Hiperveza"/>
            <w:rFonts w:ascii="Calibri" w:hAnsi="Calibri"/>
            <w:noProof/>
          </w:rPr>
          <w:t>Sadržaj i način izrade ponude</w:t>
        </w:r>
        <w:r w:rsidR="00BF36D9" w:rsidRPr="00876CE1">
          <w:rPr>
            <w:noProof/>
          </w:rPr>
          <w:tab/>
        </w:r>
        <w:r w:rsidR="00655DDF" w:rsidRPr="00876CE1">
          <w:rPr>
            <w:noProof/>
          </w:rPr>
          <w:fldChar w:fldCharType="begin"/>
        </w:r>
        <w:r w:rsidR="00BF36D9" w:rsidRPr="00876CE1">
          <w:rPr>
            <w:noProof/>
          </w:rPr>
          <w:instrText xml:space="preserve"> PAGEREF _Toc55379110 \h </w:instrText>
        </w:r>
        <w:r w:rsidR="00655DDF" w:rsidRPr="00876CE1">
          <w:rPr>
            <w:noProof/>
          </w:rPr>
        </w:r>
        <w:r w:rsidR="00655DDF" w:rsidRPr="00876CE1">
          <w:rPr>
            <w:noProof/>
          </w:rPr>
          <w:fldChar w:fldCharType="separate"/>
        </w:r>
        <w:r w:rsidR="005579C7" w:rsidRPr="00876CE1">
          <w:rPr>
            <w:noProof/>
          </w:rPr>
          <w:t>9</w:t>
        </w:r>
        <w:r w:rsidR="00655DDF" w:rsidRPr="00876CE1">
          <w:rPr>
            <w:noProof/>
          </w:rPr>
          <w:fldChar w:fldCharType="end"/>
        </w:r>
      </w:hyperlink>
    </w:p>
    <w:p w14:paraId="70866F51" w14:textId="4D23582E" w:rsidR="00BF36D9" w:rsidRPr="00876CE1" w:rsidRDefault="00000000">
      <w:pPr>
        <w:pStyle w:val="Sadraj2"/>
        <w:rPr>
          <w:rFonts w:asciiTheme="minorHAnsi" w:eastAsiaTheme="minorEastAsia" w:hAnsiTheme="minorHAnsi" w:cstheme="minorBidi"/>
          <w:bCs w:val="0"/>
          <w:iCs w:val="0"/>
          <w:noProof/>
          <w:lang w:eastAsia="en-US"/>
        </w:rPr>
      </w:pPr>
      <w:hyperlink w:anchor="_Toc55379111" w:history="1">
        <w:r w:rsidR="00BF36D9" w:rsidRPr="00876CE1">
          <w:rPr>
            <w:rStyle w:val="Hiperveza"/>
            <w:rFonts w:ascii="Calibri" w:hAnsi="Calibri"/>
            <w:noProof/>
          </w:rPr>
          <w:t>7.2</w:t>
        </w:r>
        <w:r w:rsidR="00BF36D9" w:rsidRPr="00876CE1">
          <w:rPr>
            <w:rFonts w:asciiTheme="minorHAnsi" w:eastAsiaTheme="minorEastAsia" w:hAnsiTheme="minorHAnsi" w:cstheme="minorBidi"/>
            <w:bCs w:val="0"/>
            <w:iCs w:val="0"/>
            <w:noProof/>
            <w:lang w:eastAsia="en-US"/>
          </w:rPr>
          <w:tab/>
        </w:r>
        <w:r w:rsidR="00BF36D9" w:rsidRPr="00876CE1">
          <w:rPr>
            <w:rStyle w:val="Hiperveza"/>
            <w:rFonts w:ascii="Calibri" w:hAnsi="Calibri"/>
            <w:noProof/>
          </w:rPr>
          <w:t>Pravila dostave dokumenata</w:t>
        </w:r>
        <w:r w:rsidR="00BF36D9" w:rsidRPr="00876CE1">
          <w:rPr>
            <w:noProof/>
          </w:rPr>
          <w:tab/>
        </w:r>
        <w:r w:rsidR="00655DDF" w:rsidRPr="00876CE1">
          <w:rPr>
            <w:noProof/>
          </w:rPr>
          <w:fldChar w:fldCharType="begin"/>
        </w:r>
        <w:r w:rsidR="00BF36D9" w:rsidRPr="00876CE1">
          <w:rPr>
            <w:noProof/>
          </w:rPr>
          <w:instrText xml:space="preserve"> PAGEREF _Toc55379111 \h </w:instrText>
        </w:r>
        <w:r w:rsidR="00655DDF" w:rsidRPr="00876CE1">
          <w:rPr>
            <w:noProof/>
          </w:rPr>
        </w:r>
        <w:r w:rsidR="00655DDF" w:rsidRPr="00876CE1">
          <w:rPr>
            <w:noProof/>
          </w:rPr>
          <w:fldChar w:fldCharType="separate"/>
        </w:r>
        <w:r w:rsidR="005579C7" w:rsidRPr="00876CE1">
          <w:rPr>
            <w:noProof/>
          </w:rPr>
          <w:t>10</w:t>
        </w:r>
        <w:r w:rsidR="00655DDF" w:rsidRPr="00876CE1">
          <w:rPr>
            <w:noProof/>
          </w:rPr>
          <w:fldChar w:fldCharType="end"/>
        </w:r>
      </w:hyperlink>
    </w:p>
    <w:p w14:paraId="70697101" w14:textId="334DAD76" w:rsidR="00BF36D9" w:rsidRPr="00876CE1" w:rsidRDefault="00000000">
      <w:pPr>
        <w:pStyle w:val="Sadraj2"/>
        <w:rPr>
          <w:rFonts w:asciiTheme="minorHAnsi" w:eastAsiaTheme="minorEastAsia" w:hAnsiTheme="minorHAnsi" w:cstheme="minorBidi"/>
          <w:bCs w:val="0"/>
          <w:iCs w:val="0"/>
          <w:noProof/>
          <w:lang w:eastAsia="en-US"/>
        </w:rPr>
      </w:pPr>
      <w:hyperlink w:anchor="_Toc55379112" w:history="1">
        <w:r w:rsidR="00BF36D9" w:rsidRPr="00876CE1">
          <w:rPr>
            <w:rStyle w:val="Hiperveza"/>
            <w:rFonts w:ascii="Calibri" w:hAnsi="Calibri"/>
            <w:noProof/>
          </w:rPr>
          <w:t>7.3</w:t>
        </w:r>
        <w:r w:rsidR="00BF36D9" w:rsidRPr="00876CE1">
          <w:rPr>
            <w:rFonts w:asciiTheme="minorHAnsi" w:eastAsiaTheme="minorEastAsia" w:hAnsiTheme="minorHAnsi" w:cstheme="minorBidi"/>
            <w:bCs w:val="0"/>
            <w:iCs w:val="0"/>
            <w:noProof/>
            <w:lang w:eastAsia="en-US"/>
          </w:rPr>
          <w:tab/>
        </w:r>
        <w:r w:rsidR="00BF36D9" w:rsidRPr="00876CE1">
          <w:rPr>
            <w:rStyle w:val="Hiperveza"/>
            <w:rFonts w:ascii="Calibri" w:hAnsi="Calibri"/>
            <w:noProof/>
          </w:rPr>
          <w:t>Način dostave ponude</w:t>
        </w:r>
        <w:r w:rsidR="00BF36D9" w:rsidRPr="00876CE1">
          <w:rPr>
            <w:noProof/>
          </w:rPr>
          <w:tab/>
        </w:r>
        <w:r w:rsidR="00655DDF" w:rsidRPr="00876CE1">
          <w:rPr>
            <w:noProof/>
          </w:rPr>
          <w:fldChar w:fldCharType="begin"/>
        </w:r>
        <w:r w:rsidR="00BF36D9" w:rsidRPr="00876CE1">
          <w:rPr>
            <w:noProof/>
          </w:rPr>
          <w:instrText xml:space="preserve"> PAGEREF _Toc55379112 \h </w:instrText>
        </w:r>
        <w:r w:rsidR="00655DDF" w:rsidRPr="00876CE1">
          <w:rPr>
            <w:noProof/>
          </w:rPr>
        </w:r>
        <w:r w:rsidR="00655DDF" w:rsidRPr="00876CE1">
          <w:rPr>
            <w:noProof/>
          </w:rPr>
          <w:fldChar w:fldCharType="separate"/>
        </w:r>
        <w:r w:rsidR="005579C7" w:rsidRPr="00876CE1">
          <w:rPr>
            <w:noProof/>
          </w:rPr>
          <w:t>10</w:t>
        </w:r>
        <w:r w:rsidR="00655DDF" w:rsidRPr="00876CE1">
          <w:rPr>
            <w:noProof/>
          </w:rPr>
          <w:fldChar w:fldCharType="end"/>
        </w:r>
      </w:hyperlink>
    </w:p>
    <w:p w14:paraId="182139DD" w14:textId="2E95CBEA" w:rsidR="00BF36D9" w:rsidRPr="00876CE1" w:rsidRDefault="00000000">
      <w:pPr>
        <w:pStyle w:val="Sadraj2"/>
        <w:rPr>
          <w:rFonts w:asciiTheme="minorHAnsi" w:eastAsiaTheme="minorEastAsia" w:hAnsiTheme="minorHAnsi" w:cstheme="minorBidi"/>
          <w:bCs w:val="0"/>
          <w:iCs w:val="0"/>
          <w:noProof/>
          <w:lang w:eastAsia="en-US"/>
        </w:rPr>
      </w:pPr>
      <w:hyperlink w:anchor="_Toc55379113" w:history="1">
        <w:r w:rsidR="00BF36D9" w:rsidRPr="00876CE1">
          <w:rPr>
            <w:rStyle w:val="Hiperveza"/>
            <w:rFonts w:ascii="Calibri" w:hAnsi="Calibri"/>
            <w:noProof/>
          </w:rPr>
          <w:t>7.4</w:t>
        </w:r>
        <w:r w:rsidR="00BF36D9" w:rsidRPr="00876CE1">
          <w:rPr>
            <w:rFonts w:asciiTheme="minorHAnsi" w:eastAsiaTheme="minorEastAsia" w:hAnsiTheme="minorHAnsi" w:cstheme="minorBidi"/>
            <w:bCs w:val="0"/>
            <w:iCs w:val="0"/>
            <w:noProof/>
            <w:lang w:eastAsia="en-US"/>
          </w:rPr>
          <w:tab/>
        </w:r>
        <w:r w:rsidR="00BF36D9" w:rsidRPr="00876CE1">
          <w:rPr>
            <w:rStyle w:val="Hiperveza"/>
            <w:rFonts w:ascii="Calibri" w:hAnsi="Calibri"/>
            <w:noProof/>
          </w:rPr>
          <w:t>Izmjena i/ili dopuna ponude i odustajanje od ponude</w:t>
        </w:r>
        <w:r w:rsidR="00BF36D9" w:rsidRPr="00876CE1">
          <w:rPr>
            <w:noProof/>
          </w:rPr>
          <w:tab/>
        </w:r>
        <w:r w:rsidR="00655DDF" w:rsidRPr="00876CE1">
          <w:rPr>
            <w:noProof/>
          </w:rPr>
          <w:fldChar w:fldCharType="begin"/>
        </w:r>
        <w:r w:rsidR="00BF36D9" w:rsidRPr="00876CE1">
          <w:rPr>
            <w:noProof/>
          </w:rPr>
          <w:instrText xml:space="preserve"> PAGEREF _Toc55379113 \h </w:instrText>
        </w:r>
        <w:r w:rsidR="00655DDF" w:rsidRPr="00876CE1">
          <w:rPr>
            <w:noProof/>
          </w:rPr>
        </w:r>
        <w:r w:rsidR="00655DDF" w:rsidRPr="00876CE1">
          <w:rPr>
            <w:noProof/>
          </w:rPr>
          <w:fldChar w:fldCharType="separate"/>
        </w:r>
        <w:r w:rsidR="005579C7" w:rsidRPr="00876CE1">
          <w:rPr>
            <w:noProof/>
          </w:rPr>
          <w:t>10</w:t>
        </w:r>
        <w:r w:rsidR="00655DDF" w:rsidRPr="00876CE1">
          <w:rPr>
            <w:noProof/>
          </w:rPr>
          <w:fldChar w:fldCharType="end"/>
        </w:r>
      </w:hyperlink>
    </w:p>
    <w:p w14:paraId="4DB5888F" w14:textId="34D01DE8" w:rsidR="00BF36D9" w:rsidRPr="00876CE1" w:rsidRDefault="00000000">
      <w:pPr>
        <w:pStyle w:val="Sadraj2"/>
        <w:rPr>
          <w:rFonts w:asciiTheme="minorHAnsi" w:eastAsiaTheme="minorEastAsia" w:hAnsiTheme="minorHAnsi" w:cstheme="minorBidi"/>
          <w:bCs w:val="0"/>
          <w:iCs w:val="0"/>
          <w:noProof/>
          <w:lang w:eastAsia="en-US"/>
        </w:rPr>
      </w:pPr>
      <w:hyperlink w:anchor="_Toc55379114" w:history="1">
        <w:r w:rsidR="00BF36D9" w:rsidRPr="00876CE1">
          <w:rPr>
            <w:rStyle w:val="Hiperveza"/>
            <w:rFonts w:ascii="Calibri" w:hAnsi="Calibri"/>
            <w:noProof/>
          </w:rPr>
          <w:t>7.5</w:t>
        </w:r>
        <w:r w:rsidR="00BF36D9" w:rsidRPr="00876CE1">
          <w:rPr>
            <w:rFonts w:asciiTheme="minorHAnsi" w:eastAsiaTheme="minorEastAsia" w:hAnsiTheme="minorHAnsi" w:cstheme="minorBidi"/>
            <w:bCs w:val="0"/>
            <w:iCs w:val="0"/>
            <w:noProof/>
            <w:lang w:eastAsia="en-US"/>
          </w:rPr>
          <w:tab/>
        </w:r>
        <w:r w:rsidR="00BF36D9" w:rsidRPr="00876CE1">
          <w:rPr>
            <w:rStyle w:val="Hiperveza"/>
            <w:rFonts w:ascii="Calibri" w:hAnsi="Calibri"/>
            <w:noProof/>
          </w:rPr>
          <w:t>Način određivanja cijene ponude</w:t>
        </w:r>
        <w:r w:rsidR="00BF36D9" w:rsidRPr="00876CE1">
          <w:rPr>
            <w:noProof/>
          </w:rPr>
          <w:tab/>
        </w:r>
        <w:r w:rsidR="00655DDF" w:rsidRPr="00876CE1">
          <w:rPr>
            <w:noProof/>
          </w:rPr>
          <w:fldChar w:fldCharType="begin"/>
        </w:r>
        <w:r w:rsidR="00BF36D9" w:rsidRPr="00876CE1">
          <w:rPr>
            <w:noProof/>
          </w:rPr>
          <w:instrText xml:space="preserve"> PAGEREF _Toc55379114 \h </w:instrText>
        </w:r>
        <w:r w:rsidR="00655DDF" w:rsidRPr="00876CE1">
          <w:rPr>
            <w:noProof/>
          </w:rPr>
        </w:r>
        <w:r w:rsidR="00655DDF" w:rsidRPr="00876CE1">
          <w:rPr>
            <w:noProof/>
          </w:rPr>
          <w:fldChar w:fldCharType="separate"/>
        </w:r>
        <w:r w:rsidR="005579C7" w:rsidRPr="00876CE1">
          <w:rPr>
            <w:noProof/>
          </w:rPr>
          <w:t>11</w:t>
        </w:r>
        <w:r w:rsidR="00655DDF" w:rsidRPr="00876CE1">
          <w:rPr>
            <w:noProof/>
          </w:rPr>
          <w:fldChar w:fldCharType="end"/>
        </w:r>
      </w:hyperlink>
    </w:p>
    <w:p w14:paraId="4844B568" w14:textId="4A1DBEE7" w:rsidR="00BF36D9" w:rsidRPr="00876CE1" w:rsidRDefault="00000000">
      <w:pPr>
        <w:pStyle w:val="Sadraj2"/>
        <w:rPr>
          <w:rFonts w:asciiTheme="minorHAnsi" w:eastAsiaTheme="minorEastAsia" w:hAnsiTheme="minorHAnsi" w:cstheme="minorBidi"/>
          <w:bCs w:val="0"/>
          <w:iCs w:val="0"/>
          <w:noProof/>
          <w:lang w:eastAsia="en-US"/>
        </w:rPr>
      </w:pPr>
      <w:hyperlink w:anchor="_Toc55379115" w:history="1">
        <w:r w:rsidR="00BF36D9" w:rsidRPr="00876CE1">
          <w:rPr>
            <w:rStyle w:val="Hiperveza"/>
            <w:rFonts w:ascii="Calibri" w:hAnsi="Calibri"/>
            <w:noProof/>
          </w:rPr>
          <w:t>7.6</w:t>
        </w:r>
        <w:r w:rsidR="00BF36D9" w:rsidRPr="00876CE1">
          <w:rPr>
            <w:rFonts w:asciiTheme="minorHAnsi" w:eastAsiaTheme="minorEastAsia" w:hAnsiTheme="minorHAnsi" w:cstheme="minorBidi"/>
            <w:bCs w:val="0"/>
            <w:iCs w:val="0"/>
            <w:noProof/>
            <w:lang w:eastAsia="en-US"/>
          </w:rPr>
          <w:tab/>
        </w:r>
        <w:r w:rsidR="00BF36D9" w:rsidRPr="00876CE1">
          <w:rPr>
            <w:rStyle w:val="Hiperveza"/>
            <w:rFonts w:ascii="Calibri" w:hAnsi="Calibri"/>
            <w:noProof/>
          </w:rPr>
          <w:t>Rok valjanosti ponude</w:t>
        </w:r>
        <w:r w:rsidR="00BF36D9" w:rsidRPr="00876CE1">
          <w:rPr>
            <w:noProof/>
          </w:rPr>
          <w:tab/>
        </w:r>
        <w:r w:rsidR="00655DDF" w:rsidRPr="00876CE1">
          <w:rPr>
            <w:noProof/>
          </w:rPr>
          <w:fldChar w:fldCharType="begin"/>
        </w:r>
        <w:r w:rsidR="00BF36D9" w:rsidRPr="00876CE1">
          <w:rPr>
            <w:noProof/>
          </w:rPr>
          <w:instrText xml:space="preserve"> PAGEREF _Toc55379115 \h </w:instrText>
        </w:r>
        <w:r w:rsidR="00655DDF" w:rsidRPr="00876CE1">
          <w:rPr>
            <w:noProof/>
          </w:rPr>
        </w:r>
        <w:r w:rsidR="00655DDF" w:rsidRPr="00876CE1">
          <w:rPr>
            <w:noProof/>
          </w:rPr>
          <w:fldChar w:fldCharType="separate"/>
        </w:r>
        <w:r w:rsidR="005579C7" w:rsidRPr="00876CE1">
          <w:rPr>
            <w:noProof/>
          </w:rPr>
          <w:t>11</w:t>
        </w:r>
        <w:r w:rsidR="00655DDF" w:rsidRPr="00876CE1">
          <w:rPr>
            <w:noProof/>
          </w:rPr>
          <w:fldChar w:fldCharType="end"/>
        </w:r>
      </w:hyperlink>
    </w:p>
    <w:p w14:paraId="0EF0405C" w14:textId="6FFD09C9" w:rsidR="00BF36D9" w:rsidRPr="00876CE1" w:rsidRDefault="00000000">
      <w:pPr>
        <w:pStyle w:val="Sadraj2"/>
        <w:rPr>
          <w:rFonts w:asciiTheme="minorHAnsi" w:eastAsiaTheme="minorEastAsia" w:hAnsiTheme="minorHAnsi" w:cstheme="minorBidi"/>
          <w:bCs w:val="0"/>
          <w:iCs w:val="0"/>
          <w:noProof/>
          <w:lang w:eastAsia="en-US"/>
        </w:rPr>
      </w:pPr>
      <w:hyperlink w:anchor="_Toc55379116" w:history="1">
        <w:r w:rsidR="00BF36D9" w:rsidRPr="00876CE1">
          <w:rPr>
            <w:rStyle w:val="Hiperveza"/>
            <w:rFonts w:ascii="Calibri" w:hAnsi="Calibri"/>
            <w:noProof/>
          </w:rPr>
          <w:t>7.7</w:t>
        </w:r>
        <w:r w:rsidR="00BF36D9" w:rsidRPr="00876CE1">
          <w:rPr>
            <w:rFonts w:asciiTheme="minorHAnsi" w:eastAsiaTheme="minorEastAsia" w:hAnsiTheme="minorHAnsi" w:cstheme="minorBidi"/>
            <w:bCs w:val="0"/>
            <w:iCs w:val="0"/>
            <w:noProof/>
            <w:lang w:eastAsia="en-US"/>
          </w:rPr>
          <w:tab/>
        </w:r>
        <w:r w:rsidR="00BF36D9" w:rsidRPr="00876CE1">
          <w:rPr>
            <w:rStyle w:val="Hiperveza"/>
            <w:rFonts w:ascii="Calibri" w:hAnsi="Calibri"/>
            <w:noProof/>
          </w:rPr>
          <w:t>Trošak ponude</w:t>
        </w:r>
        <w:r w:rsidR="00BF36D9" w:rsidRPr="00876CE1">
          <w:rPr>
            <w:noProof/>
          </w:rPr>
          <w:tab/>
        </w:r>
        <w:r w:rsidR="00655DDF" w:rsidRPr="00876CE1">
          <w:rPr>
            <w:noProof/>
          </w:rPr>
          <w:fldChar w:fldCharType="begin"/>
        </w:r>
        <w:r w:rsidR="00BF36D9" w:rsidRPr="00876CE1">
          <w:rPr>
            <w:noProof/>
          </w:rPr>
          <w:instrText xml:space="preserve"> PAGEREF _Toc55379116 \h </w:instrText>
        </w:r>
        <w:r w:rsidR="00655DDF" w:rsidRPr="00876CE1">
          <w:rPr>
            <w:noProof/>
          </w:rPr>
        </w:r>
        <w:r w:rsidR="00655DDF" w:rsidRPr="00876CE1">
          <w:rPr>
            <w:noProof/>
          </w:rPr>
          <w:fldChar w:fldCharType="separate"/>
        </w:r>
        <w:r w:rsidR="005579C7" w:rsidRPr="00876CE1">
          <w:rPr>
            <w:noProof/>
          </w:rPr>
          <w:t>11</w:t>
        </w:r>
        <w:r w:rsidR="00655DDF" w:rsidRPr="00876CE1">
          <w:rPr>
            <w:noProof/>
          </w:rPr>
          <w:fldChar w:fldCharType="end"/>
        </w:r>
      </w:hyperlink>
    </w:p>
    <w:p w14:paraId="31E1BA47" w14:textId="500A65BC" w:rsidR="00BF36D9" w:rsidRPr="00876CE1" w:rsidRDefault="00000000">
      <w:pPr>
        <w:pStyle w:val="Sadraj1"/>
        <w:rPr>
          <w:rFonts w:asciiTheme="minorHAnsi" w:eastAsiaTheme="minorEastAsia" w:hAnsiTheme="minorHAnsi" w:cstheme="minorBidi"/>
          <w:noProof/>
          <w:lang w:eastAsia="en-US"/>
        </w:rPr>
      </w:pPr>
      <w:hyperlink w:anchor="_Toc55379117" w:history="1">
        <w:r w:rsidR="00BF36D9" w:rsidRPr="00876CE1">
          <w:rPr>
            <w:rStyle w:val="Hiperveza"/>
            <w:rFonts w:ascii="Calibri" w:hAnsi="Calibri"/>
            <w:noProof/>
          </w:rPr>
          <w:t>8.</w:t>
        </w:r>
        <w:r w:rsidR="00BF36D9" w:rsidRPr="00876CE1">
          <w:rPr>
            <w:rFonts w:asciiTheme="minorHAnsi" w:eastAsiaTheme="minorEastAsia" w:hAnsiTheme="minorHAnsi" w:cstheme="minorBidi"/>
            <w:noProof/>
            <w:lang w:eastAsia="en-US"/>
          </w:rPr>
          <w:tab/>
        </w:r>
        <w:r w:rsidR="00BF36D9" w:rsidRPr="00876CE1">
          <w:rPr>
            <w:rStyle w:val="Hiperveza"/>
            <w:rFonts w:ascii="Calibri" w:hAnsi="Calibri"/>
            <w:noProof/>
          </w:rPr>
          <w:t>KRITERIJ ZA ODABIR PONUDE</w:t>
        </w:r>
        <w:r w:rsidR="00BF36D9" w:rsidRPr="00876CE1">
          <w:rPr>
            <w:noProof/>
          </w:rPr>
          <w:tab/>
        </w:r>
        <w:r w:rsidR="00655DDF" w:rsidRPr="00876CE1">
          <w:rPr>
            <w:noProof/>
          </w:rPr>
          <w:fldChar w:fldCharType="begin"/>
        </w:r>
        <w:r w:rsidR="00BF36D9" w:rsidRPr="00876CE1">
          <w:rPr>
            <w:noProof/>
          </w:rPr>
          <w:instrText xml:space="preserve"> PAGEREF _Toc55379117 \h </w:instrText>
        </w:r>
        <w:r w:rsidR="00655DDF" w:rsidRPr="00876CE1">
          <w:rPr>
            <w:noProof/>
          </w:rPr>
        </w:r>
        <w:r w:rsidR="00655DDF" w:rsidRPr="00876CE1">
          <w:rPr>
            <w:noProof/>
          </w:rPr>
          <w:fldChar w:fldCharType="separate"/>
        </w:r>
        <w:r w:rsidR="005579C7" w:rsidRPr="00876CE1">
          <w:rPr>
            <w:noProof/>
          </w:rPr>
          <w:t>11</w:t>
        </w:r>
        <w:r w:rsidR="00655DDF" w:rsidRPr="00876CE1">
          <w:rPr>
            <w:noProof/>
          </w:rPr>
          <w:fldChar w:fldCharType="end"/>
        </w:r>
      </w:hyperlink>
    </w:p>
    <w:p w14:paraId="3BB3F9C1" w14:textId="720D0F10" w:rsidR="00BF36D9" w:rsidRPr="00876CE1" w:rsidRDefault="00000000">
      <w:pPr>
        <w:pStyle w:val="Sadraj1"/>
        <w:rPr>
          <w:rFonts w:asciiTheme="minorHAnsi" w:eastAsiaTheme="minorEastAsia" w:hAnsiTheme="minorHAnsi" w:cstheme="minorBidi"/>
          <w:noProof/>
          <w:lang w:eastAsia="en-US"/>
        </w:rPr>
      </w:pPr>
      <w:hyperlink w:anchor="_Toc55379118" w:history="1">
        <w:r w:rsidR="00BF36D9" w:rsidRPr="00876CE1">
          <w:rPr>
            <w:rStyle w:val="Hiperveza"/>
            <w:rFonts w:ascii="Calibri" w:hAnsi="Calibri"/>
            <w:noProof/>
          </w:rPr>
          <w:t>9.</w:t>
        </w:r>
        <w:r w:rsidR="00BF36D9" w:rsidRPr="00876CE1">
          <w:rPr>
            <w:rFonts w:asciiTheme="minorHAnsi" w:eastAsiaTheme="minorEastAsia" w:hAnsiTheme="minorHAnsi" w:cstheme="minorBidi"/>
            <w:noProof/>
            <w:lang w:eastAsia="en-US"/>
          </w:rPr>
          <w:tab/>
        </w:r>
        <w:r w:rsidR="00BF36D9" w:rsidRPr="00876CE1">
          <w:rPr>
            <w:rStyle w:val="Hiperveza"/>
            <w:rFonts w:ascii="Calibri" w:hAnsi="Calibri"/>
            <w:noProof/>
          </w:rPr>
          <w:t>ODREDBE KOJE SE ODNOSE NA ZAJEDNICU PONUDITELJA</w:t>
        </w:r>
        <w:r w:rsidR="00BF36D9" w:rsidRPr="00876CE1">
          <w:rPr>
            <w:noProof/>
          </w:rPr>
          <w:tab/>
        </w:r>
        <w:r w:rsidR="00655DDF" w:rsidRPr="00876CE1">
          <w:rPr>
            <w:noProof/>
          </w:rPr>
          <w:fldChar w:fldCharType="begin"/>
        </w:r>
        <w:r w:rsidR="00BF36D9" w:rsidRPr="00876CE1">
          <w:rPr>
            <w:noProof/>
          </w:rPr>
          <w:instrText xml:space="preserve"> PAGEREF _Toc55379118 \h </w:instrText>
        </w:r>
        <w:r w:rsidR="00655DDF" w:rsidRPr="00876CE1">
          <w:rPr>
            <w:noProof/>
          </w:rPr>
        </w:r>
        <w:r w:rsidR="00655DDF" w:rsidRPr="00876CE1">
          <w:rPr>
            <w:noProof/>
          </w:rPr>
          <w:fldChar w:fldCharType="separate"/>
        </w:r>
        <w:r w:rsidR="005579C7" w:rsidRPr="00876CE1">
          <w:rPr>
            <w:noProof/>
          </w:rPr>
          <w:t>12</w:t>
        </w:r>
        <w:r w:rsidR="00655DDF" w:rsidRPr="00876CE1">
          <w:rPr>
            <w:noProof/>
          </w:rPr>
          <w:fldChar w:fldCharType="end"/>
        </w:r>
      </w:hyperlink>
    </w:p>
    <w:p w14:paraId="0281314A" w14:textId="1706C3B1" w:rsidR="00BF36D9" w:rsidRPr="00876CE1" w:rsidRDefault="00000000">
      <w:pPr>
        <w:pStyle w:val="Sadraj1"/>
        <w:tabs>
          <w:tab w:val="left" w:pos="720"/>
        </w:tabs>
        <w:rPr>
          <w:rFonts w:asciiTheme="minorHAnsi" w:eastAsiaTheme="minorEastAsia" w:hAnsiTheme="minorHAnsi" w:cstheme="minorBidi"/>
          <w:noProof/>
          <w:lang w:eastAsia="en-US"/>
        </w:rPr>
      </w:pPr>
      <w:hyperlink w:anchor="_Toc55379119" w:history="1">
        <w:r w:rsidR="00BF36D9" w:rsidRPr="00876CE1">
          <w:rPr>
            <w:rStyle w:val="Hiperveza"/>
            <w:rFonts w:ascii="Calibri" w:hAnsi="Calibri"/>
            <w:noProof/>
          </w:rPr>
          <w:t>10.</w:t>
        </w:r>
        <w:r w:rsidR="00BF36D9" w:rsidRPr="00876CE1">
          <w:rPr>
            <w:rFonts w:asciiTheme="minorHAnsi" w:eastAsiaTheme="minorEastAsia" w:hAnsiTheme="minorHAnsi" w:cstheme="minorBidi"/>
            <w:noProof/>
            <w:lang w:eastAsia="en-US"/>
          </w:rPr>
          <w:tab/>
        </w:r>
        <w:r w:rsidR="00BF36D9" w:rsidRPr="00876CE1">
          <w:rPr>
            <w:rStyle w:val="Hiperveza"/>
            <w:rFonts w:ascii="Calibri" w:hAnsi="Calibri"/>
            <w:noProof/>
          </w:rPr>
          <w:t>ODREDBE KOJE SE ODNOSE NA PODUGOVARATELJE</w:t>
        </w:r>
        <w:r w:rsidR="00BF36D9" w:rsidRPr="00876CE1">
          <w:rPr>
            <w:noProof/>
          </w:rPr>
          <w:tab/>
        </w:r>
        <w:r w:rsidR="00655DDF" w:rsidRPr="00876CE1">
          <w:rPr>
            <w:noProof/>
          </w:rPr>
          <w:fldChar w:fldCharType="begin"/>
        </w:r>
        <w:r w:rsidR="00BF36D9" w:rsidRPr="00876CE1">
          <w:rPr>
            <w:noProof/>
          </w:rPr>
          <w:instrText xml:space="preserve"> PAGEREF _Toc55379119 \h </w:instrText>
        </w:r>
        <w:r w:rsidR="00655DDF" w:rsidRPr="00876CE1">
          <w:rPr>
            <w:noProof/>
          </w:rPr>
        </w:r>
        <w:r w:rsidR="00655DDF" w:rsidRPr="00876CE1">
          <w:rPr>
            <w:noProof/>
          </w:rPr>
          <w:fldChar w:fldCharType="separate"/>
        </w:r>
        <w:r w:rsidR="005579C7" w:rsidRPr="00876CE1">
          <w:rPr>
            <w:noProof/>
          </w:rPr>
          <w:t>12</w:t>
        </w:r>
        <w:r w:rsidR="00655DDF" w:rsidRPr="00876CE1">
          <w:rPr>
            <w:noProof/>
          </w:rPr>
          <w:fldChar w:fldCharType="end"/>
        </w:r>
      </w:hyperlink>
    </w:p>
    <w:p w14:paraId="314CA4FF" w14:textId="5D3450C9" w:rsidR="00BF36D9" w:rsidRPr="00876CE1" w:rsidRDefault="00000000">
      <w:pPr>
        <w:pStyle w:val="Sadraj1"/>
        <w:tabs>
          <w:tab w:val="left" w:pos="720"/>
        </w:tabs>
        <w:rPr>
          <w:rFonts w:asciiTheme="minorHAnsi" w:eastAsiaTheme="minorEastAsia" w:hAnsiTheme="minorHAnsi" w:cstheme="minorBidi"/>
          <w:noProof/>
          <w:lang w:eastAsia="en-US"/>
        </w:rPr>
      </w:pPr>
      <w:hyperlink w:anchor="_Toc55379120" w:history="1">
        <w:r w:rsidR="00BF36D9" w:rsidRPr="00876CE1">
          <w:rPr>
            <w:rStyle w:val="Hiperveza"/>
            <w:rFonts w:ascii="Calibri" w:hAnsi="Calibri"/>
            <w:noProof/>
          </w:rPr>
          <w:t>11.</w:t>
        </w:r>
        <w:r w:rsidR="00BF36D9" w:rsidRPr="00876CE1">
          <w:rPr>
            <w:rFonts w:asciiTheme="minorHAnsi" w:eastAsiaTheme="minorEastAsia" w:hAnsiTheme="minorHAnsi" w:cstheme="minorBidi"/>
            <w:noProof/>
            <w:lang w:eastAsia="en-US"/>
          </w:rPr>
          <w:tab/>
        </w:r>
        <w:r w:rsidR="00BF36D9" w:rsidRPr="00876CE1">
          <w:rPr>
            <w:rStyle w:val="Hiperveza"/>
            <w:rFonts w:ascii="Calibri" w:hAnsi="Calibri"/>
            <w:noProof/>
          </w:rPr>
          <w:t>DONOŠENJE ODLUKE O ODABIRU ILI PONIŠTENJU</w:t>
        </w:r>
        <w:r w:rsidR="00BF36D9" w:rsidRPr="00876CE1">
          <w:rPr>
            <w:noProof/>
          </w:rPr>
          <w:tab/>
        </w:r>
        <w:r w:rsidR="00655DDF" w:rsidRPr="00876CE1">
          <w:rPr>
            <w:noProof/>
          </w:rPr>
          <w:fldChar w:fldCharType="begin"/>
        </w:r>
        <w:r w:rsidR="00BF36D9" w:rsidRPr="00876CE1">
          <w:rPr>
            <w:noProof/>
          </w:rPr>
          <w:instrText xml:space="preserve"> PAGEREF _Toc55379120 \h </w:instrText>
        </w:r>
        <w:r w:rsidR="00655DDF" w:rsidRPr="00876CE1">
          <w:rPr>
            <w:noProof/>
          </w:rPr>
        </w:r>
        <w:r w:rsidR="00655DDF" w:rsidRPr="00876CE1">
          <w:rPr>
            <w:noProof/>
          </w:rPr>
          <w:fldChar w:fldCharType="separate"/>
        </w:r>
        <w:r w:rsidR="005579C7" w:rsidRPr="00876CE1">
          <w:rPr>
            <w:noProof/>
          </w:rPr>
          <w:t>12</w:t>
        </w:r>
        <w:r w:rsidR="00655DDF" w:rsidRPr="00876CE1">
          <w:rPr>
            <w:noProof/>
          </w:rPr>
          <w:fldChar w:fldCharType="end"/>
        </w:r>
      </w:hyperlink>
    </w:p>
    <w:p w14:paraId="64629E8F" w14:textId="5C2EFE61" w:rsidR="00BF36D9" w:rsidRPr="00876CE1" w:rsidRDefault="00000000">
      <w:pPr>
        <w:pStyle w:val="Sadraj1"/>
        <w:tabs>
          <w:tab w:val="left" w:pos="720"/>
        </w:tabs>
        <w:rPr>
          <w:rFonts w:asciiTheme="minorHAnsi" w:eastAsiaTheme="minorEastAsia" w:hAnsiTheme="minorHAnsi" w:cstheme="minorBidi"/>
          <w:noProof/>
          <w:lang w:eastAsia="en-US"/>
        </w:rPr>
      </w:pPr>
      <w:hyperlink w:anchor="_Toc55379121" w:history="1">
        <w:r w:rsidR="00BF36D9" w:rsidRPr="00876CE1">
          <w:rPr>
            <w:rStyle w:val="Hiperveza"/>
            <w:rFonts w:ascii="Calibri" w:hAnsi="Calibri"/>
            <w:noProof/>
          </w:rPr>
          <w:t>12.</w:t>
        </w:r>
        <w:r w:rsidR="00BF36D9" w:rsidRPr="00876CE1">
          <w:rPr>
            <w:rFonts w:asciiTheme="minorHAnsi" w:eastAsiaTheme="minorEastAsia" w:hAnsiTheme="minorHAnsi" w:cstheme="minorBidi"/>
            <w:noProof/>
            <w:lang w:eastAsia="en-US"/>
          </w:rPr>
          <w:tab/>
        </w:r>
        <w:r w:rsidR="00BF36D9" w:rsidRPr="00876CE1">
          <w:rPr>
            <w:rStyle w:val="Hiperveza"/>
            <w:rFonts w:ascii="Calibri" w:hAnsi="Calibri"/>
            <w:noProof/>
          </w:rPr>
          <w:t>ROK, NAČIN I UVJETI PLAĆANJA</w:t>
        </w:r>
        <w:r w:rsidR="00BF36D9" w:rsidRPr="00876CE1">
          <w:rPr>
            <w:noProof/>
          </w:rPr>
          <w:tab/>
        </w:r>
        <w:r w:rsidR="00655DDF" w:rsidRPr="00876CE1">
          <w:rPr>
            <w:noProof/>
          </w:rPr>
          <w:fldChar w:fldCharType="begin"/>
        </w:r>
        <w:r w:rsidR="00BF36D9" w:rsidRPr="00876CE1">
          <w:rPr>
            <w:noProof/>
          </w:rPr>
          <w:instrText xml:space="preserve"> PAGEREF _Toc55379121 \h </w:instrText>
        </w:r>
        <w:r w:rsidR="00655DDF" w:rsidRPr="00876CE1">
          <w:rPr>
            <w:noProof/>
          </w:rPr>
        </w:r>
        <w:r w:rsidR="00655DDF" w:rsidRPr="00876CE1">
          <w:rPr>
            <w:noProof/>
          </w:rPr>
          <w:fldChar w:fldCharType="separate"/>
        </w:r>
        <w:r w:rsidR="005579C7" w:rsidRPr="00876CE1">
          <w:rPr>
            <w:noProof/>
          </w:rPr>
          <w:t>13</w:t>
        </w:r>
        <w:r w:rsidR="00655DDF" w:rsidRPr="00876CE1">
          <w:rPr>
            <w:noProof/>
          </w:rPr>
          <w:fldChar w:fldCharType="end"/>
        </w:r>
      </w:hyperlink>
    </w:p>
    <w:p w14:paraId="3669AF36" w14:textId="1BB55832" w:rsidR="00BF36D9" w:rsidRPr="00876CE1" w:rsidRDefault="00000000">
      <w:pPr>
        <w:pStyle w:val="Sadraj1"/>
        <w:tabs>
          <w:tab w:val="left" w:pos="720"/>
        </w:tabs>
        <w:rPr>
          <w:rFonts w:asciiTheme="minorHAnsi" w:eastAsiaTheme="minorEastAsia" w:hAnsiTheme="minorHAnsi" w:cstheme="minorBidi"/>
          <w:noProof/>
          <w:lang w:eastAsia="en-US"/>
        </w:rPr>
      </w:pPr>
      <w:hyperlink w:anchor="_Toc55379122" w:history="1">
        <w:r w:rsidR="00BF36D9" w:rsidRPr="00876CE1">
          <w:rPr>
            <w:rStyle w:val="Hiperveza"/>
            <w:rFonts w:ascii="Calibri" w:hAnsi="Calibri"/>
            <w:noProof/>
          </w:rPr>
          <w:t>13.</w:t>
        </w:r>
        <w:r w:rsidR="00BF36D9" w:rsidRPr="00876CE1">
          <w:rPr>
            <w:rFonts w:asciiTheme="minorHAnsi" w:eastAsiaTheme="minorEastAsia" w:hAnsiTheme="minorHAnsi" w:cstheme="minorBidi"/>
            <w:noProof/>
            <w:lang w:eastAsia="en-US"/>
          </w:rPr>
          <w:tab/>
        </w:r>
        <w:r w:rsidR="00BF36D9" w:rsidRPr="00876CE1">
          <w:rPr>
            <w:rStyle w:val="Hiperveza"/>
            <w:rFonts w:ascii="Calibri" w:hAnsi="Calibri"/>
            <w:noProof/>
          </w:rPr>
          <w:t>POUKA O PRAVNOM LIJEKU</w:t>
        </w:r>
        <w:r w:rsidR="00BF36D9" w:rsidRPr="00876CE1">
          <w:rPr>
            <w:noProof/>
          </w:rPr>
          <w:tab/>
        </w:r>
        <w:r w:rsidR="00655DDF" w:rsidRPr="00876CE1">
          <w:rPr>
            <w:noProof/>
          </w:rPr>
          <w:fldChar w:fldCharType="begin"/>
        </w:r>
        <w:r w:rsidR="00BF36D9" w:rsidRPr="00876CE1">
          <w:rPr>
            <w:noProof/>
          </w:rPr>
          <w:instrText xml:space="preserve"> PAGEREF _Toc55379122 \h </w:instrText>
        </w:r>
        <w:r w:rsidR="00655DDF" w:rsidRPr="00876CE1">
          <w:rPr>
            <w:noProof/>
          </w:rPr>
        </w:r>
        <w:r w:rsidR="00655DDF" w:rsidRPr="00876CE1">
          <w:rPr>
            <w:noProof/>
          </w:rPr>
          <w:fldChar w:fldCharType="separate"/>
        </w:r>
        <w:r w:rsidR="005579C7" w:rsidRPr="00876CE1">
          <w:rPr>
            <w:noProof/>
          </w:rPr>
          <w:t>13</w:t>
        </w:r>
        <w:r w:rsidR="00655DDF" w:rsidRPr="00876CE1">
          <w:rPr>
            <w:noProof/>
          </w:rPr>
          <w:fldChar w:fldCharType="end"/>
        </w:r>
      </w:hyperlink>
    </w:p>
    <w:p w14:paraId="0F738D9A" w14:textId="3DB937A1" w:rsidR="00BF36D9" w:rsidRPr="00876CE1" w:rsidRDefault="00000000">
      <w:pPr>
        <w:pStyle w:val="Sadraj1"/>
        <w:tabs>
          <w:tab w:val="left" w:pos="720"/>
        </w:tabs>
        <w:rPr>
          <w:rFonts w:asciiTheme="minorHAnsi" w:eastAsiaTheme="minorEastAsia" w:hAnsiTheme="minorHAnsi" w:cstheme="minorBidi"/>
          <w:noProof/>
          <w:lang w:eastAsia="en-US"/>
        </w:rPr>
      </w:pPr>
      <w:hyperlink w:anchor="_Toc55379123" w:history="1">
        <w:r w:rsidR="00BF36D9" w:rsidRPr="00876CE1">
          <w:rPr>
            <w:rStyle w:val="Hiperveza"/>
            <w:rFonts w:ascii="Calibri" w:hAnsi="Calibri"/>
            <w:noProof/>
          </w:rPr>
          <w:t>14.</w:t>
        </w:r>
        <w:r w:rsidR="00BF36D9" w:rsidRPr="00876CE1">
          <w:rPr>
            <w:rFonts w:asciiTheme="minorHAnsi" w:eastAsiaTheme="minorEastAsia" w:hAnsiTheme="minorHAnsi" w:cstheme="minorBidi"/>
            <w:noProof/>
            <w:lang w:eastAsia="en-US"/>
          </w:rPr>
          <w:tab/>
        </w:r>
        <w:r w:rsidR="00BF36D9" w:rsidRPr="00876CE1">
          <w:rPr>
            <w:rStyle w:val="Hiperveza"/>
            <w:rFonts w:ascii="Calibri" w:hAnsi="Calibri"/>
            <w:noProof/>
          </w:rPr>
          <w:t>PRILOZI</w:t>
        </w:r>
        <w:r w:rsidR="00BF36D9" w:rsidRPr="00876CE1">
          <w:rPr>
            <w:noProof/>
          </w:rPr>
          <w:tab/>
        </w:r>
        <w:r w:rsidR="00655DDF" w:rsidRPr="00876CE1">
          <w:rPr>
            <w:noProof/>
          </w:rPr>
          <w:fldChar w:fldCharType="begin"/>
        </w:r>
        <w:r w:rsidR="00BF36D9" w:rsidRPr="00876CE1">
          <w:rPr>
            <w:noProof/>
          </w:rPr>
          <w:instrText xml:space="preserve"> PAGEREF _Toc55379123 \h </w:instrText>
        </w:r>
        <w:r w:rsidR="00655DDF" w:rsidRPr="00876CE1">
          <w:rPr>
            <w:noProof/>
          </w:rPr>
        </w:r>
        <w:r w:rsidR="00655DDF" w:rsidRPr="00876CE1">
          <w:rPr>
            <w:noProof/>
          </w:rPr>
          <w:fldChar w:fldCharType="separate"/>
        </w:r>
        <w:r w:rsidR="005579C7" w:rsidRPr="00876CE1">
          <w:rPr>
            <w:noProof/>
          </w:rPr>
          <w:t>14</w:t>
        </w:r>
        <w:r w:rsidR="00655DDF" w:rsidRPr="00876CE1">
          <w:rPr>
            <w:noProof/>
          </w:rPr>
          <w:fldChar w:fldCharType="end"/>
        </w:r>
      </w:hyperlink>
    </w:p>
    <w:p w14:paraId="5F0BFE65" w14:textId="77777777" w:rsidR="00AB16A2" w:rsidRPr="00876CE1" w:rsidRDefault="00655DDF">
      <w:pPr>
        <w:pStyle w:val="Naslov1"/>
        <w:numPr>
          <w:ilvl w:val="0"/>
          <w:numId w:val="0"/>
        </w:numPr>
        <w:spacing w:after="0"/>
        <w:rPr>
          <w:rFonts w:ascii="Calibri" w:hAnsi="Calibri"/>
          <w:lang w:val="hr-HR"/>
        </w:rPr>
      </w:pPr>
      <w:r w:rsidRPr="00876CE1">
        <w:rPr>
          <w:rFonts w:ascii="Calibri" w:hAnsi="Calibri"/>
          <w:lang w:val="hr-HR"/>
        </w:rPr>
        <w:fldChar w:fldCharType="end"/>
      </w:r>
    </w:p>
    <w:p w14:paraId="6A2B6465" w14:textId="77777777" w:rsidR="00AB16A2" w:rsidRPr="00876CE1" w:rsidRDefault="00AB16A2">
      <w:pPr>
        <w:rPr>
          <w:rFonts w:ascii="Calibri" w:hAnsi="Calibri"/>
          <w:b/>
          <w:bCs/>
          <w:sz w:val="28"/>
          <w:szCs w:val="28"/>
        </w:rPr>
      </w:pPr>
      <w:r w:rsidRPr="00876CE1">
        <w:rPr>
          <w:rFonts w:ascii="Calibri" w:hAnsi="Calibri"/>
        </w:rPr>
        <w:br w:type="page"/>
      </w:r>
    </w:p>
    <w:p w14:paraId="1DB772A0" w14:textId="77777777" w:rsidR="001F157A" w:rsidRPr="00876CE1" w:rsidRDefault="00721011">
      <w:pPr>
        <w:pStyle w:val="Naslov1"/>
        <w:numPr>
          <w:ilvl w:val="0"/>
          <w:numId w:val="0"/>
        </w:numPr>
        <w:spacing w:after="0"/>
        <w:rPr>
          <w:rFonts w:ascii="Calibri" w:hAnsi="Calibri"/>
          <w:lang w:val="hr-HR"/>
        </w:rPr>
      </w:pPr>
      <w:bookmarkStart w:id="0" w:name="_Toc55379094"/>
      <w:r w:rsidRPr="00876CE1">
        <w:rPr>
          <w:rStyle w:val="Hiperveza"/>
          <w:rFonts w:ascii="Calibri" w:hAnsi="Calibri"/>
          <w:bCs w:val="0"/>
          <w:iCs/>
          <w:color w:val="auto"/>
          <w:u w:val="none"/>
          <w:lang w:val="hr-HR"/>
        </w:rPr>
        <w:lastRenderedPageBreak/>
        <w:t xml:space="preserve">1. </w:t>
      </w:r>
      <w:r w:rsidRPr="00876CE1">
        <w:rPr>
          <w:rFonts w:ascii="Calibri" w:hAnsi="Calibri"/>
          <w:lang w:val="hr-HR"/>
        </w:rPr>
        <w:t>OPĆI PODACI</w:t>
      </w:r>
      <w:bookmarkEnd w:id="0"/>
    </w:p>
    <w:p w14:paraId="21B5283D" w14:textId="77777777" w:rsidR="001F157A" w:rsidRPr="00876CE1" w:rsidRDefault="001F157A">
      <w:pPr>
        <w:rPr>
          <w:rFonts w:ascii="Calibri" w:hAnsi="Calibri"/>
        </w:rPr>
      </w:pPr>
    </w:p>
    <w:p w14:paraId="3DD563E8" w14:textId="77777777" w:rsidR="001F157A" w:rsidRPr="00876CE1" w:rsidRDefault="00721011">
      <w:pPr>
        <w:pStyle w:val="Naslov2"/>
        <w:numPr>
          <w:ilvl w:val="1"/>
          <w:numId w:val="14"/>
        </w:numPr>
        <w:ind w:left="567" w:hanging="567"/>
        <w:rPr>
          <w:rFonts w:ascii="Calibri" w:hAnsi="Calibri"/>
        </w:rPr>
      </w:pPr>
      <w:bookmarkStart w:id="1" w:name="_Toc55379095"/>
      <w:r w:rsidRPr="00876CE1">
        <w:rPr>
          <w:rFonts w:ascii="Calibri" w:hAnsi="Calibri"/>
        </w:rPr>
        <w:t>Podaci o Naručitelju</w:t>
      </w:r>
      <w:bookmarkEnd w:id="1"/>
    </w:p>
    <w:tbl>
      <w:tblPr>
        <w:tblW w:w="9645" w:type="dxa"/>
        <w:tblInd w:w="-5" w:type="dxa"/>
        <w:tblLook w:val="04A0" w:firstRow="1" w:lastRow="0" w:firstColumn="1" w:lastColumn="0" w:noHBand="0" w:noVBand="1"/>
      </w:tblPr>
      <w:tblGrid>
        <w:gridCol w:w="3531"/>
        <w:gridCol w:w="6114"/>
      </w:tblGrid>
      <w:tr w:rsidR="001F157A" w:rsidRPr="00876CE1" w14:paraId="7CB1EBCD" w14:textId="77777777">
        <w:tc>
          <w:tcPr>
            <w:tcW w:w="3531" w:type="dxa"/>
            <w:tcBorders>
              <w:top w:val="single" w:sz="4" w:space="0" w:color="FFFFFF"/>
              <w:left w:val="single" w:sz="4" w:space="0" w:color="FFFFFF"/>
              <w:bottom w:val="single" w:sz="4" w:space="0" w:color="000000"/>
              <w:right w:val="single" w:sz="4" w:space="0" w:color="FFFFFF"/>
            </w:tcBorders>
            <w:shd w:val="clear" w:color="auto" w:fill="auto"/>
          </w:tcPr>
          <w:p w14:paraId="3E669A84" w14:textId="77777777" w:rsidR="001F157A" w:rsidRPr="00876CE1" w:rsidRDefault="00721011">
            <w:pPr>
              <w:jc w:val="both"/>
              <w:rPr>
                <w:rFonts w:ascii="Calibri" w:eastAsia="Calibri" w:hAnsi="Calibri"/>
                <w:color w:val="000000"/>
                <w:szCs w:val="20"/>
              </w:rPr>
            </w:pPr>
            <w:r w:rsidRPr="00876CE1">
              <w:rPr>
                <w:rFonts w:ascii="Calibri" w:eastAsia="Calibri" w:hAnsi="Calibri"/>
                <w:color w:val="000000"/>
                <w:szCs w:val="20"/>
              </w:rPr>
              <w:t>Naziv i sjedište Naručitelja:</w:t>
            </w:r>
          </w:p>
        </w:tc>
        <w:tc>
          <w:tcPr>
            <w:tcW w:w="6114" w:type="dxa"/>
            <w:tcBorders>
              <w:top w:val="single" w:sz="4" w:space="0" w:color="FFFFFF"/>
              <w:left w:val="single" w:sz="4" w:space="0" w:color="FFFFFF"/>
              <w:bottom w:val="single" w:sz="4" w:space="0" w:color="000000"/>
              <w:right w:val="single" w:sz="4" w:space="0" w:color="FFFFFF"/>
            </w:tcBorders>
            <w:shd w:val="clear" w:color="auto" w:fill="auto"/>
          </w:tcPr>
          <w:p w14:paraId="01428EA0" w14:textId="77777777" w:rsidR="00737938" w:rsidRPr="00876CE1" w:rsidRDefault="00A97093" w:rsidP="00737938">
            <w:pPr>
              <w:rPr>
                <w:rFonts w:ascii="Calibri" w:hAnsi="Calibri"/>
              </w:rPr>
            </w:pPr>
            <w:r w:rsidRPr="00876CE1">
              <w:rPr>
                <w:rFonts w:ascii="Calibri" w:hAnsi="Calibri"/>
              </w:rPr>
              <w:t>SPIN VALIS dioničko društvo za proizvodnju namještaja, piljene građe i elemenata</w:t>
            </w:r>
            <w:r w:rsidR="00737938" w:rsidRPr="00876CE1">
              <w:rPr>
                <w:rFonts w:ascii="Calibri" w:hAnsi="Calibri"/>
              </w:rPr>
              <w:t xml:space="preserve">, </w:t>
            </w:r>
            <w:r w:rsidRPr="00876CE1">
              <w:rPr>
                <w:rFonts w:ascii="Calibri" w:hAnsi="Calibri"/>
              </w:rPr>
              <w:t>Industrijska 24, 34 000Požega</w:t>
            </w:r>
          </w:p>
          <w:p w14:paraId="71664D57" w14:textId="77777777" w:rsidR="001F157A" w:rsidRPr="00876CE1" w:rsidRDefault="00412F26" w:rsidP="00737938">
            <w:pPr>
              <w:jc w:val="both"/>
              <w:rPr>
                <w:rFonts w:ascii="Calibri" w:eastAsia="Calibri" w:hAnsi="Calibri"/>
                <w:color w:val="000000"/>
                <w:szCs w:val="20"/>
              </w:rPr>
            </w:pPr>
            <w:r w:rsidRPr="00876CE1">
              <w:rPr>
                <w:rFonts w:ascii="Calibri" w:hAnsi="Calibri"/>
              </w:rPr>
              <w:t>(NO</w:t>
            </w:r>
            <w:r w:rsidR="00737938" w:rsidRPr="00876CE1">
              <w:rPr>
                <w:rFonts w:ascii="Calibri" w:hAnsi="Calibri"/>
              </w:rPr>
              <w:t>JN - nije obveznik Zakona o javnoj nabavi)</w:t>
            </w:r>
          </w:p>
        </w:tc>
      </w:tr>
      <w:tr w:rsidR="001F157A" w:rsidRPr="00876CE1" w14:paraId="3E50666D" w14:textId="77777777">
        <w:tc>
          <w:tcPr>
            <w:tcW w:w="3531" w:type="dxa"/>
            <w:tcBorders>
              <w:top w:val="single" w:sz="4" w:space="0" w:color="000000"/>
              <w:left w:val="single" w:sz="4" w:space="0" w:color="FFFFFF"/>
              <w:bottom w:val="single" w:sz="4" w:space="0" w:color="000000"/>
              <w:right w:val="single" w:sz="4" w:space="0" w:color="FFFFFF"/>
            </w:tcBorders>
            <w:shd w:val="clear" w:color="auto" w:fill="auto"/>
          </w:tcPr>
          <w:p w14:paraId="50B0241D" w14:textId="77777777" w:rsidR="001F157A" w:rsidRPr="00876CE1" w:rsidRDefault="00721011">
            <w:pPr>
              <w:jc w:val="both"/>
              <w:rPr>
                <w:rFonts w:ascii="Calibri" w:eastAsia="Calibri" w:hAnsi="Calibri"/>
                <w:color w:val="000000"/>
                <w:szCs w:val="20"/>
              </w:rPr>
            </w:pPr>
            <w:r w:rsidRPr="00876CE1">
              <w:rPr>
                <w:rFonts w:ascii="Calibri" w:eastAsia="Calibri" w:hAnsi="Calibri"/>
                <w:color w:val="000000"/>
                <w:szCs w:val="20"/>
              </w:rPr>
              <w:t>OIB:</w:t>
            </w:r>
          </w:p>
        </w:tc>
        <w:tc>
          <w:tcPr>
            <w:tcW w:w="6114" w:type="dxa"/>
            <w:tcBorders>
              <w:top w:val="single" w:sz="4" w:space="0" w:color="000000"/>
              <w:left w:val="single" w:sz="4" w:space="0" w:color="FFFFFF"/>
              <w:bottom w:val="single" w:sz="4" w:space="0" w:color="000000"/>
              <w:right w:val="single" w:sz="4" w:space="0" w:color="FFFFFF"/>
            </w:tcBorders>
            <w:shd w:val="clear" w:color="auto" w:fill="auto"/>
          </w:tcPr>
          <w:p w14:paraId="10664421" w14:textId="77777777" w:rsidR="001F157A" w:rsidRPr="00876CE1" w:rsidRDefault="00A97093">
            <w:pPr>
              <w:jc w:val="both"/>
              <w:rPr>
                <w:rFonts w:ascii="Calibri" w:hAnsi="Calibri"/>
              </w:rPr>
            </w:pPr>
            <w:r w:rsidRPr="00876CE1">
              <w:rPr>
                <w:rFonts w:ascii="Calibri" w:hAnsi="Calibri"/>
              </w:rPr>
              <w:t>39070040029</w:t>
            </w:r>
          </w:p>
        </w:tc>
      </w:tr>
      <w:tr w:rsidR="001F157A" w:rsidRPr="00876CE1" w14:paraId="5F4B2600" w14:textId="77777777">
        <w:tc>
          <w:tcPr>
            <w:tcW w:w="3531" w:type="dxa"/>
            <w:tcBorders>
              <w:top w:val="single" w:sz="4" w:space="0" w:color="000000"/>
              <w:left w:val="single" w:sz="4" w:space="0" w:color="FFFFFF"/>
              <w:bottom w:val="single" w:sz="4" w:space="0" w:color="000000"/>
              <w:right w:val="single" w:sz="4" w:space="0" w:color="FFFFFF"/>
            </w:tcBorders>
            <w:shd w:val="clear" w:color="auto" w:fill="auto"/>
          </w:tcPr>
          <w:p w14:paraId="2D764588" w14:textId="77777777" w:rsidR="001F157A" w:rsidRPr="00876CE1" w:rsidRDefault="00721011">
            <w:pPr>
              <w:jc w:val="both"/>
              <w:rPr>
                <w:rFonts w:ascii="Calibri" w:hAnsi="Calibri"/>
              </w:rPr>
            </w:pPr>
            <w:r w:rsidRPr="00876CE1">
              <w:rPr>
                <w:rFonts w:ascii="Calibri" w:hAnsi="Calibri"/>
              </w:rPr>
              <w:t>MBS:</w:t>
            </w:r>
          </w:p>
        </w:tc>
        <w:tc>
          <w:tcPr>
            <w:tcW w:w="6114" w:type="dxa"/>
            <w:tcBorders>
              <w:top w:val="single" w:sz="4" w:space="0" w:color="000000"/>
              <w:left w:val="single" w:sz="4" w:space="0" w:color="FFFFFF"/>
              <w:bottom w:val="single" w:sz="4" w:space="0" w:color="000000"/>
              <w:right w:val="single" w:sz="4" w:space="0" w:color="FFFFFF"/>
            </w:tcBorders>
            <w:shd w:val="clear" w:color="auto" w:fill="auto"/>
          </w:tcPr>
          <w:p w14:paraId="2D563565" w14:textId="77777777" w:rsidR="001F157A" w:rsidRPr="00876CE1" w:rsidRDefault="00A97093">
            <w:pPr>
              <w:rPr>
                <w:rFonts w:ascii="Calibri" w:hAnsi="Calibri"/>
              </w:rPr>
            </w:pPr>
            <w:r w:rsidRPr="00876CE1">
              <w:rPr>
                <w:rFonts w:ascii="Calibri" w:hAnsi="Calibri"/>
              </w:rPr>
              <w:t>050002433</w:t>
            </w:r>
          </w:p>
        </w:tc>
      </w:tr>
      <w:tr w:rsidR="001F157A" w:rsidRPr="00876CE1" w14:paraId="06354F97" w14:textId="77777777">
        <w:tc>
          <w:tcPr>
            <w:tcW w:w="3531" w:type="dxa"/>
            <w:tcBorders>
              <w:top w:val="single" w:sz="4" w:space="0" w:color="000000"/>
              <w:left w:val="single" w:sz="4" w:space="0" w:color="FFFFFF"/>
              <w:bottom w:val="single" w:sz="4" w:space="0" w:color="000000"/>
              <w:right w:val="single" w:sz="4" w:space="0" w:color="FFFFFF"/>
            </w:tcBorders>
            <w:shd w:val="clear" w:color="auto" w:fill="auto"/>
          </w:tcPr>
          <w:p w14:paraId="60FDC4AF" w14:textId="77777777" w:rsidR="001F157A" w:rsidRPr="00876CE1" w:rsidRDefault="00721011">
            <w:pPr>
              <w:jc w:val="both"/>
              <w:rPr>
                <w:rFonts w:ascii="Calibri" w:eastAsia="Calibri" w:hAnsi="Calibri"/>
                <w:color w:val="000000"/>
                <w:szCs w:val="20"/>
              </w:rPr>
            </w:pPr>
            <w:r w:rsidRPr="00876CE1">
              <w:rPr>
                <w:rFonts w:ascii="Calibri" w:eastAsia="Calibri" w:hAnsi="Calibri"/>
                <w:color w:val="000000"/>
                <w:szCs w:val="20"/>
              </w:rPr>
              <w:t>Broj telefona:</w:t>
            </w:r>
          </w:p>
        </w:tc>
        <w:tc>
          <w:tcPr>
            <w:tcW w:w="6114" w:type="dxa"/>
            <w:tcBorders>
              <w:top w:val="single" w:sz="4" w:space="0" w:color="000000"/>
              <w:left w:val="single" w:sz="4" w:space="0" w:color="FFFFFF"/>
              <w:bottom w:val="single" w:sz="4" w:space="0" w:color="000000"/>
              <w:right w:val="single" w:sz="4" w:space="0" w:color="FFFFFF"/>
            </w:tcBorders>
            <w:shd w:val="clear" w:color="auto" w:fill="auto"/>
          </w:tcPr>
          <w:p w14:paraId="026F62FE" w14:textId="77777777" w:rsidR="001F157A" w:rsidRPr="00876CE1" w:rsidRDefault="00CA2134">
            <w:pPr>
              <w:jc w:val="both"/>
              <w:rPr>
                <w:rFonts w:ascii="Calibri" w:hAnsi="Calibri"/>
              </w:rPr>
            </w:pPr>
            <w:r w:rsidRPr="00876CE1">
              <w:rPr>
                <w:rFonts w:ascii="Calibri" w:hAnsi="Calibri"/>
              </w:rPr>
              <w:t xml:space="preserve">+385 </w:t>
            </w:r>
            <w:r w:rsidR="005411E8" w:rsidRPr="00876CE1">
              <w:rPr>
                <w:rFonts w:ascii="Calibri" w:hAnsi="Calibri"/>
              </w:rPr>
              <w:t>343 11151</w:t>
            </w:r>
          </w:p>
        </w:tc>
      </w:tr>
      <w:tr w:rsidR="001F157A" w:rsidRPr="00876CE1" w14:paraId="7FD0F64F" w14:textId="77777777">
        <w:tc>
          <w:tcPr>
            <w:tcW w:w="3531" w:type="dxa"/>
            <w:tcBorders>
              <w:top w:val="single" w:sz="4" w:space="0" w:color="000000"/>
              <w:left w:val="single" w:sz="4" w:space="0" w:color="FFFFFF"/>
              <w:bottom w:val="single" w:sz="4" w:space="0" w:color="000000"/>
              <w:right w:val="single" w:sz="4" w:space="0" w:color="FFFFFF"/>
            </w:tcBorders>
            <w:shd w:val="clear" w:color="auto" w:fill="auto"/>
          </w:tcPr>
          <w:p w14:paraId="463B18DE" w14:textId="77777777" w:rsidR="001F157A" w:rsidRPr="00876CE1" w:rsidRDefault="00721011">
            <w:pPr>
              <w:jc w:val="both"/>
              <w:rPr>
                <w:rFonts w:ascii="Calibri" w:eastAsia="Calibri" w:hAnsi="Calibri"/>
                <w:color w:val="000000"/>
                <w:szCs w:val="20"/>
              </w:rPr>
            </w:pPr>
            <w:r w:rsidRPr="00876CE1">
              <w:rPr>
                <w:rFonts w:ascii="Calibri" w:eastAsia="Calibri" w:hAnsi="Calibri"/>
                <w:color w:val="000000"/>
                <w:szCs w:val="20"/>
              </w:rPr>
              <w:t>Internetska adresa:</w:t>
            </w:r>
          </w:p>
        </w:tc>
        <w:tc>
          <w:tcPr>
            <w:tcW w:w="6114" w:type="dxa"/>
            <w:tcBorders>
              <w:top w:val="single" w:sz="4" w:space="0" w:color="000000"/>
              <w:left w:val="single" w:sz="4" w:space="0" w:color="FFFFFF"/>
              <w:bottom w:val="single" w:sz="4" w:space="0" w:color="000000"/>
              <w:right w:val="single" w:sz="4" w:space="0" w:color="FFFFFF"/>
            </w:tcBorders>
            <w:shd w:val="clear" w:color="auto" w:fill="auto"/>
          </w:tcPr>
          <w:p w14:paraId="6435D248" w14:textId="77777777" w:rsidR="001F157A" w:rsidRPr="00876CE1" w:rsidRDefault="00000000">
            <w:pPr>
              <w:rPr>
                <w:rFonts w:ascii="Calibri" w:hAnsi="Calibri" w:cs="Calibri"/>
              </w:rPr>
            </w:pPr>
            <w:hyperlink r:id="rId8" w:history="1">
              <w:r w:rsidR="005411E8" w:rsidRPr="00876CE1">
                <w:rPr>
                  <w:rStyle w:val="Hiperveza"/>
                  <w:rFonts w:ascii="Calibri" w:hAnsi="Calibri" w:cs="Calibri"/>
                </w:rPr>
                <w:t>www.spinvalis.hr</w:t>
              </w:r>
            </w:hyperlink>
          </w:p>
        </w:tc>
      </w:tr>
      <w:tr w:rsidR="001F157A" w:rsidRPr="00876CE1" w14:paraId="1A77BFF6" w14:textId="77777777">
        <w:tc>
          <w:tcPr>
            <w:tcW w:w="3531" w:type="dxa"/>
            <w:tcBorders>
              <w:top w:val="single" w:sz="4" w:space="0" w:color="000000"/>
              <w:left w:val="single" w:sz="4" w:space="0" w:color="FFFFFF"/>
              <w:bottom w:val="single" w:sz="4" w:space="0" w:color="000000"/>
              <w:right w:val="single" w:sz="4" w:space="0" w:color="FFFFFF"/>
            </w:tcBorders>
            <w:shd w:val="clear" w:color="auto" w:fill="auto"/>
          </w:tcPr>
          <w:p w14:paraId="0E8632F5" w14:textId="77777777" w:rsidR="001F157A" w:rsidRPr="00876CE1" w:rsidRDefault="00721011">
            <w:pPr>
              <w:jc w:val="both"/>
              <w:rPr>
                <w:rFonts w:ascii="Calibri" w:eastAsia="Calibri" w:hAnsi="Calibri"/>
                <w:color w:val="000000"/>
                <w:szCs w:val="20"/>
              </w:rPr>
            </w:pPr>
            <w:r w:rsidRPr="00876CE1">
              <w:rPr>
                <w:rFonts w:ascii="Calibri" w:eastAsia="Calibri" w:hAnsi="Calibri"/>
                <w:color w:val="000000"/>
                <w:szCs w:val="20"/>
              </w:rPr>
              <w:t>Adresa elektroničke pošte:</w:t>
            </w:r>
          </w:p>
        </w:tc>
        <w:tc>
          <w:tcPr>
            <w:tcW w:w="6114" w:type="dxa"/>
            <w:tcBorders>
              <w:top w:val="single" w:sz="4" w:space="0" w:color="000000"/>
              <w:left w:val="single" w:sz="4" w:space="0" w:color="FFFFFF"/>
              <w:bottom w:val="single" w:sz="4" w:space="0" w:color="000000"/>
              <w:right w:val="single" w:sz="4" w:space="0" w:color="FFFFFF"/>
            </w:tcBorders>
            <w:shd w:val="clear" w:color="auto" w:fill="auto"/>
          </w:tcPr>
          <w:p w14:paraId="4D5D9707" w14:textId="77777777" w:rsidR="001F157A" w:rsidRPr="00876CE1" w:rsidRDefault="00000000">
            <w:pPr>
              <w:jc w:val="both"/>
              <w:rPr>
                <w:rFonts w:ascii="Calibri" w:eastAsia="Calibri" w:hAnsi="Calibri"/>
                <w:color w:val="000000"/>
                <w:szCs w:val="20"/>
              </w:rPr>
            </w:pPr>
            <w:hyperlink r:id="rId9" w:history="1">
              <w:r w:rsidR="00D9041B" w:rsidRPr="00876CE1">
                <w:rPr>
                  <w:rStyle w:val="Hiperveza"/>
                  <w:rFonts w:ascii="Calibri" w:eastAsia="Calibri" w:hAnsi="Calibri"/>
                  <w:szCs w:val="20"/>
                </w:rPr>
                <w:t>uprava@spinvalis.hr</w:t>
              </w:r>
            </w:hyperlink>
          </w:p>
        </w:tc>
      </w:tr>
      <w:tr w:rsidR="001F157A" w:rsidRPr="00876CE1" w14:paraId="26B49ED0" w14:textId="77777777">
        <w:tc>
          <w:tcPr>
            <w:tcW w:w="3531" w:type="dxa"/>
            <w:tcBorders>
              <w:top w:val="single" w:sz="4" w:space="0" w:color="000000"/>
              <w:left w:val="single" w:sz="4" w:space="0" w:color="FFFFFF"/>
              <w:bottom w:val="single" w:sz="4" w:space="0" w:color="000000"/>
              <w:right w:val="single" w:sz="4" w:space="0" w:color="FFFFFF"/>
            </w:tcBorders>
            <w:shd w:val="clear" w:color="auto" w:fill="auto"/>
          </w:tcPr>
          <w:p w14:paraId="7F0C00BA" w14:textId="77777777" w:rsidR="001F157A" w:rsidRPr="00876CE1" w:rsidRDefault="00721011">
            <w:pPr>
              <w:jc w:val="both"/>
              <w:rPr>
                <w:rFonts w:ascii="Calibri" w:eastAsia="Calibri" w:hAnsi="Calibri"/>
                <w:color w:val="000000"/>
                <w:szCs w:val="20"/>
              </w:rPr>
            </w:pPr>
            <w:r w:rsidRPr="00876CE1">
              <w:rPr>
                <w:rFonts w:ascii="Calibri" w:eastAsia="Calibri" w:hAnsi="Calibri"/>
                <w:color w:val="000000"/>
                <w:szCs w:val="20"/>
              </w:rPr>
              <w:t>Odgovorna osoba:</w:t>
            </w:r>
          </w:p>
        </w:tc>
        <w:tc>
          <w:tcPr>
            <w:tcW w:w="6114" w:type="dxa"/>
            <w:tcBorders>
              <w:top w:val="single" w:sz="4" w:space="0" w:color="000000"/>
              <w:left w:val="single" w:sz="4" w:space="0" w:color="FFFFFF"/>
              <w:bottom w:val="single" w:sz="4" w:space="0" w:color="000000"/>
              <w:right w:val="single" w:sz="4" w:space="0" w:color="FFFFFF"/>
            </w:tcBorders>
            <w:shd w:val="clear" w:color="auto" w:fill="auto"/>
          </w:tcPr>
          <w:p w14:paraId="0A84E0E6" w14:textId="5962FBEF" w:rsidR="001F157A" w:rsidRPr="00876CE1" w:rsidRDefault="00BD61BC">
            <w:pPr>
              <w:jc w:val="both"/>
              <w:rPr>
                <w:rFonts w:ascii="Calibri" w:hAnsi="Calibri"/>
              </w:rPr>
            </w:pPr>
            <w:r w:rsidRPr="00876CE1">
              <w:rPr>
                <w:rFonts w:ascii="Calibri" w:hAnsi="Calibri"/>
              </w:rPr>
              <w:t>g. Robert Žulj; g. Igor Dujić</w:t>
            </w:r>
          </w:p>
        </w:tc>
      </w:tr>
      <w:tr w:rsidR="001F157A" w:rsidRPr="00876CE1" w14:paraId="029CE85E" w14:textId="77777777">
        <w:tc>
          <w:tcPr>
            <w:tcW w:w="3531" w:type="dxa"/>
            <w:tcBorders>
              <w:top w:val="single" w:sz="4" w:space="0" w:color="000000"/>
              <w:left w:val="single" w:sz="4" w:space="0" w:color="FFFFFF"/>
              <w:bottom w:val="single" w:sz="4" w:space="0" w:color="FFFFFF"/>
              <w:right w:val="single" w:sz="4" w:space="0" w:color="FFFFFF"/>
            </w:tcBorders>
            <w:shd w:val="clear" w:color="auto" w:fill="auto"/>
          </w:tcPr>
          <w:p w14:paraId="7A3D616F" w14:textId="77777777" w:rsidR="001F157A" w:rsidRPr="00876CE1" w:rsidRDefault="00721011">
            <w:pPr>
              <w:jc w:val="both"/>
              <w:rPr>
                <w:rFonts w:ascii="Calibri" w:eastAsia="Calibri" w:hAnsi="Calibri"/>
                <w:color w:val="000000"/>
                <w:szCs w:val="20"/>
              </w:rPr>
            </w:pPr>
            <w:r w:rsidRPr="00876CE1">
              <w:rPr>
                <w:rFonts w:ascii="Calibri" w:eastAsia="Calibri" w:hAnsi="Calibri"/>
                <w:color w:val="000000"/>
                <w:szCs w:val="20"/>
              </w:rPr>
              <w:t>Naručitelj ostvaruje povrat PDV-a kroz redovito poslovanje</w:t>
            </w:r>
          </w:p>
        </w:tc>
        <w:tc>
          <w:tcPr>
            <w:tcW w:w="6114" w:type="dxa"/>
            <w:tcBorders>
              <w:top w:val="single" w:sz="4" w:space="0" w:color="000000"/>
              <w:left w:val="single" w:sz="4" w:space="0" w:color="FFFFFF"/>
              <w:bottom w:val="single" w:sz="4" w:space="0" w:color="FFFFFF"/>
              <w:right w:val="single" w:sz="4" w:space="0" w:color="FFFFFF"/>
            </w:tcBorders>
            <w:shd w:val="clear" w:color="auto" w:fill="auto"/>
          </w:tcPr>
          <w:p w14:paraId="1FCFD14B" w14:textId="77777777" w:rsidR="001F157A" w:rsidRPr="00876CE1" w:rsidRDefault="00721011">
            <w:pPr>
              <w:jc w:val="both"/>
              <w:rPr>
                <w:rFonts w:ascii="Calibri" w:hAnsi="Calibri"/>
              </w:rPr>
            </w:pPr>
            <w:r w:rsidRPr="00876CE1">
              <w:rPr>
                <w:rFonts w:ascii="Calibri" w:hAnsi="Calibri"/>
              </w:rPr>
              <w:t>DA</w:t>
            </w:r>
          </w:p>
        </w:tc>
      </w:tr>
    </w:tbl>
    <w:p w14:paraId="588B0183" w14:textId="77777777" w:rsidR="001F157A" w:rsidRPr="00876CE1" w:rsidRDefault="001F157A">
      <w:pPr>
        <w:jc w:val="both"/>
        <w:rPr>
          <w:rFonts w:ascii="Calibri" w:eastAsia="Calibri" w:hAnsi="Calibri"/>
          <w:color w:val="000000" w:themeColor="text1"/>
          <w:szCs w:val="20"/>
        </w:rPr>
      </w:pPr>
    </w:p>
    <w:p w14:paraId="67C5F49A" w14:textId="77777777" w:rsidR="00737938" w:rsidRPr="00876CE1" w:rsidRDefault="00737938">
      <w:pPr>
        <w:jc w:val="both"/>
        <w:rPr>
          <w:rFonts w:ascii="Calibri" w:hAnsi="Calibri"/>
          <w:color w:val="000000" w:themeColor="text1"/>
        </w:rPr>
      </w:pPr>
      <w:r w:rsidRPr="00876CE1">
        <w:rPr>
          <w:rFonts w:ascii="Calibri" w:hAnsi="Calibri"/>
          <w:color w:val="000000" w:themeColor="text1"/>
        </w:rPr>
        <w:t>Naručitelj je započeo s provedbom projekta „</w:t>
      </w:r>
      <w:r w:rsidR="0083241E" w:rsidRPr="00876CE1">
        <w:rPr>
          <w:rFonts w:ascii="Calibri" w:eastAsia="Calibri" w:hAnsi="Calibri"/>
          <w:color w:val="000000" w:themeColor="text1"/>
        </w:rPr>
        <w:t>RAZVOJ NOVIH TEHNOLOGIJA I POSLOVNIH PROCESA U CILJU ZAPOŠLJAVANJA I ODRŽAVANJA ZAPOSLENOSTI</w:t>
      </w:r>
      <w:r w:rsidR="0026555A" w:rsidRPr="00876CE1">
        <w:rPr>
          <w:rFonts w:ascii="Calibri" w:eastAsia="Calibri" w:hAnsi="Calibri"/>
          <w:color w:val="000000" w:themeColor="text1"/>
        </w:rPr>
        <w:t xml:space="preserve"> U INTEGRATIVNIM RADIONICAMA</w:t>
      </w:r>
      <w:r w:rsidRPr="00876CE1">
        <w:rPr>
          <w:rFonts w:ascii="Calibri" w:hAnsi="Calibri"/>
          <w:color w:val="000000" w:themeColor="text1"/>
        </w:rPr>
        <w:t xml:space="preserve">“ sukladno projektnoj prijavi na Javni </w:t>
      </w:r>
      <w:r w:rsidR="0083241E" w:rsidRPr="00876CE1">
        <w:rPr>
          <w:rFonts w:ascii="Calibri" w:hAnsi="Calibri"/>
          <w:color w:val="000000" w:themeColor="text1"/>
        </w:rPr>
        <w:t xml:space="preserve">natječaj za dodjelu posebnih sredstava za razvoj novih tehnologija i poslovnih procesa u cilju zapošljavanja i održavanja zaposlenosti </w:t>
      </w:r>
      <w:r w:rsidR="0026555A" w:rsidRPr="00876CE1">
        <w:rPr>
          <w:rFonts w:ascii="Calibri" w:hAnsi="Calibri"/>
          <w:color w:val="000000" w:themeColor="text1"/>
        </w:rPr>
        <w:t xml:space="preserve">u integrativnim radionicama. </w:t>
      </w:r>
    </w:p>
    <w:p w14:paraId="3045AC03" w14:textId="77777777" w:rsidR="0026555A" w:rsidRPr="00876CE1" w:rsidRDefault="0026555A">
      <w:pPr>
        <w:jc w:val="both"/>
        <w:rPr>
          <w:rFonts w:ascii="Calibri" w:eastAsia="Calibri" w:hAnsi="Calibri"/>
          <w:color w:val="000000"/>
          <w:szCs w:val="20"/>
        </w:rPr>
      </w:pPr>
    </w:p>
    <w:p w14:paraId="7BE4B06D" w14:textId="77777777" w:rsidR="001F157A" w:rsidRPr="00876CE1" w:rsidRDefault="00721011">
      <w:pPr>
        <w:pStyle w:val="Naslov2"/>
        <w:numPr>
          <w:ilvl w:val="1"/>
          <w:numId w:val="14"/>
        </w:numPr>
        <w:ind w:left="567" w:hanging="567"/>
        <w:rPr>
          <w:rFonts w:ascii="Calibri" w:hAnsi="Calibri"/>
        </w:rPr>
      </w:pPr>
      <w:bookmarkStart w:id="2" w:name="_Toc427228440"/>
      <w:bookmarkStart w:id="3" w:name="_Toc55379096"/>
      <w:bookmarkEnd w:id="2"/>
      <w:r w:rsidRPr="00876CE1">
        <w:rPr>
          <w:rFonts w:ascii="Calibri" w:hAnsi="Calibri"/>
        </w:rPr>
        <w:t>Podaci o osobi zaduženoj za komunikaciju s Ponuditeljima</w:t>
      </w:r>
      <w:bookmarkEnd w:id="3"/>
    </w:p>
    <w:tbl>
      <w:tblPr>
        <w:tblW w:w="9010" w:type="dxa"/>
        <w:tblLook w:val="04A0" w:firstRow="1" w:lastRow="0" w:firstColumn="1" w:lastColumn="0" w:noHBand="0" w:noVBand="1"/>
      </w:tblPr>
      <w:tblGrid>
        <w:gridCol w:w="2883"/>
        <w:gridCol w:w="6127"/>
      </w:tblGrid>
      <w:tr w:rsidR="001F157A" w:rsidRPr="00876CE1" w14:paraId="0C5185D1" w14:textId="77777777">
        <w:tc>
          <w:tcPr>
            <w:tcW w:w="2883" w:type="dxa"/>
            <w:tcBorders>
              <w:top w:val="single" w:sz="4" w:space="0" w:color="FFFFFF"/>
              <w:left w:val="single" w:sz="4" w:space="0" w:color="FFFFFF"/>
              <w:bottom w:val="single" w:sz="4" w:space="0" w:color="FFFFFF"/>
              <w:right w:val="single" w:sz="4" w:space="0" w:color="FFFFFF"/>
            </w:tcBorders>
            <w:shd w:val="clear" w:color="auto" w:fill="auto"/>
          </w:tcPr>
          <w:p w14:paraId="0F512E6D" w14:textId="77777777" w:rsidR="001F157A" w:rsidRPr="00876CE1" w:rsidRDefault="00721011">
            <w:pPr>
              <w:jc w:val="both"/>
              <w:rPr>
                <w:rFonts w:ascii="Calibri" w:eastAsia="Calibri" w:hAnsi="Calibri"/>
                <w:color w:val="000000"/>
                <w:szCs w:val="20"/>
              </w:rPr>
            </w:pPr>
            <w:r w:rsidRPr="00876CE1">
              <w:rPr>
                <w:rFonts w:ascii="Calibri" w:eastAsia="Calibri" w:hAnsi="Calibri"/>
                <w:color w:val="000000"/>
              </w:rPr>
              <w:t>Ime i prezime:</w:t>
            </w:r>
          </w:p>
        </w:tc>
        <w:tc>
          <w:tcPr>
            <w:tcW w:w="6127" w:type="dxa"/>
            <w:tcBorders>
              <w:top w:val="single" w:sz="4" w:space="0" w:color="FFFFFF"/>
              <w:left w:val="single" w:sz="4" w:space="0" w:color="FFFFFF"/>
              <w:bottom w:val="single" w:sz="4" w:space="0" w:color="FFFFFF"/>
              <w:right w:val="single" w:sz="4" w:space="0" w:color="FFFFFF"/>
            </w:tcBorders>
            <w:shd w:val="clear" w:color="auto" w:fill="auto"/>
          </w:tcPr>
          <w:p w14:paraId="386EC392" w14:textId="56EEDEA8" w:rsidR="001F157A" w:rsidRPr="00876CE1" w:rsidRDefault="00FE6ADD">
            <w:pPr>
              <w:jc w:val="both"/>
              <w:rPr>
                <w:rFonts w:ascii="Calibri" w:eastAsia="Calibri" w:hAnsi="Calibri"/>
                <w:color w:val="000000"/>
                <w:szCs w:val="20"/>
              </w:rPr>
            </w:pPr>
            <w:r w:rsidRPr="00876CE1">
              <w:rPr>
                <w:rFonts w:ascii="Calibri" w:eastAsia="Calibri" w:hAnsi="Calibri"/>
                <w:color w:val="000000"/>
                <w:szCs w:val="20"/>
              </w:rPr>
              <w:t xml:space="preserve">g. </w:t>
            </w:r>
            <w:r w:rsidR="00026BE9" w:rsidRPr="00876CE1">
              <w:rPr>
                <w:rFonts w:ascii="Calibri" w:eastAsia="Calibri" w:hAnsi="Calibri"/>
                <w:color w:val="000000"/>
                <w:szCs w:val="20"/>
              </w:rPr>
              <w:t xml:space="preserve">Marko </w:t>
            </w:r>
            <w:proofErr w:type="spellStart"/>
            <w:r w:rsidR="00026BE9" w:rsidRPr="00876CE1">
              <w:rPr>
                <w:rFonts w:ascii="Calibri" w:eastAsia="Calibri" w:hAnsi="Calibri"/>
                <w:color w:val="000000"/>
                <w:szCs w:val="20"/>
              </w:rPr>
              <w:t>Milevoj</w:t>
            </w:r>
            <w:proofErr w:type="spellEnd"/>
          </w:p>
        </w:tc>
      </w:tr>
      <w:tr w:rsidR="001F157A" w:rsidRPr="00876CE1" w14:paraId="03316C5A" w14:textId="77777777">
        <w:tc>
          <w:tcPr>
            <w:tcW w:w="2883" w:type="dxa"/>
            <w:tcBorders>
              <w:top w:val="single" w:sz="4" w:space="0" w:color="FFFFFF"/>
              <w:left w:val="single" w:sz="4" w:space="0" w:color="FFFFFF"/>
              <w:bottom w:val="single" w:sz="4" w:space="0" w:color="FFFFFF"/>
              <w:right w:val="single" w:sz="4" w:space="0" w:color="FFFFFF"/>
            </w:tcBorders>
            <w:shd w:val="clear" w:color="auto" w:fill="auto"/>
          </w:tcPr>
          <w:p w14:paraId="2E876B3C" w14:textId="77777777" w:rsidR="001F157A" w:rsidRPr="00876CE1" w:rsidRDefault="00721011">
            <w:pPr>
              <w:jc w:val="both"/>
              <w:rPr>
                <w:rFonts w:ascii="Calibri" w:eastAsia="Calibri" w:hAnsi="Calibri"/>
                <w:color w:val="000000"/>
                <w:szCs w:val="20"/>
              </w:rPr>
            </w:pPr>
            <w:r w:rsidRPr="00876CE1">
              <w:rPr>
                <w:rFonts w:ascii="Calibri" w:eastAsia="Calibri" w:hAnsi="Calibri"/>
                <w:color w:val="000000"/>
                <w:szCs w:val="20"/>
              </w:rPr>
              <w:t>Broj telefona:</w:t>
            </w:r>
          </w:p>
        </w:tc>
        <w:tc>
          <w:tcPr>
            <w:tcW w:w="6127" w:type="dxa"/>
            <w:tcBorders>
              <w:top w:val="single" w:sz="4" w:space="0" w:color="FFFFFF"/>
              <w:left w:val="single" w:sz="4" w:space="0" w:color="FFFFFF"/>
              <w:bottom w:val="single" w:sz="4" w:space="0" w:color="FFFFFF"/>
              <w:right w:val="single" w:sz="4" w:space="0" w:color="FFFFFF"/>
            </w:tcBorders>
            <w:shd w:val="clear" w:color="auto" w:fill="auto"/>
          </w:tcPr>
          <w:p w14:paraId="1C299B24" w14:textId="6C7CCA47" w:rsidR="001F157A" w:rsidRPr="00876CE1" w:rsidRDefault="005F79C9">
            <w:pPr>
              <w:jc w:val="both"/>
              <w:rPr>
                <w:rFonts w:ascii="Calibri" w:eastAsia="Calibri" w:hAnsi="Calibri"/>
                <w:color w:val="000000"/>
                <w:szCs w:val="20"/>
              </w:rPr>
            </w:pPr>
            <w:r w:rsidRPr="00876CE1">
              <w:rPr>
                <w:rFonts w:ascii="Calibri" w:eastAsia="Calibri" w:hAnsi="Calibri"/>
                <w:color w:val="000000"/>
                <w:szCs w:val="20"/>
              </w:rPr>
              <w:t>09</w:t>
            </w:r>
            <w:r w:rsidR="00026BE9" w:rsidRPr="00876CE1">
              <w:rPr>
                <w:rFonts w:ascii="Calibri" w:eastAsia="Calibri" w:hAnsi="Calibri"/>
                <w:color w:val="000000"/>
                <w:szCs w:val="20"/>
              </w:rPr>
              <w:t>9 7322 433</w:t>
            </w:r>
          </w:p>
        </w:tc>
      </w:tr>
      <w:tr w:rsidR="001F157A" w:rsidRPr="00876CE1" w14:paraId="5429555A" w14:textId="77777777">
        <w:tc>
          <w:tcPr>
            <w:tcW w:w="2883" w:type="dxa"/>
            <w:tcBorders>
              <w:top w:val="single" w:sz="4" w:space="0" w:color="FFFFFF"/>
              <w:left w:val="single" w:sz="4" w:space="0" w:color="FFFFFF"/>
              <w:bottom w:val="single" w:sz="4" w:space="0" w:color="FFFFFF"/>
              <w:right w:val="single" w:sz="4" w:space="0" w:color="FFFFFF"/>
            </w:tcBorders>
            <w:shd w:val="clear" w:color="auto" w:fill="auto"/>
          </w:tcPr>
          <w:p w14:paraId="1A167BFC" w14:textId="77777777" w:rsidR="001F157A" w:rsidRPr="00876CE1" w:rsidRDefault="00721011">
            <w:pPr>
              <w:jc w:val="both"/>
              <w:rPr>
                <w:rFonts w:ascii="Calibri" w:eastAsia="Calibri" w:hAnsi="Calibri"/>
                <w:color w:val="000000"/>
                <w:szCs w:val="20"/>
              </w:rPr>
            </w:pPr>
            <w:r w:rsidRPr="00876CE1">
              <w:rPr>
                <w:rFonts w:ascii="Calibri" w:eastAsia="Calibri" w:hAnsi="Calibri"/>
                <w:color w:val="000000"/>
                <w:szCs w:val="20"/>
              </w:rPr>
              <w:t>Adresa:</w:t>
            </w:r>
          </w:p>
        </w:tc>
        <w:tc>
          <w:tcPr>
            <w:tcW w:w="6127" w:type="dxa"/>
            <w:tcBorders>
              <w:top w:val="single" w:sz="4" w:space="0" w:color="FFFFFF"/>
              <w:left w:val="single" w:sz="4" w:space="0" w:color="FFFFFF"/>
              <w:bottom w:val="single" w:sz="4" w:space="0" w:color="FFFFFF"/>
              <w:right w:val="single" w:sz="4" w:space="0" w:color="FFFFFF"/>
            </w:tcBorders>
            <w:shd w:val="clear" w:color="auto" w:fill="auto"/>
          </w:tcPr>
          <w:p w14:paraId="6B9F2A5E" w14:textId="77777777" w:rsidR="001F157A" w:rsidRPr="00876CE1" w:rsidRDefault="005411E8">
            <w:pPr>
              <w:jc w:val="both"/>
              <w:rPr>
                <w:rFonts w:ascii="Calibri" w:eastAsia="Calibri" w:hAnsi="Calibri"/>
                <w:color w:val="000000"/>
                <w:szCs w:val="20"/>
              </w:rPr>
            </w:pPr>
            <w:r w:rsidRPr="00876CE1">
              <w:rPr>
                <w:rFonts w:ascii="Calibri" w:eastAsia="Calibri" w:hAnsi="Calibri"/>
                <w:color w:val="000000"/>
                <w:szCs w:val="20"/>
              </w:rPr>
              <w:t>Industrijska 24, 34 000 Požega</w:t>
            </w:r>
          </w:p>
        </w:tc>
      </w:tr>
      <w:tr w:rsidR="001F157A" w:rsidRPr="00876CE1" w14:paraId="3C8A2723" w14:textId="77777777">
        <w:trPr>
          <w:trHeight w:val="50"/>
        </w:trPr>
        <w:tc>
          <w:tcPr>
            <w:tcW w:w="2883" w:type="dxa"/>
            <w:tcBorders>
              <w:top w:val="single" w:sz="4" w:space="0" w:color="FFFFFF"/>
              <w:left w:val="single" w:sz="4" w:space="0" w:color="FFFFFF"/>
              <w:bottom w:val="single" w:sz="4" w:space="0" w:color="FFFFFF"/>
              <w:right w:val="single" w:sz="4" w:space="0" w:color="FFFFFF"/>
            </w:tcBorders>
            <w:shd w:val="clear" w:color="auto" w:fill="auto"/>
          </w:tcPr>
          <w:p w14:paraId="50BC4B9D" w14:textId="77777777" w:rsidR="001F157A" w:rsidRPr="00876CE1" w:rsidRDefault="00721011">
            <w:pPr>
              <w:jc w:val="both"/>
              <w:rPr>
                <w:rFonts w:ascii="Calibri" w:eastAsia="Calibri" w:hAnsi="Calibri"/>
                <w:color w:val="000000"/>
                <w:szCs w:val="20"/>
              </w:rPr>
            </w:pPr>
            <w:r w:rsidRPr="00876CE1">
              <w:rPr>
                <w:rFonts w:ascii="Calibri" w:eastAsia="Calibri" w:hAnsi="Calibri"/>
                <w:color w:val="000000"/>
                <w:szCs w:val="20"/>
              </w:rPr>
              <w:t>Adresa elektroničke pošte:</w:t>
            </w:r>
          </w:p>
        </w:tc>
        <w:tc>
          <w:tcPr>
            <w:tcW w:w="6127" w:type="dxa"/>
            <w:tcBorders>
              <w:top w:val="single" w:sz="4" w:space="0" w:color="FFFFFF"/>
              <w:left w:val="single" w:sz="4" w:space="0" w:color="FFFFFF"/>
              <w:bottom w:val="single" w:sz="4" w:space="0" w:color="FFFFFF"/>
              <w:right w:val="single" w:sz="4" w:space="0" w:color="FFFFFF"/>
            </w:tcBorders>
            <w:shd w:val="clear" w:color="auto" w:fill="auto"/>
          </w:tcPr>
          <w:p w14:paraId="62ADB1C8" w14:textId="61D5E218" w:rsidR="001F157A" w:rsidRPr="00876CE1" w:rsidRDefault="00000000">
            <w:pPr>
              <w:jc w:val="both"/>
              <w:rPr>
                <w:rFonts w:ascii="Calibri" w:eastAsia="Calibri" w:hAnsi="Calibri"/>
                <w:color w:val="000000"/>
                <w:szCs w:val="20"/>
              </w:rPr>
            </w:pPr>
            <w:hyperlink r:id="rId10" w:history="1">
              <w:r w:rsidR="00026BE9" w:rsidRPr="00876CE1">
                <w:rPr>
                  <w:rStyle w:val="Hiperveza"/>
                </w:rPr>
                <w:t>marko.milevoj</w:t>
              </w:r>
              <w:r w:rsidR="00026BE9" w:rsidRPr="00876CE1">
                <w:rPr>
                  <w:rStyle w:val="Hiperveza"/>
                  <w:rFonts w:ascii="Calibri" w:eastAsia="Calibri" w:hAnsi="Calibri"/>
                  <w:szCs w:val="20"/>
                </w:rPr>
                <w:t>@spinvalis.hr</w:t>
              </w:r>
            </w:hyperlink>
          </w:p>
        </w:tc>
      </w:tr>
    </w:tbl>
    <w:p w14:paraId="1B0C4F9F" w14:textId="77777777" w:rsidR="001F157A" w:rsidRPr="00876CE1" w:rsidRDefault="001F157A">
      <w:pPr>
        <w:jc w:val="both"/>
        <w:rPr>
          <w:rFonts w:ascii="Calibri" w:eastAsia="Calibri" w:hAnsi="Calibri"/>
          <w:color w:val="000000"/>
          <w:sz w:val="16"/>
          <w:szCs w:val="16"/>
        </w:rPr>
      </w:pPr>
    </w:p>
    <w:p w14:paraId="42573B70" w14:textId="0D47C42A" w:rsidR="001F157A" w:rsidRPr="00876CE1" w:rsidRDefault="00721011">
      <w:pPr>
        <w:jc w:val="both"/>
        <w:rPr>
          <w:rFonts w:ascii="Calibri" w:eastAsia="Calibri" w:hAnsi="Calibri"/>
          <w:color w:val="000000"/>
          <w:szCs w:val="20"/>
        </w:rPr>
      </w:pPr>
      <w:r w:rsidRPr="00876CE1">
        <w:rPr>
          <w:rFonts w:ascii="Calibri" w:hAnsi="Calibri"/>
        </w:rPr>
        <w:t>Komunikacija i svaka druga razmjena informacija između naručitelja i gospodarskih subjekata obavljat će se u pisanom obliku. Pisani zahtjev zainteresiranih gospodarskih subjekata za pojašnjenjem dostavlja se putem e-maila:</w:t>
      </w:r>
      <w:r w:rsidR="00FB05E0" w:rsidRPr="00876CE1">
        <w:rPr>
          <w:rFonts w:ascii="Calibri" w:hAnsi="Calibri"/>
        </w:rPr>
        <w:t xml:space="preserve"> </w:t>
      </w:r>
      <w:hyperlink r:id="rId11" w:history="1">
        <w:r w:rsidR="00432A79" w:rsidRPr="00876CE1">
          <w:rPr>
            <w:rStyle w:val="Hiperveza"/>
            <w:rFonts w:ascii="Calibri" w:eastAsia="Calibri" w:hAnsi="Calibri"/>
            <w:szCs w:val="20"/>
          </w:rPr>
          <w:t>marko.milevoj@spinvalis.hr</w:t>
        </w:r>
      </w:hyperlink>
    </w:p>
    <w:p w14:paraId="279005C4" w14:textId="77777777" w:rsidR="001F157A" w:rsidRPr="00876CE1" w:rsidRDefault="001F157A">
      <w:pPr>
        <w:jc w:val="both"/>
        <w:rPr>
          <w:rFonts w:ascii="Calibri" w:hAnsi="Calibri"/>
        </w:rPr>
      </w:pPr>
    </w:p>
    <w:p w14:paraId="5B39EE05" w14:textId="77777777" w:rsidR="001F157A" w:rsidRPr="00876CE1" w:rsidRDefault="00721011">
      <w:pPr>
        <w:jc w:val="both"/>
        <w:rPr>
          <w:rFonts w:ascii="Calibri" w:hAnsi="Calibri"/>
        </w:rPr>
      </w:pPr>
      <w:r w:rsidRPr="00876CE1">
        <w:rPr>
          <w:rFonts w:ascii="Calibri" w:hAnsi="Calibri"/>
        </w:rPr>
        <w:t>Ako je potrebno, gospodarski subjekti mogu za vrijeme roka za dostavu ponuda zahtijevati dodatne informacije i objašnjenja vezana uz dokumentaciju o nabavi. Ako Naručitelj za vrijeme roka za dostavu ponuda mijenja dokumentaciju, osigurat će dostupnost izmjena svim zainteresiranim gospodarskim subjektima na istim mjestima na kojima je objavljena osnovna Obavijest o nabavi, Dokumentacija o nabavi i pojašnjenja dokumentacije. Naručitelj može produljiti rok za dostavu ponuda i produljenje će biti razmjerno važnosti pojašnjenja i/ili izmjeni dokumentacije.</w:t>
      </w:r>
    </w:p>
    <w:p w14:paraId="586D0A09" w14:textId="77777777" w:rsidR="00B91805" w:rsidRPr="00876CE1" w:rsidRDefault="00B91805">
      <w:pPr>
        <w:jc w:val="both"/>
        <w:rPr>
          <w:rFonts w:ascii="Calibri" w:hAnsi="Calibri"/>
        </w:rPr>
      </w:pPr>
    </w:p>
    <w:p w14:paraId="6A26DB66" w14:textId="77777777" w:rsidR="00B91805" w:rsidRPr="00876CE1" w:rsidRDefault="00B91805">
      <w:pPr>
        <w:jc w:val="both"/>
        <w:rPr>
          <w:rFonts w:ascii="Calibri" w:hAnsi="Calibri"/>
        </w:rPr>
      </w:pPr>
    </w:p>
    <w:p w14:paraId="6FBBD9FA" w14:textId="77777777" w:rsidR="001F157A" w:rsidRPr="00876CE1" w:rsidRDefault="001F157A">
      <w:pPr>
        <w:jc w:val="both"/>
        <w:rPr>
          <w:rFonts w:ascii="Calibri" w:hAnsi="Calibri"/>
          <w:color w:val="000000"/>
        </w:rPr>
      </w:pPr>
    </w:p>
    <w:p w14:paraId="14A64AAD" w14:textId="77777777" w:rsidR="001F157A" w:rsidRPr="00876CE1" w:rsidRDefault="00721011">
      <w:pPr>
        <w:pStyle w:val="Naslov2"/>
        <w:numPr>
          <w:ilvl w:val="1"/>
          <w:numId w:val="14"/>
        </w:numPr>
        <w:ind w:left="567" w:hanging="567"/>
        <w:rPr>
          <w:rFonts w:ascii="Calibri" w:hAnsi="Calibri"/>
        </w:rPr>
      </w:pPr>
      <w:bookmarkStart w:id="4" w:name="_Toc55379097"/>
      <w:r w:rsidRPr="00876CE1">
        <w:rPr>
          <w:rFonts w:ascii="Calibri" w:eastAsia="Calibri" w:hAnsi="Calibri"/>
        </w:rPr>
        <w:lastRenderedPageBreak/>
        <w:t>Evidencijski broj nabave</w:t>
      </w:r>
      <w:bookmarkEnd w:id="4"/>
    </w:p>
    <w:p w14:paraId="4A8B9641" w14:textId="33884220" w:rsidR="001F157A" w:rsidRPr="00876CE1" w:rsidRDefault="00721011">
      <w:pPr>
        <w:rPr>
          <w:rFonts w:ascii="Calibri" w:eastAsia="Calibri" w:hAnsi="Calibri"/>
          <w:color w:val="000000" w:themeColor="text1"/>
        </w:rPr>
      </w:pPr>
      <w:r w:rsidRPr="00876CE1">
        <w:rPr>
          <w:rFonts w:ascii="Calibri" w:eastAsia="Calibri" w:hAnsi="Calibri"/>
          <w:color w:val="000000" w:themeColor="text1"/>
        </w:rPr>
        <w:t>0</w:t>
      </w:r>
      <w:r w:rsidR="00174039" w:rsidRPr="00876CE1">
        <w:rPr>
          <w:rFonts w:ascii="Calibri" w:eastAsia="Calibri" w:hAnsi="Calibri"/>
          <w:color w:val="000000" w:themeColor="text1"/>
        </w:rPr>
        <w:t>1</w:t>
      </w:r>
      <w:r w:rsidRPr="00876CE1">
        <w:rPr>
          <w:rFonts w:ascii="Calibri" w:eastAsia="Calibri" w:hAnsi="Calibri"/>
          <w:color w:val="000000" w:themeColor="text1"/>
        </w:rPr>
        <w:t>/202</w:t>
      </w:r>
      <w:r w:rsidR="00174039" w:rsidRPr="00876CE1">
        <w:rPr>
          <w:rFonts w:ascii="Calibri" w:eastAsia="Calibri" w:hAnsi="Calibri"/>
          <w:color w:val="000000" w:themeColor="text1"/>
        </w:rPr>
        <w:t>3</w:t>
      </w:r>
    </w:p>
    <w:p w14:paraId="6810196C" w14:textId="77777777" w:rsidR="001F157A" w:rsidRPr="00876CE1" w:rsidRDefault="001F157A">
      <w:pPr>
        <w:rPr>
          <w:rFonts w:ascii="Calibri" w:eastAsia="Calibri" w:hAnsi="Calibri"/>
          <w:color w:val="000000"/>
        </w:rPr>
      </w:pPr>
    </w:p>
    <w:p w14:paraId="4CAC2DF5" w14:textId="77777777" w:rsidR="001F157A" w:rsidRPr="00876CE1" w:rsidRDefault="00721011">
      <w:pPr>
        <w:pStyle w:val="Naslov2"/>
        <w:numPr>
          <w:ilvl w:val="1"/>
          <w:numId w:val="14"/>
        </w:numPr>
        <w:ind w:left="567" w:hanging="567"/>
        <w:rPr>
          <w:rFonts w:ascii="Calibri" w:hAnsi="Calibri"/>
        </w:rPr>
      </w:pPr>
      <w:bookmarkStart w:id="5" w:name="_Toc55379098"/>
      <w:r w:rsidRPr="00876CE1">
        <w:rPr>
          <w:rFonts w:ascii="Calibri" w:eastAsia="Calibri" w:hAnsi="Calibri"/>
        </w:rPr>
        <w:t>Vrsta postupka nabave</w:t>
      </w:r>
      <w:bookmarkEnd w:id="5"/>
    </w:p>
    <w:p w14:paraId="046BF529" w14:textId="77777777" w:rsidR="001F157A" w:rsidRPr="00876CE1" w:rsidRDefault="00721011">
      <w:pPr>
        <w:pStyle w:val="StandardWeb"/>
        <w:rPr>
          <w:rFonts w:ascii="Calibri" w:hAnsi="Calibri"/>
        </w:rPr>
      </w:pPr>
      <w:r w:rsidRPr="00876CE1">
        <w:rPr>
          <w:rFonts w:ascii="Calibri" w:hAnsi="Calibri"/>
        </w:rPr>
        <w:t>Postupak nabave s obveznom objavom Obavijesti o nabavi sukladno Pravil</w:t>
      </w:r>
      <w:r w:rsidR="00FB05E0" w:rsidRPr="00876CE1">
        <w:rPr>
          <w:rFonts w:ascii="Calibri" w:hAnsi="Calibri"/>
        </w:rPr>
        <w:t>im</w:t>
      </w:r>
      <w:r w:rsidRPr="00876CE1">
        <w:rPr>
          <w:rFonts w:ascii="Calibri" w:hAnsi="Calibri"/>
        </w:rPr>
        <w:t xml:space="preserve">a o provedbi postupaka nabava za </w:t>
      </w:r>
      <w:proofErr w:type="spellStart"/>
      <w:r w:rsidRPr="00876CE1">
        <w:rPr>
          <w:rFonts w:ascii="Calibri" w:hAnsi="Calibri"/>
        </w:rPr>
        <w:t>neobveznike</w:t>
      </w:r>
      <w:proofErr w:type="spellEnd"/>
      <w:r w:rsidRPr="00876CE1">
        <w:rPr>
          <w:rFonts w:ascii="Calibri" w:hAnsi="Calibri"/>
        </w:rPr>
        <w:t xml:space="preserve"> Zakona o javnoj nabavi, verzija</w:t>
      </w:r>
      <w:r w:rsidR="00737938" w:rsidRPr="00876CE1">
        <w:rPr>
          <w:rFonts w:ascii="Calibri" w:hAnsi="Calibri"/>
        </w:rPr>
        <w:t xml:space="preserve"> 6.0</w:t>
      </w:r>
      <w:r w:rsidRPr="00876CE1">
        <w:rPr>
          <w:rFonts w:ascii="Calibri" w:hAnsi="Calibri"/>
        </w:rPr>
        <w:t xml:space="preserve">.  </w:t>
      </w:r>
    </w:p>
    <w:p w14:paraId="3CA8E19D" w14:textId="77777777" w:rsidR="001F157A" w:rsidRPr="00876CE1" w:rsidRDefault="00721011">
      <w:pPr>
        <w:jc w:val="both"/>
        <w:rPr>
          <w:rFonts w:ascii="Calibri" w:hAnsi="Calibri"/>
        </w:rPr>
      </w:pPr>
      <w:r w:rsidRPr="00876CE1">
        <w:rPr>
          <w:rFonts w:ascii="Calibri" w:hAnsi="Calibri"/>
          <w:color w:val="000000"/>
        </w:rPr>
        <w:t>Nabava se provodi temeljem:</w:t>
      </w:r>
    </w:p>
    <w:p w14:paraId="35E414F5" w14:textId="77777777" w:rsidR="001F157A" w:rsidRPr="00876CE1" w:rsidRDefault="00721011">
      <w:pPr>
        <w:jc w:val="both"/>
        <w:rPr>
          <w:rFonts w:ascii="Calibri" w:hAnsi="Calibri"/>
          <w:color w:val="000000"/>
        </w:rPr>
      </w:pPr>
      <w:r w:rsidRPr="00876CE1">
        <w:rPr>
          <w:rFonts w:ascii="Calibri" w:hAnsi="Calibri"/>
          <w:color w:val="000000"/>
        </w:rPr>
        <w:t>a) Zakona o uspostavi institucionalnog okvira za provedbu europskih strukturnih i investicijskih fondova u Republici Hrvatskoj u financijskom razdoblju od 2014.-2020. (NN 92/14);</w:t>
      </w:r>
    </w:p>
    <w:p w14:paraId="0A04DB71" w14:textId="77777777" w:rsidR="001F157A" w:rsidRPr="00876CE1" w:rsidRDefault="00721011">
      <w:pPr>
        <w:jc w:val="both"/>
        <w:rPr>
          <w:rFonts w:ascii="Calibri" w:hAnsi="Calibri"/>
          <w:color w:val="000000"/>
        </w:rPr>
      </w:pPr>
      <w:r w:rsidRPr="00876CE1">
        <w:rPr>
          <w:rFonts w:ascii="Calibri" w:hAnsi="Calibri"/>
          <w:color w:val="000000"/>
        </w:rPr>
        <w:t>b) Uredbe o tijelima u sustavima upravljanja i kontrole korištenja Europskog socijalnog fonda, Europskog fonda za regionalni razvoj i Kohezijskog fonda, u vezi s ciljem "Ulaganje za rast i radna mjesta" (NN 107/14, 23/15);</w:t>
      </w:r>
    </w:p>
    <w:p w14:paraId="776328C2" w14:textId="77777777" w:rsidR="001F157A" w:rsidRPr="00876CE1" w:rsidRDefault="00721011">
      <w:pPr>
        <w:jc w:val="both"/>
        <w:rPr>
          <w:rFonts w:ascii="Calibri" w:hAnsi="Calibri"/>
          <w:color w:val="000000"/>
        </w:rPr>
      </w:pPr>
      <w:r w:rsidRPr="00876CE1">
        <w:rPr>
          <w:rFonts w:ascii="Calibri" w:hAnsi="Calibri"/>
          <w:color w:val="000000"/>
        </w:rPr>
        <w:t>c) Zajedničkih nacionalnih pravila, koje je donijelo Ministarstvo regionalnoga razvoja i fondova Europske unije u skladu sa Zakonom o uspostavi institucionalnog okvira za korištenje strukturnih instrumenata Europske unije u Republici Hrvatskoj, Pravila br. 05 - Izvršavanje i upravljanje ugovorima o dodjeli bespovratnih sredstava, Priloga 04 - Postupci nabave za osobe koji nisu obveznici Zakona o javnoj nabavi, sastavni dio natječajne dokumentacije.</w:t>
      </w:r>
    </w:p>
    <w:p w14:paraId="321F88D9" w14:textId="77777777" w:rsidR="001F157A" w:rsidRPr="00876CE1" w:rsidRDefault="001F157A">
      <w:pPr>
        <w:jc w:val="both"/>
        <w:rPr>
          <w:rFonts w:ascii="Calibri" w:hAnsi="Calibri"/>
          <w:color w:val="000000"/>
        </w:rPr>
      </w:pPr>
    </w:p>
    <w:p w14:paraId="7ED1B5BC" w14:textId="77777777" w:rsidR="001F157A" w:rsidRPr="00876CE1" w:rsidRDefault="00721011">
      <w:pPr>
        <w:jc w:val="both"/>
        <w:rPr>
          <w:rStyle w:val="Hiperveza"/>
          <w:rFonts w:ascii="Calibri" w:hAnsi="Calibri"/>
        </w:rPr>
      </w:pPr>
      <w:r w:rsidRPr="00876CE1">
        <w:rPr>
          <w:rFonts w:ascii="Calibri" w:eastAsia="Calibri" w:hAnsi="Calibri"/>
          <w:color w:val="000000"/>
          <w:szCs w:val="20"/>
        </w:rPr>
        <w:t xml:space="preserve">Danom početka postupka nabave smatra se dan objave Obavijesti o nabavi i dokumentacije o nabavi s pripadajućim prilozima </w:t>
      </w:r>
      <w:r w:rsidRPr="00876CE1">
        <w:rPr>
          <w:rFonts w:ascii="Calibri" w:eastAsia="Calibri" w:hAnsi="Calibri"/>
          <w:color w:val="000000"/>
        </w:rPr>
        <w:t>na internetskoj stranici</w:t>
      </w:r>
      <w:r w:rsidRPr="00876CE1">
        <w:rPr>
          <w:rFonts w:ascii="Calibri" w:eastAsia="Calibri" w:hAnsi="Calibri"/>
          <w:color w:val="000000"/>
          <w:szCs w:val="20"/>
        </w:rPr>
        <w:t>:</w:t>
      </w:r>
      <w:r w:rsidR="005453B9" w:rsidRPr="00876CE1">
        <w:rPr>
          <w:rFonts w:ascii="Calibri" w:eastAsia="Calibri" w:hAnsi="Calibri"/>
          <w:color w:val="000000"/>
          <w:szCs w:val="20"/>
        </w:rPr>
        <w:t xml:space="preserve"> </w:t>
      </w:r>
      <w:r w:rsidR="004906F5" w:rsidRPr="00876CE1">
        <w:rPr>
          <w:rStyle w:val="Hiperveza"/>
          <w:rFonts w:ascii="Calibri" w:hAnsi="Calibri"/>
        </w:rPr>
        <w:t>www.spinvalis.hr</w:t>
      </w:r>
    </w:p>
    <w:p w14:paraId="4E35E362" w14:textId="77777777" w:rsidR="001F157A" w:rsidRPr="00876CE1" w:rsidRDefault="001F157A">
      <w:pPr>
        <w:jc w:val="both"/>
        <w:rPr>
          <w:rFonts w:ascii="Calibri" w:eastAsia="Calibri" w:hAnsi="Calibri"/>
          <w:color w:val="000000"/>
          <w:szCs w:val="20"/>
        </w:rPr>
      </w:pPr>
    </w:p>
    <w:p w14:paraId="04610AA3" w14:textId="77777777" w:rsidR="001F157A" w:rsidRPr="00876CE1" w:rsidRDefault="00721011">
      <w:pPr>
        <w:pStyle w:val="Naslov2"/>
        <w:numPr>
          <w:ilvl w:val="1"/>
          <w:numId w:val="14"/>
        </w:numPr>
        <w:ind w:left="567" w:hanging="567"/>
        <w:rPr>
          <w:rFonts w:ascii="Calibri" w:hAnsi="Calibri"/>
        </w:rPr>
      </w:pPr>
      <w:bookmarkStart w:id="6" w:name="_Toc427228446"/>
      <w:bookmarkStart w:id="7" w:name="_Toc55379099"/>
      <w:bookmarkEnd w:id="6"/>
      <w:r w:rsidRPr="00876CE1">
        <w:rPr>
          <w:rFonts w:ascii="Calibri" w:eastAsia="Calibri" w:hAnsi="Calibri"/>
        </w:rPr>
        <w:t>Popis gospodarskih subjekata s kojima je Naručitelj u sukobu interesa</w:t>
      </w:r>
      <w:bookmarkEnd w:id="7"/>
    </w:p>
    <w:p w14:paraId="19E1AF23" w14:textId="77777777" w:rsidR="001F157A" w:rsidRPr="00876CE1" w:rsidRDefault="00721011">
      <w:pPr>
        <w:jc w:val="both"/>
        <w:rPr>
          <w:rFonts w:ascii="Calibri" w:hAnsi="Calibri"/>
        </w:rPr>
      </w:pPr>
      <w:r w:rsidRPr="00876CE1">
        <w:rPr>
          <w:rFonts w:ascii="Calibri" w:hAnsi="Calibri"/>
        </w:rPr>
        <w:t>Članovi Odbora za nabavu, osoba ovlaštena za zastupanje Naručitelja te imenovana osoba za provođenje postupka nabave postupaju u skladu s načelima izbjegavanja sukoba interesa te se izuzimaju iz postupka nabave u slučaju postojanja sukoba interesa. Samo ako se sukob interesa ne može učinkovito ukloniti izuzimanjem navedenih osoba ili poduzimanjem drugih mjera, Naručitelj isključuje gospodarskog subjekta iz postupka nabave.</w:t>
      </w:r>
    </w:p>
    <w:p w14:paraId="020893BB" w14:textId="77777777" w:rsidR="001F157A" w:rsidRPr="00876CE1" w:rsidRDefault="001F157A">
      <w:pPr>
        <w:jc w:val="both"/>
        <w:rPr>
          <w:rFonts w:ascii="Calibri" w:hAnsi="Calibri"/>
        </w:rPr>
      </w:pPr>
    </w:p>
    <w:p w14:paraId="1E182163" w14:textId="77777777" w:rsidR="001F157A" w:rsidRPr="00876CE1" w:rsidRDefault="00721011">
      <w:pPr>
        <w:jc w:val="both"/>
        <w:rPr>
          <w:rFonts w:ascii="Calibri" w:eastAsia="Calibri" w:hAnsi="Calibri"/>
          <w:color w:val="000000"/>
        </w:rPr>
      </w:pPr>
      <w:r w:rsidRPr="00876CE1">
        <w:rPr>
          <w:rFonts w:ascii="Calibri" w:eastAsia="Calibri" w:hAnsi="Calibri"/>
          <w:color w:val="000000"/>
        </w:rPr>
        <w:t xml:space="preserve">Naručitelj ne smije sklapati ugovore o nabavi (u svojstvu ponuditelja, člana zajednice ponuditelja, ili </w:t>
      </w:r>
      <w:r w:rsidR="00FC0BF1" w:rsidRPr="00876CE1">
        <w:rPr>
          <w:rFonts w:ascii="Calibri" w:eastAsia="Calibri" w:hAnsi="Calibri"/>
          <w:color w:val="000000"/>
        </w:rPr>
        <w:t>pod ugovaratelja</w:t>
      </w:r>
      <w:r w:rsidRPr="00876CE1">
        <w:rPr>
          <w:rFonts w:ascii="Calibri" w:eastAsia="Calibri" w:hAnsi="Calibri"/>
          <w:color w:val="000000"/>
        </w:rPr>
        <w:t xml:space="preserve"> odabranom ponuditelju) sa sljedećim gospodarskim subjektima:</w:t>
      </w:r>
    </w:p>
    <w:p w14:paraId="1EC58C24" w14:textId="77777777" w:rsidR="00737938" w:rsidRPr="00876CE1" w:rsidRDefault="00737938">
      <w:pPr>
        <w:jc w:val="both"/>
        <w:rPr>
          <w:rFonts w:ascii="Calibri" w:eastAsia="Calibri" w:hAnsi="Calibri"/>
          <w:color w:val="000000"/>
        </w:rPr>
      </w:pPr>
    </w:p>
    <w:p w14:paraId="1B9DFBE6" w14:textId="7432D420" w:rsidR="00F72DD7" w:rsidRPr="00876CE1" w:rsidRDefault="00F72DD7" w:rsidP="00F72DD7">
      <w:pPr>
        <w:pStyle w:val="Odlomakpopisa"/>
        <w:numPr>
          <w:ilvl w:val="0"/>
          <w:numId w:val="35"/>
        </w:numPr>
        <w:rPr>
          <w:rFonts w:ascii="Calibri" w:hAnsi="Calibri" w:cs="Calibri"/>
          <w:lang w:eastAsia="en-US"/>
        </w:rPr>
      </w:pPr>
      <w:r w:rsidRPr="00876CE1">
        <w:rPr>
          <w:rFonts w:ascii="Calibri" w:hAnsi="Calibri" w:cs="Calibri"/>
          <w:lang w:eastAsia="en-US"/>
        </w:rPr>
        <w:t xml:space="preserve">SPIN VALIS INTERNACIONAL d.o.o. za proizvodnju i usluge, </w:t>
      </w:r>
      <w:r w:rsidR="00503C33" w:rsidRPr="00876CE1">
        <w:rPr>
          <w:rFonts w:ascii="Calibri" w:hAnsi="Calibri" w:cs="Calibri"/>
          <w:lang w:eastAsia="en-US"/>
        </w:rPr>
        <w:t>OIB 46390555097</w:t>
      </w:r>
      <w:r w:rsidR="00144CF4" w:rsidRPr="00876CE1">
        <w:rPr>
          <w:rFonts w:ascii="Calibri" w:hAnsi="Calibri" w:cs="Calibri"/>
          <w:lang w:eastAsia="en-US"/>
        </w:rPr>
        <w:t xml:space="preserve">, </w:t>
      </w:r>
      <w:r w:rsidRPr="00876CE1">
        <w:rPr>
          <w:rFonts w:ascii="Calibri" w:hAnsi="Calibri" w:cs="Calibri"/>
          <w:lang w:eastAsia="en-US"/>
        </w:rPr>
        <w:t xml:space="preserve">Industrijska 24, Požega, R. Hrvatska  </w:t>
      </w:r>
    </w:p>
    <w:p w14:paraId="16D57096" w14:textId="04627C0F" w:rsidR="00F72DD7" w:rsidRPr="00876CE1" w:rsidRDefault="00F72DD7" w:rsidP="00F72DD7">
      <w:pPr>
        <w:pStyle w:val="Odlomakpopisa"/>
        <w:numPr>
          <w:ilvl w:val="0"/>
          <w:numId w:val="35"/>
        </w:numPr>
        <w:rPr>
          <w:rFonts w:ascii="Calibri" w:hAnsi="Calibri" w:cs="Calibri"/>
          <w:lang w:eastAsia="en-US"/>
        </w:rPr>
      </w:pPr>
      <w:r w:rsidRPr="00876CE1">
        <w:rPr>
          <w:rFonts w:ascii="Calibri" w:hAnsi="Calibri" w:cs="Calibri"/>
          <w:lang w:eastAsia="en-US"/>
        </w:rPr>
        <w:t xml:space="preserve">VALIS FAGUS d. o. o. za proizvodnju namještaja i ploča, </w:t>
      </w:r>
      <w:r w:rsidR="00503C33" w:rsidRPr="00876CE1">
        <w:rPr>
          <w:rFonts w:ascii="Calibri" w:hAnsi="Calibri" w:cs="Calibri"/>
          <w:lang w:eastAsia="en-US"/>
        </w:rPr>
        <w:t>OIB 11417594357</w:t>
      </w:r>
      <w:r w:rsidR="00144CF4" w:rsidRPr="00876CE1">
        <w:rPr>
          <w:rFonts w:ascii="Calibri" w:hAnsi="Calibri" w:cs="Calibri"/>
          <w:lang w:eastAsia="en-US"/>
        </w:rPr>
        <w:t xml:space="preserve">, </w:t>
      </w:r>
      <w:r w:rsidRPr="00876CE1">
        <w:rPr>
          <w:rFonts w:ascii="Calibri" w:hAnsi="Calibri" w:cs="Calibri"/>
          <w:lang w:eastAsia="en-US"/>
        </w:rPr>
        <w:t xml:space="preserve">Industrijska 24, Požega, R. Hrvatska </w:t>
      </w:r>
    </w:p>
    <w:p w14:paraId="7BF10AC9" w14:textId="05A418D5" w:rsidR="005A2355" w:rsidRPr="00876CE1" w:rsidRDefault="005A2355" w:rsidP="00F72DD7">
      <w:pPr>
        <w:pStyle w:val="Odlomakpopisa"/>
        <w:numPr>
          <w:ilvl w:val="0"/>
          <w:numId w:val="35"/>
        </w:numPr>
        <w:rPr>
          <w:rFonts w:ascii="Calibri" w:hAnsi="Calibri" w:cs="Calibri"/>
          <w:lang w:eastAsia="en-US"/>
        </w:rPr>
      </w:pPr>
      <w:r w:rsidRPr="00876CE1">
        <w:rPr>
          <w:rFonts w:ascii="Calibri" w:hAnsi="Calibri" w:cs="Calibri"/>
          <w:lang w:eastAsia="en-US"/>
        </w:rPr>
        <w:t>TERRA FIRMA</w:t>
      </w:r>
      <w:r w:rsidR="006125BE" w:rsidRPr="00876CE1">
        <w:rPr>
          <w:rFonts w:ascii="Calibri" w:hAnsi="Calibri" w:cs="Calibri"/>
          <w:lang w:eastAsia="en-US"/>
        </w:rPr>
        <w:t xml:space="preserve"> d.d. za ulaganje u nekretnine; Ulica Pere </w:t>
      </w:r>
      <w:proofErr w:type="spellStart"/>
      <w:r w:rsidR="006125BE" w:rsidRPr="00876CE1">
        <w:rPr>
          <w:rFonts w:ascii="Calibri" w:hAnsi="Calibri" w:cs="Calibri"/>
          <w:lang w:eastAsia="en-US"/>
        </w:rPr>
        <w:t>Budmanija</w:t>
      </w:r>
      <w:proofErr w:type="spellEnd"/>
      <w:r w:rsidR="006125BE" w:rsidRPr="00876CE1">
        <w:rPr>
          <w:rFonts w:ascii="Calibri" w:hAnsi="Calibri" w:cs="Calibri"/>
          <w:lang w:eastAsia="en-US"/>
        </w:rPr>
        <w:t xml:space="preserve"> 3, Zagreb, OIB: 22198253360</w:t>
      </w:r>
    </w:p>
    <w:p w14:paraId="6ECA48B5" w14:textId="1B565127" w:rsidR="005A2355" w:rsidRPr="00876CE1" w:rsidRDefault="005A2355" w:rsidP="00F72DD7">
      <w:pPr>
        <w:pStyle w:val="Odlomakpopisa"/>
        <w:numPr>
          <w:ilvl w:val="0"/>
          <w:numId w:val="35"/>
        </w:numPr>
        <w:rPr>
          <w:rFonts w:ascii="Calibri" w:hAnsi="Calibri" w:cs="Calibri"/>
          <w:lang w:eastAsia="en-US"/>
        </w:rPr>
      </w:pPr>
      <w:r w:rsidRPr="00876CE1">
        <w:rPr>
          <w:rFonts w:ascii="Calibri" w:hAnsi="Calibri" w:cs="Calibri"/>
          <w:lang w:eastAsia="en-US"/>
        </w:rPr>
        <w:t>GEODETSKI ZAVOD</w:t>
      </w:r>
      <w:r w:rsidR="006125BE" w:rsidRPr="00876CE1">
        <w:rPr>
          <w:rFonts w:ascii="Calibri" w:hAnsi="Calibri" w:cs="Calibri"/>
          <w:lang w:eastAsia="en-US"/>
        </w:rPr>
        <w:t xml:space="preserve">, projektiranje i izvođenje geodetskih poslova </w:t>
      </w:r>
      <w:r w:rsidR="00230293" w:rsidRPr="00876CE1">
        <w:rPr>
          <w:rFonts w:ascii="Calibri" w:hAnsi="Calibri" w:cs="Calibri"/>
          <w:lang w:eastAsia="en-US"/>
        </w:rPr>
        <w:t xml:space="preserve">dioničko društvo, </w:t>
      </w:r>
      <w:proofErr w:type="spellStart"/>
      <w:r w:rsidR="00230293" w:rsidRPr="00876CE1">
        <w:rPr>
          <w:rFonts w:ascii="Calibri" w:hAnsi="Calibri" w:cs="Calibri"/>
          <w:lang w:eastAsia="en-US"/>
        </w:rPr>
        <w:t>R.Boškovića</w:t>
      </w:r>
      <w:proofErr w:type="spellEnd"/>
      <w:r w:rsidR="00230293" w:rsidRPr="00876CE1">
        <w:rPr>
          <w:rFonts w:ascii="Calibri" w:hAnsi="Calibri" w:cs="Calibri"/>
          <w:lang w:eastAsia="en-US"/>
        </w:rPr>
        <w:t xml:space="preserve"> 20, Split, OIB: 65342447502</w:t>
      </w:r>
    </w:p>
    <w:p w14:paraId="5543383D" w14:textId="50EA81E0" w:rsidR="005A2355" w:rsidRPr="00876CE1" w:rsidRDefault="005A2355" w:rsidP="00F72DD7">
      <w:pPr>
        <w:pStyle w:val="Odlomakpopisa"/>
        <w:numPr>
          <w:ilvl w:val="0"/>
          <w:numId w:val="35"/>
        </w:numPr>
        <w:rPr>
          <w:rFonts w:ascii="Calibri" w:hAnsi="Calibri" w:cs="Calibri"/>
          <w:lang w:eastAsia="en-US"/>
        </w:rPr>
      </w:pPr>
      <w:r w:rsidRPr="00876CE1">
        <w:rPr>
          <w:rFonts w:ascii="Calibri" w:hAnsi="Calibri" w:cs="Calibri"/>
          <w:lang w:eastAsia="en-US"/>
        </w:rPr>
        <w:lastRenderedPageBreak/>
        <w:t>BREZA</w:t>
      </w:r>
      <w:r w:rsidR="00230293" w:rsidRPr="00876CE1">
        <w:rPr>
          <w:rFonts w:ascii="Calibri" w:hAnsi="Calibri" w:cs="Calibri"/>
          <w:lang w:eastAsia="en-US"/>
        </w:rPr>
        <w:t xml:space="preserve"> d.d. zatvoreni AIF s javnom ponudom za ulaganje u neuvrštene prenosive vrijednosne papire, Ulica Pere </w:t>
      </w:r>
      <w:proofErr w:type="spellStart"/>
      <w:r w:rsidR="00230293" w:rsidRPr="00876CE1">
        <w:rPr>
          <w:rFonts w:ascii="Calibri" w:hAnsi="Calibri" w:cs="Calibri"/>
          <w:lang w:eastAsia="en-US"/>
        </w:rPr>
        <w:t>Budmanija</w:t>
      </w:r>
      <w:proofErr w:type="spellEnd"/>
      <w:r w:rsidR="00230293" w:rsidRPr="00876CE1">
        <w:rPr>
          <w:rFonts w:ascii="Calibri" w:hAnsi="Calibri" w:cs="Calibri"/>
          <w:lang w:eastAsia="en-US"/>
        </w:rPr>
        <w:t xml:space="preserve"> 3, Zagreb, OIB: </w:t>
      </w:r>
      <w:r w:rsidR="00096FA8" w:rsidRPr="00876CE1">
        <w:rPr>
          <w:rFonts w:ascii="Calibri" w:hAnsi="Calibri" w:cs="Calibri"/>
          <w:lang w:eastAsia="en-US"/>
        </w:rPr>
        <w:t>75111210338</w:t>
      </w:r>
    </w:p>
    <w:p w14:paraId="2F703A90" w14:textId="64755B72" w:rsidR="005A2355" w:rsidRPr="00876CE1" w:rsidRDefault="005A2355" w:rsidP="00F72DD7">
      <w:pPr>
        <w:pStyle w:val="Odlomakpopisa"/>
        <w:numPr>
          <w:ilvl w:val="0"/>
          <w:numId w:val="35"/>
        </w:numPr>
        <w:rPr>
          <w:rFonts w:ascii="Calibri" w:hAnsi="Calibri" w:cs="Calibri"/>
          <w:lang w:eastAsia="en-US"/>
        </w:rPr>
      </w:pPr>
      <w:r w:rsidRPr="00876CE1">
        <w:rPr>
          <w:rFonts w:ascii="Calibri" w:hAnsi="Calibri" w:cs="Calibri"/>
          <w:lang w:eastAsia="en-US"/>
        </w:rPr>
        <w:t>GLOBAL INVEST</w:t>
      </w:r>
      <w:r w:rsidR="00F96054" w:rsidRPr="00876CE1">
        <w:rPr>
          <w:rFonts w:ascii="Calibri" w:hAnsi="Calibri" w:cs="Calibri"/>
          <w:lang w:eastAsia="en-US"/>
        </w:rPr>
        <w:t xml:space="preserve"> društvo s ograničenom odgovornošću za upravljanje</w:t>
      </w:r>
      <w:r w:rsidR="00CB5B8C" w:rsidRPr="00876CE1">
        <w:rPr>
          <w:rFonts w:ascii="Calibri" w:hAnsi="Calibri" w:cs="Calibri"/>
          <w:lang w:eastAsia="en-US"/>
        </w:rPr>
        <w:t xml:space="preserve"> investicijskim fondovima, </w:t>
      </w:r>
      <w:r w:rsidR="00F96054" w:rsidRPr="00876CE1">
        <w:rPr>
          <w:rFonts w:ascii="Calibri" w:hAnsi="Calibri" w:cs="Calibri"/>
          <w:lang w:eastAsia="en-US"/>
        </w:rPr>
        <w:t xml:space="preserve"> </w:t>
      </w:r>
      <w:r w:rsidR="00CB5B8C" w:rsidRPr="00876CE1">
        <w:rPr>
          <w:rFonts w:ascii="Calibri" w:hAnsi="Calibri" w:cs="Calibri"/>
          <w:lang w:eastAsia="en-US"/>
        </w:rPr>
        <w:t xml:space="preserve">Ulica Pere </w:t>
      </w:r>
      <w:proofErr w:type="spellStart"/>
      <w:r w:rsidR="00CB5B8C" w:rsidRPr="00876CE1">
        <w:rPr>
          <w:rFonts w:ascii="Calibri" w:hAnsi="Calibri" w:cs="Calibri"/>
          <w:lang w:eastAsia="en-US"/>
        </w:rPr>
        <w:t>Budmanija</w:t>
      </w:r>
      <w:proofErr w:type="spellEnd"/>
      <w:r w:rsidR="00CB5B8C" w:rsidRPr="00876CE1">
        <w:rPr>
          <w:rFonts w:ascii="Calibri" w:hAnsi="Calibri" w:cs="Calibri"/>
          <w:lang w:eastAsia="en-US"/>
        </w:rPr>
        <w:t xml:space="preserve"> 3, Zagreb, OIB: </w:t>
      </w:r>
      <w:r w:rsidR="002E771C" w:rsidRPr="00876CE1">
        <w:rPr>
          <w:rFonts w:ascii="Calibri" w:hAnsi="Calibri" w:cs="Calibri"/>
          <w:lang w:eastAsia="en-US"/>
        </w:rPr>
        <w:t>89492953056</w:t>
      </w:r>
    </w:p>
    <w:p w14:paraId="294417DA" w14:textId="0B3097A8" w:rsidR="005A2355" w:rsidRPr="00876CE1" w:rsidRDefault="005A2355" w:rsidP="00F72DD7">
      <w:pPr>
        <w:pStyle w:val="Odlomakpopisa"/>
        <w:numPr>
          <w:ilvl w:val="0"/>
          <w:numId w:val="35"/>
        </w:numPr>
        <w:rPr>
          <w:rFonts w:ascii="Calibri" w:hAnsi="Calibri" w:cs="Calibri"/>
          <w:lang w:eastAsia="en-US"/>
        </w:rPr>
      </w:pPr>
      <w:r w:rsidRPr="00876CE1">
        <w:rPr>
          <w:rFonts w:ascii="Calibri" w:hAnsi="Calibri" w:cs="Calibri"/>
          <w:lang w:eastAsia="en-US"/>
        </w:rPr>
        <w:t>SMS DIREKT</w:t>
      </w:r>
      <w:r w:rsidR="00EE3BE8" w:rsidRPr="00876CE1">
        <w:rPr>
          <w:rFonts w:ascii="Calibri" w:hAnsi="Calibri" w:cs="Calibri"/>
          <w:lang w:eastAsia="en-US"/>
        </w:rPr>
        <w:t xml:space="preserve"> d.o.o. Kozjak 56</w:t>
      </w:r>
      <w:r w:rsidR="002B0E02" w:rsidRPr="00876CE1">
        <w:rPr>
          <w:rFonts w:ascii="Calibri" w:hAnsi="Calibri" w:cs="Calibri"/>
          <w:lang w:eastAsia="en-US"/>
        </w:rPr>
        <w:t xml:space="preserve"> </w:t>
      </w:r>
      <w:r w:rsidR="00EE3BE8" w:rsidRPr="00876CE1">
        <w:rPr>
          <w:rFonts w:ascii="Calibri" w:hAnsi="Calibri" w:cs="Calibri"/>
          <w:lang w:eastAsia="en-US"/>
        </w:rPr>
        <w:t>Zagreb</w:t>
      </w:r>
      <w:r w:rsidR="002B0E02" w:rsidRPr="00876CE1">
        <w:rPr>
          <w:rFonts w:ascii="Calibri" w:hAnsi="Calibri" w:cs="Calibri"/>
          <w:lang w:eastAsia="en-US"/>
        </w:rPr>
        <w:t xml:space="preserve">, OIB: </w:t>
      </w:r>
      <w:r w:rsidR="00B33F6D" w:rsidRPr="00876CE1">
        <w:rPr>
          <w:rFonts w:ascii="Calibri" w:hAnsi="Calibri" w:cs="Calibri"/>
          <w:lang w:eastAsia="en-US"/>
        </w:rPr>
        <w:t>05001735989</w:t>
      </w:r>
    </w:p>
    <w:p w14:paraId="76917AD2" w14:textId="7D23A1AF" w:rsidR="005A2355" w:rsidRPr="00876CE1" w:rsidRDefault="005A2355" w:rsidP="002C0CED">
      <w:pPr>
        <w:pStyle w:val="Odlomakpopisa"/>
        <w:numPr>
          <w:ilvl w:val="0"/>
          <w:numId w:val="35"/>
        </w:numPr>
        <w:rPr>
          <w:rFonts w:ascii="Calibri" w:hAnsi="Calibri" w:cs="Calibri"/>
          <w:lang w:eastAsia="en-US"/>
        </w:rPr>
      </w:pPr>
      <w:r w:rsidRPr="00876CE1">
        <w:rPr>
          <w:rFonts w:ascii="Calibri" w:hAnsi="Calibri" w:cs="Calibri"/>
          <w:lang w:eastAsia="en-US"/>
        </w:rPr>
        <w:t>CONTURA</w:t>
      </w:r>
      <w:r w:rsidR="0062253C" w:rsidRPr="00876CE1">
        <w:rPr>
          <w:rFonts w:ascii="Calibri" w:hAnsi="Calibri" w:cs="Calibri"/>
          <w:lang w:eastAsia="en-US"/>
        </w:rPr>
        <w:t xml:space="preserve"> d.o.o., Kralja Zvonimira 35, Pleternica, OIB: 95783597019</w:t>
      </w:r>
    </w:p>
    <w:p w14:paraId="34C635D6" w14:textId="1F56D8C5" w:rsidR="005A2355" w:rsidRPr="00876CE1" w:rsidRDefault="005A2355" w:rsidP="00F72DD7">
      <w:pPr>
        <w:pStyle w:val="Odlomakpopisa"/>
        <w:numPr>
          <w:ilvl w:val="0"/>
          <w:numId w:val="35"/>
        </w:numPr>
        <w:rPr>
          <w:rFonts w:ascii="Calibri" w:hAnsi="Calibri" w:cs="Calibri"/>
          <w:lang w:eastAsia="en-US"/>
        </w:rPr>
      </w:pPr>
      <w:r w:rsidRPr="00876CE1">
        <w:rPr>
          <w:rFonts w:ascii="Calibri" w:hAnsi="Calibri" w:cs="Calibri"/>
          <w:lang w:eastAsia="en-US"/>
        </w:rPr>
        <w:t xml:space="preserve">ĐURO </w:t>
      </w:r>
      <w:r w:rsidR="006C2192" w:rsidRPr="00876CE1">
        <w:rPr>
          <w:rFonts w:ascii="Calibri" w:hAnsi="Calibri" w:cs="Calibri"/>
          <w:lang w:eastAsia="en-US"/>
        </w:rPr>
        <w:t>–</w:t>
      </w:r>
      <w:r w:rsidRPr="00876CE1">
        <w:rPr>
          <w:rFonts w:ascii="Calibri" w:hAnsi="Calibri" w:cs="Calibri"/>
          <w:lang w:eastAsia="en-US"/>
        </w:rPr>
        <w:t xml:space="preserve"> ĐAKOVIĆ</w:t>
      </w:r>
      <w:r w:rsidR="006C2192" w:rsidRPr="00876CE1">
        <w:rPr>
          <w:rFonts w:ascii="Calibri" w:hAnsi="Calibri" w:cs="Calibri"/>
          <w:lang w:eastAsia="en-US"/>
        </w:rPr>
        <w:t xml:space="preserve"> grupa dioničko društvo, Ulica 108 brigade ZNG 42, Slavonski Brod, OIB: 58828286397</w:t>
      </w:r>
    </w:p>
    <w:p w14:paraId="154CEFA7" w14:textId="77777777" w:rsidR="00F72DD7" w:rsidRPr="00876CE1" w:rsidRDefault="00F72DD7" w:rsidP="00520774">
      <w:pPr>
        <w:pStyle w:val="Odlomakpopisa"/>
        <w:rPr>
          <w:rFonts w:ascii="Calibri" w:hAnsi="Calibri" w:cs="Calibri"/>
          <w:lang w:eastAsia="en-US"/>
        </w:rPr>
      </w:pPr>
    </w:p>
    <w:p w14:paraId="4392A63F" w14:textId="77777777" w:rsidR="001F157A" w:rsidRPr="00876CE1" w:rsidRDefault="001F157A">
      <w:pPr>
        <w:jc w:val="both"/>
        <w:rPr>
          <w:rFonts w:ascii="Calibri" w:eastAsia="Calibri" w:hAnsi="Calibri"/>
          <w:color w:val="FF0000"/>
        </w:rPr>
      </w:pPr>
    </w:p>
    <w:p w14:paraId="1D5D4199" w14:textId="77777777" w:rsidR="001F157A" w:rsidRPr="00876CE1" w:rsidRDefault="00721011">
      <w:pPr>
        <w:pStyle w:val="Naslov1"/>
        <w:spacing w:before="360"/>
        <w:ind w:left="431" w:hanging="431"/>
        <w:rPr>
          <w:rFonts w:ascii="Calibri" w:hAnsi="Calibri"/>
          <w:sz w:val="24"/>
          <w:szCs w:val="24"/>
          <w:lang w:val="hr-HR"/>
        </w:rPr>
      </w:pPr>
      <w:bookmarkStart w:id="8" w:name="_Toc55379100"/>
      <w:r w:rsidRPr="00876CE1">
        <w:rPr>
          <w:rFonts w:ascii="Calibri" w:hAnsi="Calibri"/>
          <w:sz w:val="24"/>
          <w:szCs w:val="24"/>
          <w:lang w:val="hr-HR"/>
        </w:rPr>
        <w:t>PODACI O PREDMETU NABAVE</w:t>
      </w:r>
      <w:bookmarkEnd w:id="8"/>
    </w:p>
    <w:p w14:paraId="1DAA39CA" w14:textId="77777777" w:rsidR="001F157A" w:rsidRPr="00876CE1" w:rsidRDefault="00721011">
      <w:pPr>
        <w:pStyle w:val="Naslov2"/>
        <w:spacing w:before="240"/>
        <w:ind w:left="567" w:hanging="578"/>
        <w:rPr>
          <w:rFonts w:ascii="Calibri" w:hAnsi="Calibri"/>
        </w:rPr>
      </w:pPr>
      <w:bookmarkStart w:id="9" w:name="_Toc55379101"/>
      <w:r w:rsidRPr="00876CE1">
        <w:rPr>
          <w:rFonts w:ascii="Calibri" w:hAnsi="Calibri"/>
        </w:rPr>
        <w:t>Predmet nabave</w:t>
      </w:r>
      <w:bookmarkEnd w:id="9"/>
    </w:p>
    <w:p w14:paraId="2677BE7F" w14:textId="77777777" w:rsidR="008C310C" w:rsidRPr="00876CE1" w:rsidRDefault="00A36435" w:rsidP="00A22C29">
      <w:pPr>
        <w:jc w:val="both"/>
        <w:rPr>
          <w:rFonts w:ascii="Calibri" w:hAnsi="Calibri"/>
          <w:bCs/>
        </w:rPr>
      </w:pPr>
      <w:r w:rsidRPr="00876CE1">
        <w:rPr>
          <w:rFonts w:ascii="Calibri" w:eastAsia="Calibri" w:hAnsi="Calibri"/>
        </w:rPr>
        <w:t xml:space="preserve">Predmet nabave </w:t>
      </w:r>
      <w:r w:rsidR="00CB38E6" w:rsidRPr="00876CE1">
        <w:rPr>
          <w:rFonts w:ascii="Calibri" w:eastAsia="Calibri" w:hAnsi="Calibri"/>
        </w:rPr>
        <w:t xml:space="preserve">je </w:t>
      </w:r>
      <w:r w:rsidR="00FC0BF1" w:rsidRPr="00876CE1">
        <w:rPr>
          <w:rFonts w:ascii="Calibri" w:hAnsi="Calibri"/>
          <w:bCs/>
        </w:rPr>
        <w:t xml:space="preserve">nabava; </w:t>
      </w:r>
    </w:p>
    <w:p w14:paraId="5AD3C5E2" w14:textId="77777777" w:rsidR="00AF78C9" w:rsidRPr="00876CE1" w:rsidRDefault="00AF78C9" w:rsidP="00CC1F29">
      <w:pPr>
        <w:jc w:val="both"/>
        <w:rPr>
          <w:rFonts w:ascii="Calibri" w:hAnsi="Calibri"/>
          <w:b/>
          <w:color w:val="000000" w:themeColor="text1"/>
        </w:rPr>
      </w:pPr>
    </w:p>
    <w:p w14:paraId="095B4E57" w14:textId="00B3DC31" w:rsidR="00AF78C9" w:rsidRPr="00876CE1" w:rsidRDefault="00CF04FE" w:rsidP="00A22C29">
      <w:pPr>
        <w:pStyle w:val="Odlomakpopisa"/>
        <w:numPr>
          <w:ilvl w:val="0"/>
          <w:numId w:val="38"/>
        </w:numPr>
        <w:jc w:val="both"/>
        <w:rPr>
          <w:rFonts w:ascii="Calibri" w:hAnsi="Calibri"/>
          <w:b/>
          <w:color w:val="000000" w:themeColor="text1"/>
        </w:rPr>
      </w:pPr>
      <w:r w:rsidRPr="00876CE1">
        <w:rPr>
          <w:rFonts w:ascii="Calibri" w:hAnsi="Calibri"/>
          <w:b/>
          <w:color w:val="000000" w:themeColor="text1"/>
        </w:rPr>
        <w:t xml:space="preserve">UTOVARIVAČ NA KOTAČIMA </w:t>
      </w:r>
    </w:p>
    <w:p w14:paraId="48F20D46" w14:textId="1D321101" w:rsidR="0011000B" w:rsidRPr="00876CE1" w:rsidRDefault="00CF04FE" w:rsidP="00A22C29">
      <w:pPr>
        <w:pStyle w:val="Odlomakpopisa"/>
        <w:numPr>
          <w:ilvl w:val="0"/>
          <w:numId w:val="38"/>
        </w:numPr>
        <w:jc w:val="both"/>
        <w:rPr>
          <w:rFonts w:ascii="Calibri" w:hAnsi="Calibri"/>
          <w:b/>
          <w:color w:val="000000" w:themeColor="text1"/>
        </w:rPr>
      </w:pPr>
      <w:r w:rsidRPr="00876CE1">
        <w:rPr>
          <w:rFonts w:ascii="Calibri" w:hAnsi="Calibri"/>
          <w:b/>
          <w:color w:val="000000" w:themeColor="text1"/>
        </w:rPr>
        <w:t xml:space="preserve">ČEONI ELEKTRIČNI VILIČAR </w:t>
      </w:r>
      <w:r w:rsidR="00B96889" w:rsidRPr="00876CE1">
        <w:rPr>
          <w:rFonts w:ascii="Calibri" w:hAnsi="Calibri"/>
          <w:b/>
          <w:color w:val="000000" w:themeColor="text1"/>
        </w:rPr>
        <w:t xml:space="preserve">(2 </w:t>
      </w:r>
      <w:r w:rsidR="00D042B7" w:rsidRPr="00876CE1">
        <w:rPr>
          <w:rFonts w:ascii="Calibri" w:hAnsi="Calibri"/>
          <w:b/>
          <w:color w:val="000000" w:themeColor="text1"/>
        </w:rPr>
        <w:t>ko</w:t>
      </w:r>
      <w:r w:rsidR="00114423" w:rsidRPr="00876CE1">
        <w:rPr>
          <w:rFonts w:ascii="Calibri" w:hAnsi="Calibri"/>
          <w:b/>
          <w:color w:val="000000" w:themeColor="text1"/>
        </w:rPr>
        <w:t>m</w:t>
      </w:r>
      <w:r w:rsidR="00D042B7" w:rsidRPr="00876CE1">
        <w:rPr>
          <w:rFonts w:ascii="Calibri" w:hAnsi="Calibri"/>
          <w:b/>
          <w:color w:val="000000" w:themeColor="text1"/>
        </w:rPr>
        <w:t>ada</w:t>
      </w:r>
      <w:r w:rsidR="00B96889" w:rsidRPr="00876CE1">
        <w:rPr>
          <w:rFonts w:ascii="Calibri" w:hAnsi="Calibri"/>
          <w:b/>
          <w:color w:val="000000" w:themeColor="text1"/>
        </w:rPr>
        <w:t>)</w:t>
      </w:r>
      <w:r w:rsidR="00347235" w:rsidRPr="00876CE1">
        <w:rPr>
          <w:rFonts w:ascii="Calibri" w:hAnsi="Calibri"/>
          <w:b/>
          <w:color w:val="000000" w:themeColor="text1"/>
        </w:rPr>
        <w:t>, nosivost 1800 kg</w:t>
      </w:r>
    </w:p>
    <w:p w14:paraId="3AEEF2A2" w14:textId="4CDF7BBD" w:rsidR="0011000B" w:rsidRPr="00876CE1" w:rsidRDefault="00CF04FE" w:rsidP="00A22C29">
      <w:pPr>
        <w:pStyle w:val="Odlomakpopisa"/>
        <w:numPr>
          <w:ilvl w:val="0"/>
          <w:numId w:val="38"/>
        </w:numPr>
        <w:jc w:val="both"/>
        <w:rPr>
          <w:rFonts w:ascii="Calibri" w:hAnsi="Calibri"/>
          <w:b/>
          <w:color w:val="000000" w:themeColor="text1"/>
        </w:rPr>
      </w:pPr>
      <w:r w:rsidRPr="00876CE1">
        <w:rPr>
          <w:rFonts w:ascii="Calibri" w:hAnsi="Calibri"/>
          <w:b/>
          <w:color w:val="000000" w:themeColor="text1"/>
        </w:rPr>
        <w:t xml:space="preserve">ČEONI ELEKTRIČNI VILIČAR </w:t>
      </w:r>
      <w:r w:rsidR="00D042B7" w:rsidRPr="00876CE1">
        <w:rPr>
          <w:rFonts w:ascii="Calibri" w:hAnsi="Calibri"/>
          <w:b/>
          <w:color w:val="000000" w:themeColor="text1"/>
        </w:rPr>
        <w:t>nosivost 3000 kg</w:t>
      </w:r>
    </w:p>
    <w:p w14:paraId="6DD669A1" w14:textId="7D9DBB6C" w:rsidR="00B96889" w:rsidRPr="00876CE1" w:rsidRDefault="00B96889" w:rsidP="00A22C29">
      <w:pPr>
        <w:pStyle w:val="Odlomakpopisa"/>
        <w:numPr>
          <w:ilvl w:val="0"/>
          <w:numId w:val="38"/>
        </w:numPr>
        <w:jc w:val="both"/>
        <w:rPr>
          <w:rFonts w:ascii="Calibri" w:hAnsi="Calibri"/>
          <w:b/>
          <w:color w:val="000000" w:themeColor="text1"/>
        </w:rPr>
      </w:pPr>
      <w:r w:rsidRPr="00876CE1">
        <w:rPr>
          <w:rFonts w:ascii="Calibri" w:hAnsi="Calibri"/>
          <w:b/>
          <w:color w:val="000000" w:themeColor="text1"/>
        </w:rPr>
        <w:t>STROJ ZA METANJE</w:t>
      </w:r>
      <w:r w:rsidR="00DC17B5" w:rsidRPr="00876CE1">
        <w:rPr>
          <w:rFonts w:ascii="Calibri" w:hAnsi="Calibri"/>
          <w:b/>
          <w:color w:val="000000" w:themeColor="text1"/>
        </w:rPr>
        <w:t xml:space="preserve"> NA BATREIJSKI POGON 36V</w:t>
      </w:r>
    </w:p>
    <w:p w14:paraId="57701331" w14:textId="3AA5C55E" w:rsidR="00B96889" w:rsidRPr="00876CE1" w:rsidRDefault="00B96889" w:rsidP="00A22C29">
      <w:pPr>
        <w:pStyle w:val="Odlomakpopisa"/>
        <w:numPr>
          <w:ilvl w:val="0"/>
          <w:numId w:val="38"/>
        </w:numPr>
        <w:jc w:val="both"/>
        <w:rPr>
          <w:rFonts w:ascii="Calibri" w:hAnsi="Calibri"/>
          <w:b/>
          <w:color w:val="000000" w:themeColor="text1"/>
        </w:rPr>
      </w:pPr>
      <w:r w:rsidRPr="00876CE1">
        <w:rPr>
          <w:rFonts w:ascii="Calibri" w:hAnsi="Calibri"/>
          <w:b/>
          <w:color w:val="000000" w:themeColor="text1"/>
        </w:rPr>
        <w:t>STROJ ZA PRANJE</w:t>
      </w:r>
      <w:r w:rsidR="00DC17B5" w:rsidRPr="00876CE1">
        <w:rPr>
          <w:rFonts w:ascii="Calibri" w:hAnsi="Calibri"/>
          <w:b/>
          <w:color w:val="000000" w:themeColor="text1"/>
        </w:rPr>
        <w:t xml:space="preserve"> PODOVA </w:t>
      </w:r>
    </w:p>
    <w:p w14:paraId="28CB78DB" w14:textId="177DED5D" w:rsidR="00B96889" w:rsidRPr="00876CE1" w:rsidRDefault="00B96889" w:rsidP="00A22C29">
      <w:pPr>
        <w:pStyle w:val="Odlomakpopisa"/>
        <w:numPr>
          <w:ilvl w:val="0"/>
          <w:numId w:val="38"/>
        </w:numPr>
        <w:jc w:val="both"/>
        <w:rPr>
          <w:rFonts w:ascii="Calibri" w:hAnsi="Calibri"/>
          <w:b/>
          <w:color w:val="000000" w:themeColor="text1"/>
        </w:rPr>
      </w:pPr>
      <w:r w:rsidRPr="00876CE1">
        <w:rPr>
          <w:rFonts w:ascii="Calibri" w:hAnsi="Calibri"/>
          <w:b/>
          <w:color w:val="000000" w:themeColor="text1"/>
        </w:rPr>
        <w:t>INDUSTRIJSKI USISAVAČ</w:t>
      </w:r>
      <w:r w:rsidR="003958AF" w:rsidRPr="00876CE1">
        <w:rPr>
          <w:rFonts w:ascii="Calibri" w:hAnsi="Calibri"/>
          <w:b/>
          <w:color w:val="000000" w:themeColor="text1"/>
          <w:szCs w:val="20"/>
        </w:rPr>
        <w:t xml:space="preserve"> </w:t>
      </w:r>
      <w:r w:rsidR="00321D0F" w:rsidRPr="00876CE1">
        <w:rPr>
          <w:rFonts w:ascii="Calibri" w:hAnsi="Calibri"/>
          <w:b/>
          <w:color w:val="000000" w:themeColor="text1"/>
          <w:szCs w:val="20"/>
        </w:rPr>
        <w:t xml:space="preserve">sa pogonom na komprimirani zrak u </w:t>
      </w:r>
      <w:proofErr w:type="spellStart"/>
      <w:r w:rsidR="00321D0F" w:rsidRPr="00876CE1">
        <w:rPr>
          <w:rFonts w:ascii="Calibri" w:hAnsi="Calibri"/>
          <w:b/>
          <w:color w:val="000000" w:themeColor="text1"/>
          <w:szCs w:val="20"/>
        </w:rPr>
        <w:t>A</w:t>
      </w:r>
      <w:r w:rsidR="003958AF" w:rsidRPr="00876CE1">
        <w:rPr>
          <w:rFonts w:ascii="Calibri" w:hAnsi="Calibri"/>
          <w:b/>
          <w:color w:val="000000" w:themeColor="text1"/>
          <w:szCs w:val="20"/>
        </w:rPr>
        <w:t>tex</w:t>
      </w:r>
      <w:proofErr w:type="spellEnd"/>
      <w:r w:rsidR="00321D0F" w:rsidRPr="00876CE1">
        <w:rPr>
          <w:rFonts w:ascii="Calibri" w:hAnsi="Calibri"/>
          <w:b/>
          <w:color w:val="000000" w:themeColor="text1"/>
          <w:szCs w:val="20"/>
        </w:rPr>
        <w:t xml:space="preserve"> izvedbi</w:t>
      </w:r>
    </w:p>
    <w:p w14:paraId="7ACB0478" w14:textId="354BCF66" w:rsidR="00B96889" w:rsidRPr="00876CE1" w:rsidRDefault="00B96889" w:rsidP="00532071">
      <w:pPr>
        <w:pStyle w:val="Odlomakpopisa"/>
        <w:numPr>
          <w:ilvl w:val="0"/>
          <w:numId w:val="38"/>
        </w:numPr>
        <w:jc w:val="both"/>
        <w:rPr>
          <w:rFonts w:ascii="Calibri" w:hAnsi="Calibri"/>
          <w:b/>
          <w:color w:val="000000" w:themeColor="text1"/>
          <w:szCs w:val="20"/>
        </w:rPr>
      </w:pPr>
      <w:r w:rsidRPr="00876CE1">
        <w:rPr>
          <w:rFonts w:ascii="Calibri" w:hAnsi="Calibri"/>
          <w:b/>
          <w:color w:val="000000" w:themeColor="text1"/>
        </w:rPr>
        <w:t>INDUSTRIJSKI USISAVAČI (3 kompleta)</w:t>
      </w:r>
      <w:r w:rsidR="00532071" w:rsidRPr="00876CE1">
        <w:rPr>
          <w:rFonts w:ascii="Calibri" w:hAnsi="Calibri"/>
          <w:b/>
          <w:color w:val="000000" w:themeColor="text1"/>
          <w:szCs w:val="20"/>
        </w:rPr>
        <w:t xml:space="preserve"> </w:t>
      </w:r>
    </w:p>
    <w:p w14:paraId="707D0EF3" w14:textId="204F042C" w:rsidR="00B96889" w:rsidRPr="00876CE1" w:rsidRDefault="00B96889" w:rsidP="00A22C29">
      <w:pPr>
        <w:pStyle w:val="Odlomakpopisa"/>
        <w:numPr>
          <w:ilvl w:val="0"/>
          <w:numId w:val="38"/>
        </w:numPr>
        <w:jc w:val="both"/>
        <w:rPr>
          <w:rFonts w:ascii="Calibri" w:hAnsi="Calibri"/>
          <w:b/>
          <w:color w:val="000000" w:themeColor="text1"/>
        </w:rPr>
      </w:pPr>
      <w:r w:rsidRPr="00876CE1">
        <w:rPr>
          <w:rFonts w:ascii="Calibri" w:hAnsi="Calibri"/>
          <w:b/>
          <w:color w:val="000000" w:themeColor="text1"/>
        </w:rPr>
        <w:t>RUČNI ELEKTRIČNI VISOKOPODIZNI VILIČAR</w:t>
      </w:r>
      <w:r w:rsidR="00D042B7" w:rsidRPr="00876CE1">
        <w:rPr>
          <w:rFonts w:ascii="Calibri" w:hAnsi="Calibri"/>
          <w:b/>
          <w:color w:val="000000" w:themeColor="text1"/>
        </w:rPr>
        <w:t>, nosivost 2000 kg</w:t>
      </w:r>
    </w:p>
    <w:p w14:paraId="06B96493" w14:textId="77777777" w:rsidR="00B96889" w:rsidRPr="00876CE1" w:rsidRDefault="00B96889" w:rsidP="00B96889">
      <w:pPr>
        <w:pStyle w:val="Odlomakpopisa"/>
        <w:jc w:val="both"/>
        <w:rPr>
          <w:rFonts w:ascii="Calibri" w:hAnsi="Calibri"/>
          <w:b/>
          <w:color w:val="000000" w:themeColor="text1"/>
        </w:rPr>
      </w:pPr>
    </w:p>
    <w:p w14:paraId="0ED90DEA" w14:textId="77777777" w:rsidR="001F157A" w:rsidRPr="00876CE1" w:rsidRDefault="00721011">
      <w:pPr>
        <w:pStyle w:val="Naslov2"/>
        <w:spacing w:before="240"/>
        <w:ind w:left="567" w:hanging="578"/>
        <w:rPr>
          <w:rFonts w:ascii="Calibri" w:hAnsi="Calibri"/>
        </w:rPr>
      </w:pPr>
      <w:bookmarkStart w:id="10" w:name="_Toc55379102"/>
      <w:r w:rsidRPr="00876CE1">
        <w:rPr>
          <w:rFonts w:ascii="Calibri" w:hAnsi="Calibri"/>
        </w:rPr>
        <w:t xml:space="preserve">Podaci o vrsti </w:t>
      </w:r>
      <w:r w:rsidR="009303E9" w:rsidRPr="00876CE1">
        <w:rPr>
          <w:rFonts w:ascii="Calibri" w:hAnsi="Calibri"/>
        </w:rPr>
        <w:t>nabave</w:t>
      </w:r>
      <w:bookmarkEnd w:id="10"/>
    </w:p>
    <w:p w14:paraId="37F7873A" w14:textId="77777777" w:rsidR="001F157A" w:rsidRPr="00876CE1" w:rsidRDefault="00721011">
      <w:pPr>
        <w:rPr>
          <w:rFonts w:ascii="Calibri" w:hAnsi="Calibri"/>
        </w:rPr>
      </w:pPr>
      <w:r w:rsidRPr="00876CE1">
        <w:rPr>
          <w:rFonts w:ascii="Calibri" w:hAnsi="Calibri"/>
        </w:rPr>
        <w:t>Predmet nabave uključuje sljedeće:</w:t>
      </w:r>
    </w:p>
    <w:p w14:paraId="2E0B7EE8" w14:textId="77777777" w:rsidR="001F157A" w:rsidRPr="00876CE1" w:rsidRDefault="001F157A">
      <w:pPr>
        <w:rPr>
          <w:rFonts w:ascii="Calibri" w:hAnsi="Calibri"/>
        </w:rPr>
      </w:pPr>
    </w:p>
    <w:p w14:paraId="0A106506" w14:textId="77777777" w:rsidR="001F157A" w:rsidRPr="00876CE1" w:rsidRDefault="007452B4" w:rsidP="001C357D">
      <w:pPr>
        <w:pStyle w:val="Odlomakpopisa"/>
        <w:numPr>
          <w:ilvl w:val="0"/>
          <w:numId w:val="17"/>
        </w:numPr>
        <w:ind w:left="720" w:hanging="360"/>
        <w:jc w:val="both"/>
        <w:rPr>
          <w:rFonts w:ascii="Calibri" w:hAnsi="Calibri"/>
        </w:rPr>
      </w:pPr>
      <w:r w:rsidRPr="00876CE1">
        <w:rPr>
          <w:rFonts w:ascii="Calibri" w:hAnsi="Calibri"/>
        </w:rPr>
        <w:t>Jedan</w:t>
      </w:r>
      <w:r w:rsidR="003E24BE" w:rsidRPr="00876CE1">
        <w:rPr>
          <w:rFonts w:ascii="Calibri" w:hAnsi="Calibri"/>
        </w:rPr>
        <w:t xml:space="preserve"> </w:t>
      </w:r>
      <w:r w:rsidR="00613488" w:rsidRPr="00876CE1">
        <w:rPr>
          <w:rFonts w:ascii="Calibri" w:hAnsi="Calibri"/>
        </w:rPr>
        <w:t>ugovor</w:t>
      </w:r>
      <w:r w:rsidR="003E24BE" w:rsidRPr="00876CE1">
        <w:rPr>
          <w:rFonts w:ascii="Calibri" w:hAnsi="Calibri"/>
        </w:rPr>
        <w:t xml:space="preserve"> </w:t>
      </w:r>
      <w:r w:rsidR="008217D9" w:rsidRPr="00876CE1">
        <w:rPr>
          <w:rFonts w:ascii="Calibri" w:hAnsi="Calibri"/>
        </w:rPr>
        <w:t>o nabavi robe</w:t>
      </w:r>
    </w:p>
    <w:p w14:paraId="32004962" w14:textId="7483A928" w:rsidR="00AA1612" w:rsidRPr="00631966" w:rsidRDefault="00AA1612">
      <w:pPr>
        <w:pStyle w:val="Naslov2"/>
        <w:spacing w:before="240"/>
        <w:ind w:left="567" w:hanging="567"/>
        <w:rPr>
          <w:rFonts w:ascii="Calibri" w:hAnsi="Calibri"/>
          <w:b w:val="0"/>
          <w:bCs w:val="0"/>
        </w:rPr>
      </w:pPr>
      <w:bookmarkStart w:id="11" w:name="_Toc55379103"/>
      <w:r w:rsidRPr="00876CE1">
        <w:rPr>
          <w:rFonts w:ascii="Calibri" w:hAnsi="Calibri"/>
          <w:b w:val="0"/>
          <w:bCs w:val="0"/>
        </w:rPr>
        <w:t>Procijenjena vrijednost nabave</w:t>
      </w:r>
      <w:r w:rsidR="00F871F8">
        <w:rPr>
          <w:rFonts w:ascii="Calibri" w:hAnsi="Calibri"/>
          <w:b w:val="0"/>
          <w:bCs w:val="0"/>
        </w:rPr>
        <w:t xml:space="preserve"> </w:t>
      </w:r>
      <w:r w:rsidR="00F871F8" w:rsidRPr="00631966">
        <w:rPr>
          <w:rFonts w:ascii="Calibri" w:hAnsi="Calibri"/>
          <w:b w:val="0"/>
          <w:bCs w:val="0"/>
        </w:rPr>
        <w:t>bez PDV-a:</w:t>
      </w:r>
    </w:p>
    <w:p w14:paraId="7D808670" w14:textId="34048F49" w:rsidR="0011000B" w:rsidRPr="00631966" w:rsidRDefault="00E300AC" w:rsidP="00E300AC">
      <w:pPr>
        <w:pStyle w:val="Odlomakpopisa"/>
        <w:numPr>
          <w:ilvl w:val="0"/>
          <w:numId w:val="38"/>
        </w:numPr>
        <w:jc w:val="both"/>
        <w:rPr>
          <w:rFonts w:ascii="Calibri" w:hAnsi="Calibri"/>
          <w:b/>
          <w:bCs/>
          <w:color w:val="000000" w:themeColor="text1"/>
          <w:szCs w:val="20"/>
        </w:rPr>
      </w:pPr>
      <w:r w:rsidRPr="00631966">
        <w:rPr>
          <w:rFonts w:ascii="Calibri" w:hAnsi="Calibri"/>
          <w:b/>
          <w:bCs/>
          <w:color w:val="000000" w:themeColor="text1"/>
          <w:szCs w:val="20"/>
        </w:rPr>
        <w:t xml:space="preserve">UTOVARIVAČ NA KOTAČIMA </w:t>
      </w:r>
      <w:r w:rsidR="00F0274F" w:rsidRPr="00631966">
        <w:rPr>
          <w:rFonts w:ascii="Calibri" w:hAnsi="Calibri"/>
          <w:b/>
          <w:bCs/>
          <w:color w:val="000000" w:themeColor="text1"/>
          <w:szCs w:val="20"/>
        </w:rPr>
        <w:t>u iznosu od 1.326.825,45 Kn/</w:t>
      </w:r>
      <w:r w:rsidR="00114423" w:rsidRPr="00631966">
        <w:rPr>
          <w:rFonts w:ascii="Calibri" w:hAnsi="Calibri"/>
          <w:b/>
          <w:bCs/>
          <w:color w:val="000000" w:themeColor="text1"/>
          <w:szCs w:val="20"/>
        </w:rPr>
        <w:t>176.100</w:t>
      </w:r>
      <w:r w:rsidR="003958AF" w:rsidRPr="00631966">
        <w:rPr>
          <w:rFonts w:ascii="Calibri" w:hAnsi="Calibri"/>
          <w:b/>
          <w:bCs/>
          <w:color w:val="000000" w:themeColor="text1"/>
          <w:szCs w:val="20"/>
        </w:rPr>
        <w:t xml:space="preserve"> </w:t>
      </w:r>
      <w:r w:rsidR="00114423" w:rsidRPr="00631966">
        <w:rPr>
          <w:rFonts w:ascii="Calibri" w:hAnsi="Calibri"/>
          <w:b/>
          <w:bCs/>
          <w:color w:val="000000" w:themeColor="text1"/>
          <w:szCs w:val="20"/>
        </w:rPr>
        <w:t>€</w:t>
      </w:r>
    </w:p>
    <w:p w14:paraId="4B581143" w14:textId="3795057D" w:rsidR="00F0274F" w:rsidRPr="00631966" w:rsidRDefault="00114423" w:rsidP="00E300AC">
      <w:pPr>
        <w:pStyle w:val="Odlomakpopisa"/>
        <w:numPr>
          <w:ilvl w:val="0"/>
          <w:numId w:val="38"/>
        </w:numPr>
        <w:jc w:val="both"/>
        <w:rPr>
          <w:rFonts w:ascii="Calibri" w:hAnsi="Calibri"/>
          <w:b/>
          <w:bCs/>
          <w:color w:val="000000" w:themeColor="text1"/>
          <w:szCs w:val="20"/>
        </w:rPr>
      </w:pPr>
      <w:r w:rsidRPr="00631966">
        <w:rPr>
          <w:rFonts w:ascii="Calibri" w:hAnsi="Calibri"/>
          <w:b/>
          <w:bCs/>
          <w:color w:val="000000" w:themeColor="text1"/>
          <w:szCs w:val="20"/>
        </w:rPr>
        <w:t>ČEONI ELEKTROČNI VILIČAR (2 komada)</w:t>
      </w:r>
      <w:r w:rsidR="00532071" w:rsidRPr="00631966">
        <w:rPr>
          <w:rFonts w:ascii="Calibri" w:hAnsi="Calibri"/>
          <w:b/>
          <w:bCs/>
          <w:color w:val="000000" w:themeColor="text1"/>
          <w:szCs w:val="20"/>
        </w:rPr>
        <w:t>, nosivost 1800 kg</w:t>
      </w:r>
      <w:r w:rsidRPr="00631966">
        <w:rPr>
          <w:rFonts w:ascii="Calibri" w:hAnsi="Calibri"/>
          <w:b/>
          <w:bCs/>
          <w:color w:val="000000" w:themeColor="text1"/>
          <w:szCs w:val="20"/>
        </w:rPr>
        <w:t xml:space="preserve"> u iznosu od 745.915,50 kn/</w:t>
      </w:r>
      <w:r w:rsidR="003958AF" w:rsidRPr="00631966">
        <w:rPr>
          <w:rFonts w:ascii="Calibri" w:hAnsi="Calibri"/>
          <w:b/>
          <w:bCs/>
          <w:color w:val="000000" w:themeColor="text1"/>
          <w:szCs w:val="20"/>
        </w:rPr>
        <w:t xml:space="preserve"> </w:t>
      </w:r>
      <w:r w:rsidRPr="00631966">
        <w:rPr>
          <w:rFonts w:ascii="Calibri" w:hAnsi="Calibri"/>
          <w:b/>
          <w:bCs/>
          <w:color w:val="000000" w:themeColor="text1"/>
          <w:szCs w:val="20"/>
        </w:rPr>
        <w:t>99.000</w:t>
      </w:r>
      <w:r w:rsidR="00D460DD" w:rsidRPr="00631966">
        <w:rPr>
          <w:rFonts w:ascii="Calibri" w:hAnsi="Calibri"/>
          <w:b/>
          <w:bCs/>
          <w:color w:val="000000" w:themeColor="text1"/>
          <w:szCs w:val="20"/>
        </w:rPr>
        <w:t xml:space="preserve"> </w:t>
      </w:r>
      <w:r w:rsidRPr="00631966">
        <w:rPr>
          <w:rFonts w:ascii="Calibri" w:hAnsi="Calibri"/>
          <w:b/>
          <w:bCs/>
          <w:color w:val="000000" w:themeColor="text1"/>
          <w:szCs w:val="20"/>
        </w:rPr>
        <w:t>€</w:t>
      </w:r>
    </w:p>
    <w:p w14:paraId="3D7834AD" w14:textId="6B0051B7" w:rsidR="00114423" w:rsidRPr="00631966" w:rsidRDefault="00114423" w:rsidP="00E300AC">
      <w:pPr>
        <w:pStyle w:val="Odlomakpopisa"/>
        <w:numPr>
          <w:ilvl w:val="0"/>
          <w:numId w:val="38"/>
        </w:numPr>
        <w:jc w:val="both"/>
        <w:rPr>
          <w:rFonts w:ascii="Calibri" w:hAnsi="Calibri"/>
          <w:b/>
          <w:bCs/>
          <w:color w:val="000000" w:themeColor="text1"/>
          <w:szCs w:val="20"/>
        </w:rPr>
      </w:pPr>
      <w:r w:rsidRPr="00631966">
        <w:rPr>
          <w:rFonts w:ascii="Calibri" w:hAnsi="Calibri"/>
          <w:b/>
          <w:bCs/>
          <w:color w:val="000000" w:themeColor="text1"/>
          <w:szCs w:val="20"/>
        </w:rPr>
        <w:t>ČEONI ELEKTRIČNI VILIČAR</w:t>
      </w:r>
      <w:r w:rsidR="00532071" w:rsidRPr="00631966">
        <w:rPr>
          <w:rFonts w:ascii="Calibri" w:hAnsi="Calibri"/>
          <w:b/>
          <w:bCs/>
          <w:color w:val="000000" w:themeColor="text1"/>
          <w:szCs w:val="20"/>
        </w:rPr>
        <w:t>, nosivost 3000 kg,</w:t>
      </w:r>
      <w:r w:rsidRPr="00631966">
        <w:rPr>
          <w:rFonts w:ascii="Calibri" w:hAnsi="Calibri"/>
          <w:b/>
          <w:bCs/>
          <w:color w:val="000000" w:themeColor="text1"/>
          <w:szCs w:val="20"/>
        </w:rPr>
        <w:t xml:space="preserve"> </w:t>
      </w:r>
      <w:r w:rsidR="003958AF" w:rsidRPr="00631966">
        <w:rPr>
          <w:rFonts w:ascii="Calibri" w:hAnsi="Calibri"/>
          <w:b/>
          <w:bCs/>
          <w:color w:val="000000" w:themeColor="text1"/>
          <w:szCs w:val="20"/>
        </w:rPr>
        <w:t>u iznosu od 481.454,55 kn/63.900</w:t>
      </w:r>
      <w:r w:rsidR="00D460DD" w:rsidRPr="00631966">
        <w:rPr>
          <w:rFonts w:ascii="Calibri" w:hAnsi="Calibri"/>
          <w:b/>
          <w:bCs/>
          <w:color w:val="000000" w:themeColor="text1"/>
          <w:szCs w:val="20"/>
        </w:rPr>
        <w:t xml:space="preserve"> </w:t>
      </w:r>
      <w:r w:rsidR="003958AF" w:rsidRPr="00631966">
        <w:rPr>
          <w:rFonts w:ascii="Calibri" w:hAnsi="Calibri"/>
          <w:b/>
          <w:bCs/>
          <w:color w:val="000000" w:themeColor="text1"/>
          <w:szCs w:val="20"/>
        </w:rPr>
        <w:t>€</w:t>
      </w:r>
    </w:p>
    <w:p w14:paraId="2080D004" w14:textId="53188FA7" w:rsidR="003958AF" w:rsidRPr="00631966" w:rsidRDefault="003958AF" w:rsidP="00E300AC">
      <w:pPr>
        <w:pStyle w:val="Odlomakpopisa"/>
        <w:numPr>
          <w:ilvl w:val="0"/>
          <w:numId w:val="38"/>
        </w:numPr>
        <w:jc w:val="both"/>
        <w:rPr>
          <w:rFonts w:ascii="Calibri" w:hAnsi="Calibri"/>
          <w:b/>
          <w:bCs/>
          <w:color w:val="000000" w:themeColor="text1"/>
          <w:szCs w:val="20"/>
        </w:rPr>
      </w:pPr>
      <w:r w:rsidRPr="00631966">
        <w:rPr>
          <w:rFonts w:ascii="Calibri" w:hAnsi="Calibri"/>
          <w:b/>
          <w:bCs/>
          <w:color w:val="000000" w:themeColor="text1"/>
          <w:szCs w:val="20"/>
        </w:rPr>
        <w:t>STROJ ZA METENJE</w:t>
      </w:r>
      <w:r w:rsidR="00DC17B5" w:rsidRPr="00631966">
        <w:rPr>
          <w:rFonts w:ascii="Calibri" w:hAnsi="Calibri"/>
          <w:b/>
          <w:bCs/>
          <w:color w:val="000000" w:themeColor="text1"/>
          <w:szCs w:val="20"/>
        </w:rPr>
        <w:t xml:space="preserve"> NA BATERIJSKI POGON 36 V </w:t>
      </w:r>
      <w:r w:rsidR="00532071" w:rsidRPr="00631966">
        <w:rPr>
          <w:rFonts w:ascii="Calibri" w:hAnsi="Calibri"/>
          <w:b/>
          <w:bCs/>
          <w:color w:val="000000" w:themeColor="text1"/>
          <w:szCs w:val="20"/>
        </w:rPr>
        <w:t>u iznosu od 514.550,00 kn/68.2</w:t>
      </w:r>
      <w:r w:rsidR="006C4E69" w:rsidRPr="00631966">
        <w:rPr>
          <w:rFonts w:ascii="Calibri" w:hAnsi="Calibri"/>
          <w:b/>
          <w:bCs/>
          <w:color w:val="000000" w:themeColor="text1"/>
          <w:szCs w:val="20"/>
        </w:rPr>
        <w:t>9</w:t>
      </w:r>
      <w:r w:rsidR="00532071" w:rsidRPr="00631966">
        <w:rPr>
          <w:rFonts w:ascii="Calibri" w:hAnsi="Calibri"/>
          <w:b/>
          <w:bCs/>
          <w:color w:val="000000" w:themeColor="text1"/>
          <w:szCs w:val="20"/>
        </w:rPr>
        <w:t>2,52 €</w:t>
      </w:r>
    </w:p>
    <w:p w14:paraId="50084BED" w14:textId="064BDA5C" w:rsidR="003958AF" w:rsidRPr="00631966" w:rsidRDefault="003958AF" w:rsidP="00E300AC">
      <w:pPr>
        <w:pStyle w:val="Odlomakpopisa"/>
        <w:numPr>
          <w:ilvl w:val="0"/>
          <w:numId w:val="38"/>
        </w:numPr>
        <w:jc w:val="both"/>
        <w:rPr>
          <w:rFonts w:ascii="Calibri" w:hAnsi="Calibri"/>
          <w:b/>
          <w:bCs/>
          <w:color w:val="000000" w:themeColor="text1"/>
          <w:szCs w:val="20"/>
        </w:rPr>
      </w:pPr>
      <w:r w:rsidRPr="00631966">
        <w:rPr>
          <w:rFonts w:ascii="Calibri" w:hAnsi="Calibri"/>
          <w:b/>
          <w:bCs/>
          <w:color w:val="000000" w:themeColor="text1"/>
          <w:szCs w:val="20"/>
        </w:rPr>
        <w:t>STROJ ZA PRANJE</w:t>
      </w:r>
      <w:r w:rsidR="00532071" w:rsidRPr="00631966">
        <w:rPr>
          <w:rFonts w:ascii="Calibri" w:hAnsi="Calibri"/>
          <w:b/>
          <w:bCs/>
          <w:color w:val="000000" w:themeColor="text1"/>
          <w:szCs w:val="20"/>
        </w:rPr>
        <w:t xml:space="preserve"> </w:t>
      </w:r>
      <w:r w:rsidR="00DC17B5" w:rsidRPr="00631966">
        <w:rPr>
          <w:rFonts w:ascii="Calibri" w:hAnsi="Calibri"/>
          <w:b/>
          <w:bCs/>
          <w:color w:val="000000" w:themeColor="text1"/>
          <w:szCs w:val="20"/>
        </w:rPr>
        <w:t xml:space="preserve">PODOVA </w:t>
      </w:r>
      <w:r w:rsidR="00532071" w:rsidRPr="00631966">
        <w:rPr>
          <w:rFonts w:ascii="Calibri" w:hAnsi="Calibri"/>
          <w:b/>
          <w:bCs/>
          <w:color w:val="000000" w:themeColor="text1"/>
          <w:szCs w:val="20"/>
        </w:rPr>
        <w:t xml:space="preserve">u iznosu od </w:t>
      </w:r>
      <w:r w:rsidR="00DC17B5" w:rsidRPr="00631966">
        <w:rPr>
          <w:rFonts w:ascii="Calibri" w:hAnsi="Calibri"/>
          <w:b/>
          <w:bCs/>
          <w:color w:val="000000" w:themeColor="text1"/>
          <w:szCs w:val="20"/>
        </w:rPr>
        <w:t>62.839,83 kn/8.340,28</w:t>
      </w:r>
      <w:r w:rsidR="00D460DD" w:rsidRPr="00631966">
        <w:rPr>
          <w:rFonts w:ascii="Calibri" w:hAnsi="Calibri"/>
          <w:b/>
          <w:bCs/>
          <w:color w:val="000000" w:themeColor="text1"/>
          <w:szCs w:val="20"/>
        </w:rPr>
        <w:t xml:space="preserve"> </w:t>
      </w:r>
      <w:r w:rsidR="00DC17B5" w:rsidRPr="00631966">
        <w:rPr>
          <w:rFonts w:ascii="Calibri" w:hAnsi="Calibri"/>
          <w:b/>
          <w:bCs/>
          <w:color w:val="000000" w:themeColor="text1"/>
          <w:szCs w:val="20"/>
        </w:rPr>
        <w:t>€</w:t>
      </w:r>
    </w:p>
    <w:p w14:paraId="1205D7C7" w14:textId="6AC29642" w:rsidR="003958AF" w:rsidRPr="00876CE1" w:rsidRDefault="003958AF" w:rsidP="00E300AC">
      <w:pPr>
        <w:pStyle w:val="Odlomakpopisa"/>
        <w:numPr>
          <w:ilvl w:val="0"/>
          <w:numId w:val="38"/>
        </w:numPr>
        <w:jc w:val="both"/>
        <w:rPr>
          <w:rFonts w:ascii="Calibri" w:hAnsi="Calibri"/>
          <w:b/>
          <w:bCs/>
          <w:color w:val="000000" w:themeColor="text1"/>
          <w:szCs w:val="20"/>
        </w:rPr>
      </w:pPr>
      <w:r w:rsidRPr="00876CE1">
        <w:rPr>
          <w:rFonts w:ascii="Calibri" w:hAnsi="Calibri"/>
          <w:b/>
          <w:bCs/>
          <w:color w:val="000000" w:themeColor="text1"/>
          <w:szCs w:val="20"/>
        </w:rPr>
        <w:t xml:space="preserve">INDUSTRIJSKI USISAVAČ </w:t>
      </w:r>
      <w:r w:rsidR="00D57DE4" w:rsidRPr="00876CE1">
        <w:rPr>
          <w:rFonts w:ascii="Calibri" w:hAnsi="Calibri"/>
          <w:b/>
          <w:bCs/>
          <w:color w:val="000000" w:themeColor="text1"/>
          <w:szCs w:val="20"/>
        </w:rPr>
        <w:t>sa pogonom na komprimirani zrak u</w:t>
      </w:r>
      <w:r w:rsidRPr="00876CE1">
        <w:rPr>
          <w:rFonts w:ascii="Calibri" w:hAnsi="Calibri"/>
          <w:b/>
          <w:bCs/>
          <w:color w:val="000000" w:themeColor="text1"/>
          <w:szCs w:val="20"/>
        </w:rPr>
        <w:t xml:space="preserve"> </w:t>
      </w:r>
      <w:proofErr w:type="spellStart"/>
      <w:r w:rsidRPr="00876CE1">
        <w:rPr>
          <w:rFonts w:ascii="Calibri" w:hAnsi="Calibri"/>
          <w:b/>
          <w:bCs/>
          <w:color w:val="000000" w:themeColor="text1"/>
          <w:szCs w:val="20"/>
        </w:rPr>
        <w:t>Atex</w:t>
      </w:r>
      <w:proofErr w:type="spellEnd"/>
      <w:r w:rsidRPr="00876CE1">
        <w:rPr>
          <w:rFonts w:ascii="Calibri" w:hAnsi="Calibri"/>
          <w:b/>
          <w:bCs/>
          <w:color w:val="000000" w:themeColor="text1"/>
          <w:szCs w:val="20"/>
        </w:rPr>
        <w:t xml:space="preserve"> </w:t>
      </w:r>
      <w:r w:rsidR="00D57DE4" w:rsidRPr="00876CE1">
        <w:rPr>
          <w:rFonts w:ascii="Calibri" w:hAnsi="Calibri"/>
          <w:b/>
          <w:bCs/>
          <w:color w:val="000000" w:themeColor="text1"/>
          <w:szCs w:val="20"/>
        </w:rPr>
        <w:t xml:space="preserve">izvedbi </w:t>
      </w:r>
      <w:r w:rsidR="00DC17B5" w:rsidRPr="00876CE1">
        <w:rPr>
          <w:rFonts w:ascii="Calibri" w:hAnsi="Calibri"/>
          <w:b/>
          <w:bCs/>
          <w:color w:val="000000" w:themeColor="text1"/>
          <w:szCs w:val="20"/>
        </w:rPr>
        <w:t>u iznosu od 60.865,00 kn/8.078,17 €</w:t>
      </w:r>
    </w:p>
    <w:p w14:paraId="0F32F714" w14:textId="76142E84" w:rsidR="003958AF" w:rsidRPr="00876CE1" w:rsidRDefault="003958AF" w:rsidP="00E300AC">
      <w:pPr>
        <w:pStyle w:val="Odlomakpopisa"/>
        <w:numPr>
          <w:ilvl w:val="0"/>
          <w:numId w:val="38"/>
        </w:numPr>
        <w:jc w:val="both"/>
        <w:rPr>
          <w:rFonts w:ascii="Calibri" w:hAnsi="Calibri"/>
          <w:b/>
          <w:bCs/>
          <w:color w:val="000000" w:themeColor="text1"/>
          <w:szCs w:val="20"/>
        </w:rPr>
      </w:pPr>
      <w:r w:rsidRPr="00876CE1">
        <w:rPr>
          <w:rFonts w:ascii="Calibri" w:hAnsi="Calibri"/>
          <w:b/>
          <w:bCs/>
          <w:color w:val="000000" w:themeColor="text1"/>
          <w:szCs w:val="20"/>
        </w:rPr>
        <w:t xml:space="preserve">INDUSTRIJSKI USISAVAČ (3 KOMPLETA) </w:t>
      </w:r>
      <w:bookmarkStart w:id="12" w:name="_Hlk127866529"/>
      <w:r w:rsidR="00DC17B5" w:rsidRPr="00876CE1">
        <w:rPr>
          <w:rFonts w:ascii="Calibri" w:hAnsi="Calibri"/>
          <w:b/>
          <w:bCs/>
          <w:color w:val="000000" w:themeColor="text1"/>
          <w:szCs w:val="20"/>
        </w:rPr>
        <w:t xml:space="preserve"> u iznosu od 94.673,28 kn/12.565,</w:t>
      </w:r>
      <w:r w:rsidR="00602CBD" w:rsidRPr="00876CE1">
        <w:rPr>
          <w:rFonts w:ascii="Calibri" w:hAnsi="Calibri"/>
          <w:b/>
          <w:bCs/>
          <w:color w:val="000000" w:themeColor="text1"/>
          <w:szCs w:val="20"/>
        </w:rPr>
        <w:t>30</w:t>
      </w:r>
      <w:r w:rsidR="00DC17B5" w:rsidRPr="00876CE1">
        <w:rPr>
          <w:rFonts w:ascii="Calibri" w:hAnsi="Calibri"/>
          <w:b/>
          <w:bCs/>
          <w:color w:val="000000" w:themeColor="text1"/>
          <w:szCs w:val="20"/>
        </w:rPr>
        <w:t xml:space="preserve"> €</w:t>
      </w:r>
    </w:p>
    <w:bookmarkEnd w:id="12"/>
    <w:p w14:paraId="46193A8B" w14:textId="29E990C6" w:rsidR="003958AF" w:rsidRPr="00876CE1" w:rsidRDefault="003958AF" w:rsidP="00E300AC">
      <w:pPr>
        <w:pStyle w:val="Odlomakpopisa"/>
        <w:numPr>
          <w:ilvl w:val="0"/>
          <w:numId w:val="38"/>
        </w:numPr>
        <w:jc w:val="both"/>
        <w:rPr>
          <w:rFonts w:ascii="Calibri" w:hAnsi="Calibri"/>
          <w:b/>
          <w:bCs/>
          <w:color w:val="000000" w:themeColor="text1"/>
          <w:szCs w:val="20"/>
        </w:rPr>
      </w:pPr>
      <w:r w:rsidRPr="00876CE1">
        <w:rPr>
          <w:rFonts w:ascii="Calibri" w:hAnsi="Calibri"/>
          <w:b/>
          <w:bCs/>
          <w:color w:val="000000" w:themeColor="text1"/>
          <w:szCs w:val="20"/>
        </w:rPr>
        <w:lastRenderedPageBreak/>
        <w:t xml:space="preserve">RUČNI ELEKTRIČNI VISOKOPODIZNI VILIČAR, nosivost </w:t>
      </w:r>
      <w:r w:rsidR="00532071" w:rsidRPr="00876CE1">
        <w:rPr>
          <w:rFonts w:ascii="Calibri" w:hAnsi="Calibri"/>
          <w:b/>
          <w:bCs/>
          <w:color w:val="000000" w:themeColor="text1"/>
          <w:szCs w:val="20"/>
        </w:rPr>
        <w:t>2000 kg</w:t>
      </w:r>
      <w:r w:rsidR="00DC17B5" w:rsidRPr="00876CE1">
        <w:rPr>
          <w:rFonts w:ascii="Calibri" w:hAnsi="Calibri"/>
          <w:b/>
          <w:bCs/>
          <w:color w:val="000000" w:themeColor="text1"/>
          <w:szCs w:val="20"/>
        </w:rPr>
        <w:t xml:space="preserve"> u iznosu od 103.401,39 kn/13.723,72 €</w:t>
      </w:r>
    </w:p>
    <w:p w14:paraId="14D62AEE" w14:textId="77777777" w:rsidR="0011000B" w:rsidRPr="00876CE1" w:rsidRDefault="0011000B" w:rsidP="00C84FA6">
      <w:pPr>
        <w:jc w:val="both"/>
        <w:rPr>
          <w:rFonts w:ascii="Calibri" w:eastAsia="Calibri" w:hAnsi="Calibri"/>
          <w:strike/>
          <w:color w:val="000000" w:themeColor="text1"/>
          <w:szCs w:val="20"/>
        </w:rPr>
      </w:pPr>
    </w:p>
    <w:p w14:paraId="77D82AA3" w14:textId="77777777" w:rsidR="001F157A" w:rsidRPr="00876CE1" w:rsidRDefault="00721011">
      <w:pPr>
        <w:pStyle w:val="Naslov2"/>
        <w:spacing w:before="240"/>
        <w:ind w:left="567" w:hanging="567"/>
        <w:rPr>
          <w:rFonts w:ascii="Calibri" w:hAnsi="Calibri"/>
        </w:rPr>
      </w:pPr>
      <w:r w:rsidRPr="00876CE1">
        <w:rPr>
          <w:rFonts w:ascii="Calibri" w:hAnsi="Calibri"/>
        </w:rPr>
        <w:t>Mjesto i</w:t>
      </w:r>
      <w:r w:rsidR="00613488" w:rsidRPr="00876CE1">
        <w:rPr>
          <w:rFonts w:ascii="Calibri" w:hAnsi="Calibri"/>
        </w:rPr>
        <w:t xml:space="preserve"> trajanje pružanja usluge</w:t>
      </w:r>
      <w:bookmarkEnd w:id="11"/>
    </w:p>
    <w:p w14:paraId="3AE89D6F" w14:textId="77777777" w:rsidR="00C84FA6" w:rsidRPr="00876CE1" w:rsidRDefault="0003291F" w:rsidP="00C84FA6">
      <w:pPr>
        <w:keepNext/>
        <w:keepLines/>
        <w:spacing w:before="200"/>
        <w:jc w:val="both"/>
        <w:outlineLvl w:val="1"/>
        <w:rPr>
          <w:rFonts w:ascii="Calibri" w:hAnsi="Calibri"/>
        </w:rPr>
      </w:pPr>
      <w:r w:rsidRPr="00876CE1">
        <w:rPr>
          <w:rFonts w:ascii="Calibri" w:hAnsi="Calibri"/>
        </w:rPr>
        <w:t xml:space="preserve">Ponuditelj isporučuje robu na </w:t>
      </w:r>
      <w:r w:rsidR="00ED1F92" w:rsidRPr="00876CE1">
        <w:rPr>
          <w:rFonts w:ascii="Calibri" w:hAnsi="Calibri"/>
        </w:rPr>
        <w:t>adresi Industrijska 24, 34000 Požega, Croatia</w:t>
      </w:r>
      <w:r w:rsidR="001F0086" w:rsidRPr="00876CE1">
        <w:rPr>
          <w:rFonts w:ascii="Calibri" w:hAnsi="Calibri"/>
        </w:rPr>
        <w:t xml:space="preserve">. </w:t>
      </w:r>
    </w:p>
    <w:p w14:paraId="08EC8CA9" w14:textId="69ED52A4" w:rsidR="00613488" w:rsidRPr="00876CE1" w:rsidRDefault="008217D9" w:rsidP="00C84FA6">
      <w:pPr>
        <w:keepNext/>
        <w:keepLines/>
        <w:spacing w:before="200"/>
        <w:jc w:val="both"/>
        <w:outlineLvl w:val="1"/>
        <w:rPr>
          <w:rFonts w:ascii="Calibri" w:hAnsi="Calibri"/>
        </w:rPr>
      </w:pPr>
      <w:r w:rsidRPr="00876CE1">
        <w:rPr>
          <w:rFonts w:ascii="Calibri" w:hAnsi="Calibri" w:cs="Calibri"/>
        </w:rPr>
        <w:t>Maksimalan rok za isporuku robe</w:t>
      </w:r>
      <w:r w:rsidR="00662515" w:rsidRPr="00876CE1">
        <w:rPr>
          <w:rFonts w:ascii="Calibri" w:hAnsi="Calibri" w:cs="Calibri"/>
        </w:rPr>
        <w:t xml:space="preserve"> je</w:t>
      </w:r>
      <w:r w:rsidR="00ED1F92" w:rsidRPr="00876CE1">
        <w:rPr>
          <w:rFonts w:ascii="Calibri" w:hAnsi="Calibri" w:cs="Calibri"/>
        </w:rPr>
        <w:t xml:space="preserve"> </w:t>
      </w:r>
      <w:r w:rsidR="000A3269" w:rsidRPr="00876CE1">
        <w:rPr>
          <w:rFonts w:ascii="Calibri" w:hAnsi="Calibri" w:cs="Calibri"/>
          <w:b/>
          <w:bCs/>
          <w:color w:val="000000" w:themeColor="text1"/>
        </w:rPr>
        <w:t>1</w:t>
      </w:r>
      <w:r w:rsidR="002E57D1" w:rsidRPr="00876CE1">
        <w:rPr>
          <w:rFonts w:ascii="Calibri" w:hAnsi="Calibri" w:cs="Calibri"/>
          <w:b/>
          <w:bCs/>
          <w:color w:val="000000" w:themeColor="text1"/>
        </w:rPr>
        <w:t>50</w:t>
      </w:r>
      <w:r w:rsidR="000A3269" w:rsidRPr="00876CE1">
        <w:rPr>
          <w:rFonts w:ascii="Calibri" w:hAnsi="Calibri" w:cs="Calibri"/>
          <w:b/>
          <w:bCs/>
          <w:color w:val="000000" w:themeColor="text1"/>
        </w:rPr>
        <w:t xml:space="preserve"> </w:t>
      </w:r>
      <w:r w:rsidR="00471089" w:rsidRPr="00876CE1">
        <w:rPr>
          <w:rFonts w:ascii="Calibri" w:hAnsi="Calibri" w:cs="Calibri"/>
          <w:b/>
          <w:bCs/>
          <w:color w:val="000000" w:themeColor="text1"/>
        </w:rPr>
        <w:t>dana</w:t>
      </w:r>
      <w:r w:rsidR="00471089" w:rsidRPr="00876CE1">
        <w:rPr>
          <w:rFonts w:ascii="Calibri" w:hAnsi="Calibri" w:cs="Calibri"/>
          <w:color w:val="FF0000"/>
        </w:rPr>
        <w:t xml:space="preserve"> </w:t>
      </w:r>
      <w:r w:rsidRPr="00876CE1">
        <w:rPr>
          <w:rFonts w:ascii="Calibri" w:hAnsi="Calibri" w:cs="Calibri"/>
        </w:rPr>
        <w:t xml:space="preserve"> od potpisa Ugovora.</w:t>
      </w:r>
    </w:p>
    <w:p w14:paraId="75DCE0FE" w14:textId="77777777" w:rsidR="0013617C" w:rsidRPr="00876CE1" w:rsidRDefault="006936F5" w:rsidP="006936F5">
      <w:pPr>
        <w:tabs>
          <w:tab w:val="left" w:pos="5415"/>
        </w:tabs>
        <w:jc w:val="both"/>
        <w:rPr>
          <w:rFonts w:ascii="Calibri" w:hAnsi="Calibri" w:cs="Calibri"/>
        </w:rPr>
      </w:pPr>
      <w:r w:rsidRPr="00876CE1">
        <w:rPr>
          <w:rFonts w:ascii="Calibri" w:hAnsi="Calibri" w:cs="Calibri"/>
        </w:rPr>
        <w:tab/>
      </w:r>
    </w:p>
    <w:p w14:paraId="35B079EB" w14:textId="77777777" w:rsidR="00C84FA6" w:rsidRPr="00876CE1" w:rsidRDefault="00613488" w:rsidP="00144315">
      <w:pPr>
        <w:spacing w:after="120"/>
        <w:jc w:val="both"/>
        <w:rPr>
          <w:rFonts w:ascii="Calibri" w:hAnsi="Calibri"/>
        </w:rPr>
      </w:pPr>
      <w:r w:rsidRPr="00876CE1">
        <w:rPr>
          <w:rFonts w:ascii="Calibri" w:hAnsi="Calibri"/>
        </w:rPr>
        <w:t xml:space="preserve">Naručitelj će sklopiti ugovor s odabranim Ponuditeljem </w:t>
      </w:r>
      <w:r w:rsidR="00ED1F92" w:rsidRPr="00876CE1">
        <w:rPr>
          <w:rFonts w:ascii="Calibri" w:hAnsi="Calibri"/>
        </w:rPr>
        <w:t xml:space="preserve">u roku </w:t>
      </w:r>
      <w:r w:rsidR="00ED1F92" w:rsidRPr="00876CE1">
        <w:rPr>
          <w:rFonts w:ascii="Calibri" w:hAnsi="Calibri"/>
          <w:color w:val="000000" w:themeColor="text1"/>
        </w:rPr>
        <w:t xml:space="preserve">od </w:t>
      </w:r>
      <w:r w:rsidR="00816120" w:rsidRPr="00876CE1">
        <w:rPr>
          <w:rFonts w:ascii="Calibri" w:hAnsi="Calibri"/>
          <w:color w:val="000000" w:themeColor="text1"/>
        </w:rPr>
        <w:t>15</w:t>
      </w:r>
      <w:r w:rsidRPr="00876CE1">
        <w:rPr>
          <w:rFonts w:ascii="Calibri" w:hAnsi="Calibri"/>
          <w:color w:val="000000" w:themeColor="text1"/>
        </w:rPr>
        <w:t xml:space="preserve"> dana</w:t>
      </w:r>
      <w:r w:rsidRPr="00876CE1">
        <w:rPr>
          <w:rFonts w:ascii="Calibri" w:hAnsi="Calibri"/>
          <w:color w:val="FF0000"/>
        </w:rPr>
        <w:t xml:space="preserve"> </w:t>
      </w:r>
      <w:r w:rsidRPr="00876CE1">
        <w:rPr>
          <w:rFonts w:ascii="Calibri" w:hAnsi="Calibri"/>
        </w:rPr>
        <w:t xml:space="preserve">od dana donošenja Odluke o odabiru. </w:t>
      </w:r>
    </w:p>
    <w:p w14:paraId="4E41F9C5" w14:textId="77777777" w:rsidR="00AA1612" w:rsidRPr="00876CE1" w:rsidRDefault="00AA1612" w:rsidP="00144315">
      <w:pPr>
        <w:spacing w:after="120"/>
        <w:jc w:val="both"/>
        <w:rPr>
          <w:rFonts w:ascii="Calibri" w:hAnsi="Calibri"/>
        </w:rPr>
      </w:pPr>
    </w:p>
    <w:p w14:paraId="5417ECC2" w14:textId="77777777" w:rsidR="001F157A" w:rsidRPr="00876CE1" w:rsidRDefault="00721011">
      <w:pPr>
        <w:pStyle w:val="Naslov1"/>
        <w:spacing w:before="360"/>
        <w:ind w:left="431" w:hanging="431"/>
        <w:rPr>
          <w:rFonts w:ascii="Calibri" w:hAnsi="Calibri"/>
          <w:lang w:val="hr-HR"/>
        </w:rPr>
      </w:pPr>
      <w:bookmarkStart w:id="13" w:name="_Toc55379104"/>
      <w:r w:rsidRPr="00876CE1">
        <w:rPr>
          <w:rFonts w:ascii="Calibri" w:hAnsi="Calibri"/>
          <w:lang w:val="hr-HR"/>
        </w:rPr>
        <w:t>TROŠKOVNIK</w:t>
      </w:r>
      <w:bookmarkEnd w:id="13"/>
    </w:p>
    <w:p w14:paraId="34E2A16C" w14:textId="77777777" w:rsidR="001F0086" w:rsidRPr="00876CE1" w:rsidRDefault="00721011" w:rsidP="007452B4">
      <w:pPr>
        <w:jc w:val="both"/>
        <w:rPr>
          <w:rFonts w:ascii="Calibri" w:hAnsi="Calibri"/>
          <w:bCs/>
        </w:rPr>
      </w:pPr>
      <w:r w:rsidRPr="00876CE1">
        <w:rPr>
          <w:rFonts w:ascii="Calibri" w:hAnsi="Calibri"/>
          <w:bCs/>
        </w:rPr>
        <w:t>Troškovnik se nalazi u Pr</w:t>
      </w:r>
      <w:r w:rsidR="007452B4" w:rsidRPr="00876CE1">
        <w:rPr>
          <w:rFonts w:ascii="Calibri" w:hAnsi="Calibri"/>
          <w:bCs/>
        </w:rPr>
        <w:t>ilogu 5 Dokumentacije o nabavi.</w:t>
      </w:r>
    </w:p>
    <w:p w14:paraId="755788FE" w14:textId="77777777" w:rsidR="008F5680" w:rsidRPr="00876CE1" w:rsidRDefault="008F5680" w:rsidP="008F5680">
      <w:pPr>
        <w:jc w:val="both"/>
        <w:rPr>
          <w:rFonts w:ascii="Calibri" w:hAnsi="Calibri"/>
          <w:bCs/>
        </w:rPr>
      </w:pPr>
    </w:p>
    <w:p w14:paraId="3A2F7388" w14:textId="77777777" w:rsidR="001F157A" w:rsidRPr="00876CE1" w:rsidRDefault="00721011">
      <w:pPr>
        <w:pStyle w:val="Naslov1"/>
        <w:spacing w:before="360"/>
        <w:ind w:left="567" w:hanging="567"/>
        <w:rPr>
          <w:rFonts w:ascii="Calibri" w:hAnsi="Calibri"/>
          <w:lang w:val="hr-HR"/>
        </w:rPr>
      </w:pPr>
      <w:bookmarkStart w:id="14" w:name="_Toc55379105"/>
      <w:r w:rsidRPr="00876CE1">
        <w:rPr>
          <w:rFonts w:ascii="Calibri" w:hAnsi="Calibri"/>
          <w:lang w:val="hr-HR"/>
        </w:rPr>
        <w:t>ROK ZA DOSTAVU PONUDA</w:t>
      </w:r>
      <w:bookmarkEnd w:id="14"/>
    </w:p>
    <w:p w14:paraId="496FFA9A" w14:textId="77777777" w:rsidR="001F157A" w:rsidRPr="00876CE1" w:rsidRDefault="00721011">
      <w:pPr>
        <w:rPr>
          <w:rFonts w:ascii="Calibri" w:hAnsi="Calibri"/>
          <w:b/>
        </w:rPr>
      </w:pPr>
      <w:bookmarkStart w:id="15" w:name="_Toc455587218"/>
      <w:bookmarkEnd w:id="15"/>
      <w:r w:rsidRPr="00876CE1">
        <w:rPr>
          <w:rFonts w:ascii="Calibri" w:hAnsi="Calibri"/>
          <w:b/>
        </w:rPr>
        <w:t>Datum, vrijeme i mjesto dostave ponuda</w:t>
      </w:r>
    </w:p>
    <w:p w14:paraId="67EDC9BF" w14:textId="77777777" w:rsidR="001F157A" w:rsidRPr="00876CE1" w:rsidRDefault="001F157A">
      <w:pPr>
        <w:jc w:val="both"/>
        <w:rPr>
          <w:rFonts w:ascii="Calibri" w:hAnsi="Calibri"/>
        </w:rPr>
      </w:pPr>
    </w:p>
    <w:p w14:paraId="2861A27E" w14:textId="777B7202" w:rsidR="001F157A" w:rsidRPr="00876CE1" w:rsidRDefault="00721011">
      <w:pPr>
        <w:jc w:val="both"/>
        <w:rPr>
          <w:rFonts w:ascii="Calibri" w:hAnsi="Calibri"/>
        </w:rPr>
      </w:pPr>
      <w:r w:rsidRPr="00876CE1">
        <w:rPr>
          <w:rFonts w:ascii="Calibri" w:hAnsi="Calibri"/>
        </w:rPr>
        <w:t>Ponuda, bez obzira na način dostave, mora biti zaprimljena od strane Naručitelja</w:t>
      </w:r>
      <w:r w:rsidR="0006252A" w:rsidRPr="00876CE1">
        <w:rPr>
          <w:rFonts w:ascii="Calibri" w:hAnsi="Calibri"/>
        </w:rPr>
        <w:t xml:space="preserve"> u roku od </w:t>
      </w:r>
      <w:r w:rsidR="00ED1F92" w:rsidRPr="00876CE1">
        <w:rPr>
          <w:rFonts w:ascii="Calibri" w:hAnsi="Calibri"/>
        </w:rPr>
        <w:t>8</w:t>
      </w:r>
      <w:r w:rsidR="0006252A" w:rsidRPr="00876CE1">
        <w:rPr>
          <w:rFonts w:ascii="Calibri" w:hAnsi="Calibri"/>
        </w:rPr>
        <w:t xml:space="preserve"> dana od objave </w:t>
      </w:r>
      <w:r w:rsidR="009031C8" w:rsidRPr="00876CE1">
        <w:rPr>
          <w:rFonts w:ascii="Calibri" w:hAnsi="Calibri"/>
        </w:rPr>
        <w:t xml:space="preserve">Obavijesti o nabavi </w:t>
      </w:r>
      <w:r w:rsidR="0006252A" w:rsidRPr="00876CE1">
        <w:rPr>
          <w:rFonts w:ascii="Calibri" w:hAnsi="Calibri"/>
        </w:rPr>
        <w:t xml:space="preserve">odnosno </w:t>
      </w:r>
      <w:r w:rsidRPr="00876CE1">
        <w:rPr>
          <w:rFonts w:ascii="Calibri" w:hAnsi="Calibri"/>
        </w:rPr>
        <w:t xml:space="preserve">najkasnije do: </w:t>
      </w:r>
      <w:r w:rsidR="002501F5" w:rsidRPr="00876CE1">
        <w:rPr>
          <w:rFonts w:ascii="Calibri" w:hAnsi="Calibri"/>
          <w:b/>
          <w:bCs/>
        </w:rPr>
        <w:t>23</w:t>
      </w:r>
      <w:r w:rsidR="00AB5C38" w:rsidRPr="00876CE1">
        <w:rPr>
          <w:rFonts w:ascii="Calibri" w:hAnsi="Calibri"/>
          <w:b/>
          <w:bCs/>
        </w:rPr>
        <w:t>.03.2023.</w:t>
      </w:r>
      <w:r w:rsidR="00ED1F92" w:rsidRPr="00876CE1">
        <w:rPr>
          <w:rFonts w:ascii="Calibri" w:hAnsi="Calibri"/>
          <w:b/>
          <w:bCs/>
          <w:color w:val="000000" w:themeColor="text1"/>
        </w:rPr>
        <w:t xml:space="preserve"> godine</w:t>
      </w:r>
      <w:r w:rsidR="00923DCD" w:rsidRPr="00876CE1">
        <w:rPr>
          <w:rFonts w:ascii="Calibri" w:hAnsi="Calibri"/>
          <w:b/>
          <w:color w:val="000000" w:themeColor="text1"/>
        </w:rPr>
        <w:t xml:space="preserve"> do</w:t>
      </w:r>
      <w:r w:rsidR="00ED1F92" w:rsidRPr="00876CE1">
        <w:rPr>
          <w:rFonts w:ascii="Calibri" w:hAnsi="Calibri"/>
          <w:b/>
          <w:color w:val="000000" w:themeColor="text1"/>
        </w:rPr>
        <w:t xml:space="preserve"> </w:t>
      </w:r>
      <w:r w:rsidR="008332BC" w:rsidRPr="00876CE1">
        <w:rPr>
          <w:rFonts w:ascii="Calibri" w:hAnsi="Calibri"/>
          <w:b/>
          <w:color w:val="000000" w:themeColor="text1"/>
        </w:rPr>
        <w:t>24,</w:t>
      </w:r>
      <w:r w:rsidR="008B7801" w:rsidRPr="00876CE1">
        <w:rPr>
          <w:rFonts w:ascii="Calibri" w:hAnsi="Calibri"/>
          <w:b/>
          <w:color w:val="000000" w:themeColor="text1"/>
        </w:rPr>
        <w:t>0</w:t>
      </w:r>
      <w:r w:rsidRPr="00876CE1">
        <w:rPr>
          <w:rFonts w:ascii="Calibri" w:hAnsi="Calibri"/>
          <w:b/>
          <w:color w:val="000000" w:themeColor="text1"/>
        </w:rPr>
        <w:t>0 sat</w:t>
      </w:r>
      <w:r w:rsidR="008332BC" w:rsidRPr="00876CE1">
        <w:rPr>
          <w:rFonts w:ascii="Calibri" w:hAnsi="Calibri"/>
          <w:b/>
          <w:color w:val="000000" w:themeColor="text1"/>
        </w:rPr>
        <w:t>a</w:t>
      </w:r>
      <w:r w:rsidR="00C64FBB" w:rsidRPr="00876CE1">
        <w:rPr>
          <w:rFonts w:ascii="Calibri" w:hAnsi="Calibri"/>
          <w:b/>
        </w:rPr>
        <w:t xml:space="preserve"> </w:t>
      </w:r>
      <w:r w:rsidRPr="00876CE1">
        <w:rPr>
          <w:rFonts w:ascii="Calibri" w:hAnsi="Calibri"/>
        </w:rPr>
        <w:t>na adresu Naručitelja iz točke 7.3. Dokumentacije o nabavi.</w:t>
      </w:r>
    </w:p>
    <w:p w14:paraId="44A38A26" w14:textId="77777777" w:rsidR="001F157A" w:rsidRPr="00876CE1" w:rsidRDefault="00721011">
      <w:pPr>
        <w:jc w:val="both"/>
        <w:rPr>
          <w:rFonts w:ascii="Calibri" w:hAnsi="Calibri"/>
        </w:rPr>
      </w:pPr>
      <w:r w:rsidRPr="00876CE1">
        <w:rPr>
          <w:rFonts w:ascii="Calibri" w:hAnsi="Calibri"/>
        </w:rPr>
        <w:t>Ponude koje pristignu nakon isteka roka za dostavu ponuda neće biti predmetom ocjene ponuda.</w:t>
      </w:r>
    </w:p>
    <w:p w14:paraId="50F7AD7E" w14:textId="77777777" w:rsidR="00591427" w:rsidRPr="00876CE1" w:rsidRDefault="00591427">
      <w:pPr>
        <w:jc w:val="both"/>
        <w:rPr>
          <w:rFonts w:ascii="Calibri" w:hAnsi="Calibri"/>
        </w:rPr>
      </w:pPr>
    </w:p>
    <w:p w14:paraId="48C7A4DF" w14:textId="77777777" w:rsidR="00591427" w:rsidRPr="00876CE1" w:rsidRDefault="00591427">
      <w:pPr>
        <w:jc w:val="both"/>
        <w:rPr>
          <w:rFonts w:ascii="Calibri" w:hAnsi="Calibri"/>
        </w:rPr>
      </w:pPr>
    </w:p>
    <w:p w14:paraId="2E0CE0A5" w14:textId="77777777" w:rsidR="001F157A" w:rsidRPr="00876CE1" w:rsidRDefault="00721011">
      <w:pPr>
        <w:pStyle w:val="Naslov1"/>
        <w:rPr>
          <w:rFonts w:ascii="Calibri" w:hAnsi="Calibri"/>
          <w:lang w:val="hr-HR"/>
        </w:rPr>
      </w:pPr>
      <w:bookmarkStart w:id="16" w:name="_Toc55379106"/>
      <w:r w:rsidRPr="00876CE1">
        <w:rPr>
          <w:rFonts w:ascii="Calibri" w:hAnsi="Calibri"/>
          <w:lang w:val="hr-HR"/>
        </w:rPr>
        <w:t>OBVEZNI RAZLOZI ISKLJUČENJA PONUDITELJA</w:t>
      </w:r>
      <w:bookmarkEnd w:id="16"/>
    </w:p>
    <w:p w14:paraId="3F12E76B" w14:textId="77777777" w:rsidR="001F157A" w:rsidRPr="00876CE1" w:rsidRDefault="00721011">
      <w:pPr>
        <w:spacing w:after="240"/>
        <w:contextualSpacing/>
        <w:jc w:val="both"/>
        <w:rPr>
          <w:rFonts w:ascii="Calibri" w:eastAsia="Calibri" w:hAnsi="Calibri"/>
          <w:szCs w:val="20"/>
        </w:rPr>
      </w:pPr>
      <w:r w:rsidRPr="00876CE1">
        <w:rPr>
          <w:rFonts w:ascii="Calibri" w:eastAsia="Calibri" w:hAnsi="Calibri"/>
          <w:szCs w:val="20"/>
        </w:rPr>
        <w:t>Naručitelj je obavezan isključiti ponuditelja iz postupka nabave:</w:t>
      </w:r>
    </w:p>
    <w:p w14:paraId="5344C6AA" w14:textId="77777777" w:rsidR="001F157A" w:rsidRPr="00876CE1" w:rsidRDefault="00721011">
      <w:pPr>
        <w:numPr>
          <w:ilvl w:val="0"/>
          <w:numId w:val="15"/>
        </w:numPr>
        <w:spacing w:before="360" w:after="120"/>
        <w:ind w:left="360" w:hanging="360"/>
        <w:jc w:val="both"/>
        <w:rPr>
          <w:rFonts w:ascii="Calibri" w:hAnsi="Calibri"/>
          <w:szCs w:val="20"/>
        </w:rPr>
      </w:pPr>
      <w:r w:rsidRPr="00876CE1">
        <w:rPr>
          <w:rFonts w:ascii="Calibri" w:hAnsi="Calibri"/>
          <w:szCs w:val="20"/>
        </w:rPr>
        <w:lastRenderedPageBreak/>
        <w:t>ako je on ili osoba ovlaštena za njegovo zakonsko zastupanje pravomoćno osuđena za kazneno djelo sudjelovanja u zločinačkoj organizaciji</w:t>
      </w:r>
      <w:r w:rsidRPr="00876CE1">
        <w:rPr>
          <w:rStyle w:val="Referencafusnote"/>
          <w:rFonts w:ascii="Calibri" w:hAnsi="Calibri"/>
          <w:szCs w:val="20"/>
        </w:rPr>
        <w:footnoteReference w:id="1"/>
      </w:r>
      <w:r w:rsidRPr="00876CE1">
        <w:rPr>
          <w:rFonts w:ascii="Calibri" w:hAnsi="Calibri"/>
          <w:szCs w:val="20"/>
        </w:rPr>
        <w:t>, korupcije</w:t>
      </w:r>
      <w:r w:rsidRPr="00876CE1">
        <w:rPr>
          <w:rStyle w:val="Referencafusnote"/>
          <w:rFonts w:ascii="Calibri" w:hAnsi="Calibri"/>
          <w:szCs w:val="20"/>
        </w:rPr>
        <w:footnoteReference w:id="2"/>
      </w:r>
      <w:r w:rsidRPr="00876CE1">
        <w:rPr>
          <w:rFonts w:ascii="Calibri" w:hAnsi="Calibri"/>
          <w:szCs w:val="20"/>
        </w:rPr>
        <w:t>, prijevare, terorizma</w:t>
      </w:r>
      <w:r w:rsidRPr="00876CE1">
        <w:rPr>
          <w:rStyle w:val="Referencafusnote"/>
          <w:rFonts w:ascii="Calibri" w:hAnsi="Calibri"/>
          <w:szCs w:val="20"/>
        </w:rPr>
        <w:footnoteReference w:id="3"/>
      </w:r>
      <w:r w:rsidRPr="00876CE1">
        <w:rPr>
          <w:rFonts w:ascii="Calibri" w:hAnsi="Calibri"/>
          <w:szCs w:val="20"/>
        </w:rPr>
        <w:t>, financiranja terorizma, pranja novca</w:t>
      </w:r>
      <w:r w:rsidRPr="00876CE1">
        <w:rPr>
          <w:rStyle w:val="Referencafusnote"/>
          <w:rFonts w:ascii="Calibri" w:hAnsi="Calibri"/>
          <w:szCs w:val="20"/>
        </w:rPr>
        <w:footnoteReference w:id="4"/>
      </w:r>
      <w:r w:rsidRPr="00876CE1">
        <w:rPr>
          <w:rFonts w:ascii="Calibri" w:hAnsi="Calibri"/>
          <w:szCs w:val="20"/>
        </w:rPr>
        <w:t>, dječjeg rada ili drugih oblika trgovanja ljudima</w:t>
      </w:r>
      <w:r w:rsidRPr="00876CE1">
        <w:rPr>
          <w:rStyle w:val="Referencafusnote"/>
          <w:rFonts w:ascii="Calibri" w:hAnsi="Calibri"/>
          <w:szCs w:val="20"/>
        </w:rPr>
        <w:footnoteReference w:id="5"/>
      </w:r>
      <w:r w:rsidRPr="00876CE1">
        <w:rPr>
          <w:rFonts w:ascii="Calibri" w:hAnsi="Calibri"/>
          <w:szCs w:val="20"/>
        </w:rPr>
        <w:t xml:space="preserve">; </w:t>
      </w:r>
    </w:p>
    <w:p w14:paraId="10865CF3" w14:textId="77777777" w:rsidR="001F157A" w:rsidRPr="00876CE1" w:rsidRDefault="00721011">
      <w:pPr>
        <w:numPr>
          <w:ilvl w:val="0"/>
          <w:numId w:val="15"/>
        </w:numPr>
        <w:spacing w:after="120"/>
        <w:ind w:left="360" w:hanging="360"/>
        <w:jc w:val="both"/>
        <w:rPr>
          <w:rFonts w:ascii="Calibri" w:hAnsi="Calibri"/>
          <w:szCs w:val="20"/>
        </w:rPr>
      </w:pPr>
      <w:r w:rsidRPr="00876CE1">
        <w:rPr>
          <w:rFonts w:ascii="Calibri" w:hAnsi="Calibri"/>
          <w:szCs w:val="20"/>
        </w:rPr>
        <w:t xml:space="preserve">ako nije ispunio obvezu plaćanja dospjelih poreznih obveza i obveza za mirovinsko i zdravstveno osiguranje, osim ako mu prema posebnom zakonu plaćanje tih obveza nije dopušteno ili je odobrena odgoda plaćanja; </w:t>
      </w:r>
    </w:p>
    <w:p w14:paraId="0DA88D0E" w14:textId="77777777" w:rsidR="001F157A" w:rsidRPr="00876CE1" w:rsidRDefault="00721011">
      <w:pPr>
        <w:numPr>
          <w:ilvl w:val="0"/>
          <w:numId w:val="15"/>
        </w:numPr>
        <w:spacing w:after="120"/>
        <w:ind w:left="360" w:hanging="360"/>
        <w:jc w:val="both"/>
        <w:rPr>
          <w:rFonts w:ascii="Calibri" w:hAnsi="Calibri"/>
          <w:szCs w:val="20"/>
        </w:rPr>
      </w:pPr>
      <w:r w:rsidRPr="00876CE1">
        <w:rPr>
          <w:rFonts w:ascii="Calibri" w:hAnsi="Calibri"/>
          <w:szCs w:val="20"/>
        </w:rPr>
        <w:t xml:space="preserve">ako je lažno predstavio ili pružio neistinite podatke u vezi s uvjetima koje je naručitelj naveo kao razloge za isključenje ili uvjete kvalifikacije; </w:t>
      </w:r>
    </w:p>
    <w:p w14:paraId="1637FD19" w14:textId="77777777" w:rsidR="001F157A" w:rsidRPr="00876CE1" w:rsidRDefault="00721011">
      <w:pPr>
        <w:numPr>
          <w:ilvl w:val="0"/>
          <w:numId w:val="15"/>
        </w:numPr>
        <w:spacing w:after="120"/>
        <w:ind w:left="360" w:hanging="360"/>
        <w:jc w:val="both"/>
        <w:rPr>
          <w:rFonts w:ascii="Calibri" w:hAnsi="Calibri"/>
        </w:rPr>
      </w:pPr>
      <w:r w:rsidRPr="00876CE1">
        <w:rPr>
          <w:rFonts w:ascii="Calibri" w:hAnsi="Calibri"/>
        </w:rPr>
        <w:t>ako je nad ponuditeljem otvoren stečaj, ako je insolventan ili je u postupku likvidacije, ako njegovom imovinom upravlja stečajni upravitelj ili sud, ako je u nagodbi s vjerovnicima</w:t>
      </w:r>
      <w:r w:rsidRPr="00876CE1">
        <w:rPr>
          <w:rStyle w:val="Referencafusnote"/>
          <w:rFonts w:ascii="Calibri" w:hAnsi="Calibri"/>
        </w:rPr>
        <w:footnoteReference w:id="6"/>
      </w:r>
      <w:r w:rsidRPr="00876CE1">
        <w:rPr>
          <w:rFonts w:ascii="Calibri" w:hAnsi="Calibri"/>
        </w:rPr>
        <w:t xml:space="preserve">, ako je obustavio poslovne aktivnosti, ako je predmetom sudskih postupaka zbog navedenih aktivnosti ili je u analognoj situaciji koja proizlazi iz sličnog postupka predviđenog nacionalnim zakonodavstvom ili propisima zemlje u kojoj ima poslovni </w:t>
      </w:r>
      <w:proofErr w:type="spellStart"/>
      <w:r w:rsidRPr="00876CE1">
        <w:rPr>
          <w:rFonts w:ascii="Calibri" w:hAnsi="Calibri"/>
        </w:rPr>
        <w:t>nastan</w:t>
      </w:r>
      <w:proofErr w:type="spellEnd"/>
      <w:r w:rsidRPr="00876CE1">
        <w:rPr>
          <w:rFonts w:ascii="Calibri" w:hAnsi="Calibri"/>
        </w:rPr>
        <w:t xml:space="preserve">; </w:t>
      </w:r>
    </w:p>
    <w:p w14:paraId="7CF56598" w14:textId="77777777" w:rsidR="00DC0820" w:rsidRPr="00876CE1" w:rsidRDefault="00721011" w:rsidP="00BF36D9">
      <w:pPr>
        <w:pStyle w:val="StandardWeb"/>
        <w:numPr>
          <w:ilvl w:val="0"/>
          <w:numId w:val="15"/>
        </w:numPr>
        <w:ind w:left="360" w:hanging="360"/>
        <w:jc w:val="both"/>
        <w:rPr>
          <w:rFonts w:ascii="Calibri" w:eastAsia="Calibri" w:hAnsi="Calibri"/>
          <w:szCs w:val="20"/>
        </w:rPr>
      </w:pPr>
      <w:r w:rsidRPr="00876CE1">
        <w:rPr>
          <w:rFonts w:ascii="Calibri" w:eastAsia="Calibri" w:hAnsi="Calibri"/>
          <w:szCs w:val="20"/>
        </w:rPr>
        <w:t xml:space="preserve">je ponuditelj u posljednje dvije godine od dana početka ovog postupka javne nabave učinio težak profesionalni propust, a što Naručitelj može dokazati na bilo koji način. Težak profesionalni propust je postupanje ponuditelja u obavljanju njegove profesionalne djelatnosti protivno odgovarajućim propisima, kolektivnim ugovorima, pravilima struke ili sklopljenim ugovorima o nabavi, a koji je takve prirode da čini ponuditelja neprikladnom i nepouzdanom stranom ugovora o nabavi koji Naručitelj namjerava sklopiti. Težak profesionalni propust kod izvršenja ugovora o nabavi je takvo postupanje ponuditelja koje ima kao posljedicu značajne i/ili opetovane nedostatke u izvršenju bitnih zahtjeva iz ugovora koji su doveli do njegova prijevremenog raskida, nastanka štete ili drugih sličnih posljedica. Postojanje teškog profesionalnog propusta dokazuje Naručitelj na temelju objektivne procjene okolnosti svakog pojedinog slučaja. </w:t>
      </w:r>
    </w:p>
    <w:p w14:paraId="6D477D4A" w14:textId="77777777" w:rsidR="001F157A" w:rsidRPr="00876CE1" w:rsidRDefault="00721011" w:rsidP="00DC0820">
      <w:pPr>
        <w:pStyle w:val="StandardWeb"/>
        <w:jc w:val="both"/>
        <w:rPr>
          <w:rFonts w:ascii="Calibri" w:eastAsia="Calibri" w:hAnsi="Calibri"/>
          <w:szCs w:val="20"/>
        </w:rPr>
      </w:pPr>
      <w:r w:rsidRPr="00876CE1">
        <w:rPr>
          <w:rFonts w:ascii="Calibri" w:eastAsia="Calibri" w:hAnsi="Calibri"/>
          <w:szCs w:val="20"/>
        </w:rPr>
        <w:t>Za potrebe utvrđivanja okolnosti iz poglavlja 5. (točki od a. do e.), gospodarski subjekt u ponudi dostavlja</w:t>
      </w:r>
      <w:r w:rsidR="00A37D11" w:rsidRPr="00876CE1">
        <w:rPr>
          <w:rFonts w:ascii="Calibri" w:eastAsia="Calibri" w:hAnsi="Calibri"/>
          <w:szCs w:val="20"/>
        </w:rPr>
        <w:t xml:space="preserve"> </w:t>
      </w:r>
      <w:r w:rsidRPr="00876CE1">
        <w:rPr>
          <w:rFonts w:ascii="Calibri" w:eastAsia="Calibri" w:hAnsi="Calibri"/>
          <w:szCs w:val="20"/>
        </w:rPr>
        <w:t>Izjavu iz</w:t>
      </w:r>
      <w:r w:rsidR="00344AA4" w:rsidRPr="00876CE1">
        <w:rPr>
          <w:rFonts w:ascii="Calibri" w:eastAsia="Calibri" w:hAnsi="Calibri"/>
          <w:szCs w:val="20"/>
        </w:rPr>
        <w:t xml:space="preserve"> priloga</w:t>
      </w:r>
      <w:r w:rsidR="00E51BB8" w:rsidRPr="00876CE1">
        <w:rPr>
          <w:rFonts w:ascii="Calibri" w:eastAsia="Calibri" w:hAnsi="Calibri"/>
          <w:szCs w:val="20"/>
        </w:rPr>
        <w:t xml:space="preserve"> (2)</w:t>
      </w:r>
      <w:r w:rsidRPr="00876CE1">
        <w:rPr>
          <w:rFonts w:ascii="Calibri" w:eastAsia="Calibri" w:hAnsi="Calibri"/>
          <w:szCs w:val="20"/>
        </w:rPr>
        <w:t xml:space="preserve"> Dokumentacije. Izjavu potpisuje osoba ovlaštena za zastupanje </w:t>
      </w:r>
      <w:r w:rsidRPr="00876CE1">
        <w:rPr>
          <w:rFonts w:ascii="Calibri" w:eastAsia="Calibri" w:hAnsi="Calibri"/>
          <w:szCs w:val="20"/>
        </w:rPr>
        <w:lastRenderedPageBreak/>
        <w:t xml:space="preserve">gospodarskog subjekta. Izjava ne smije biti starija od tri mjeseca računajući od dana početka postupka nabave. </w:t>
      </w:r>
    </w:p>
    <w:p w14:paraId="6A9E707F" w14:textId="77777777" w:rsidR="001F157A" w:rsidRPr="00876CE1" w:rsidRDefault="00721011">
      <w:pPr>
        <w:jc w:val="both"/>
        <w:rPr>
          <w:rFonts w:ascii="Calibri" w:hAnsi="Calibri"/>
        </w:rPr>
      </w:pPr>
      <w:r w:rsidRPr="00876CE1">
        <w:rPr>
          <w:rFonts w:ascii="Calibri" w:eastAsia="Calibri" w:hAnsi="Calibri"/>
          <w:szCs w:val="20"/>
        </w:rPr>
        <w:t xml:space="preserve">Odredbe poglavlja 5. odnose se i na zajednicu ponuditelja i na </w:t>
      </w:r>
      <w:r w:rsidR="00412F26" w:rsidRPr="00876CE1">
        <w:rPr>
          <w:rFonts w:ascii="Calibri" w:eastAsia="Calibri" w:hAnsi="Calibri"/>
          <w:color w:val="000000"/>
        </w:rPr>
        <w:t>pod ugovaratelje</w:t>
      </w:r>
      <w:r w:rsidRPr="00876CE1">
        <w:rPr>
          <w:rFonts w:ascii="Calibri" w:eastAsia="Calibri" w:hAnsi="Calibri"/>
          <w:szCs w:val="20"/>
        </w:rPr>
        <w:t xml:space="preserve">, tj. ponuditelj je za sve članove zajednice kao i za </w:t>
      </w:r>
      <w:r w:rsidR="00412F26" w:rsidRPr="00876CE1">
        <w:rPr>
          <w:rFonts w:ascii="Calibri" w:eastAsia="Calibri" w:hAnsi="Calibri"/>
          <w:color w:val="000000"/>
        </w:rPr>
        <w:t>pod ugovaratelje</w:t>
      </w:r>
      <w:r w:rsidR="00A37D11" w:rsidRPr="00876CE1">
        <w:rPr>
          <w:rFonts w:ascii="Calibri" w:eastAsia="Calibri" w:hAnsi="Calibri"/>
          <w:color w:val="000000"/>
        </w:rPr>
        <w:t xml:space="preserve"> </w:t>
      </w:r>
      <w:r w:rsidRPr="00876CE1">
        <w:rPr>
          <w:rFonts w:ascii="Calibri" w:eastAsia="Calibri" w:hAnsi="Calibri"/>
          <w:szCs w:val="20"/>
        </w:rPr>
        <w:t>prikazane u ponudi dužan dokazati da ne postoje razlozi isključenja.</w:t>
      </w:r>
    </w:p>
    <w:p w14:paraId="5B4EB8A3" w14:textId="77777777" w:rsidR="001F157A" w:rsidRPr="00876CE1" w:rsidRDefault="00721011">
      <w:pPr>
        <w:pStyle w:val="Naslov1"/>
        <w:spacing w:before="360"/>
        <w:ind w:left="431" w:hanging="431"/>
        <w:jc w:val="both"/>
        <w:rPr>
          <w:rFonts w:ascii="Calibri" w:eastAsia="Calibri" w:hAnsi="Calibri"/>
          <w:lang w:val="hr-HR"/>
        </w:rPr>
      </w:pPr>
      <w:bookmarkStart w:id="17" w:name="_Toc419563904"/>
      <w:bookmarkStart w:id="18" w:name="_Toc55379107"/>
      <w:bookmarkEnd w:id="17"/>
      <w:r w:rsidRPr="00876CE1">
        <w:rPr>
          <w:rFonts w:ascii="Calibri" w:eastAsia="Calibri" w:hAnsi="Calibri"/>
          <w:lang w:val="hr-HR"/>
        </w:rPr>
        <w:t>UVJETI I ZAHTJEVI KOJE MORAJU ISPUNJAVATI POTENCIJALNI PONUDITELJI</w:t>
      </w:r>
      <w:bookmarkEnd w:id="18"/>
    </w:p>
    <w:p w14:paraId="760E32C2" w14:textId="77777777" w:rsidR="001F157A" w:rsidRPr="00876CE1" w:rsidRDefault="00721011">
      <w:pPr>
        <w:jc w:val="both"/>
        <w:rPr>
          <w:rFonts w:ascii="Calibri" w:hAnsi="Calibri"/>
        </w:rPr>
      </w:pPr>
      <w:r w:rsidRPr="00876CE1">
        <w:rPr>
          <w:rFonts w:ascii="Calibri" w:hAnsi="Calibri"/>
        </w:rPr>
        <w:t>U svrhu utvrđivanja uvjeta i zahtjeva za izvršenje ugovora potencijalni Ponuditelji, odnosno zajednice ponuditelja, su dužni u svojoj ponudi priložiti dokaze kojima dokazuju:</w:t>
      </w:r>
    </w:p>
    <w:p w14:paraId="19BE2BBF" w14:textId="77777777" w:rsidR="001F157A" w:rsidRPr="00876CE1" w:rsidRDefault="00721011">
      <w:pPr>
        <w:pStyle w:val="Odlomakpopisa"/>
        <w:numPr>
          <w:ilvl w:val="0"/>
          <w:numId w:val="7"/>
        </w:numPr>
        <w:ind w:left="720" w:hanging="360"/>
        <w:jc w:val="both"/>
        <w:rPr>
          <w:rFonts w:ascii="Calibri" w:eastAsia="Times New Roman" w:hAnsi="Calibri"/>
        </w:rPr>
      </w:pPr>
      <w:r w:rsidRPr="00876CE1">
        <w:rPr>
          <w:rFonts w:ascii="Calibri" w:eastAsia="Times New Roman" w:hAnsi="Calibri"/>
        </w:rPr>
        <w:t>sposobnost za obavljanje profesionalne djelatnosti,</w:t>
      </w:r>
    </w:p>
    <w:p w14:paraId="2FA10E30" w14:textId="77777777" w:rsidR="001F157A" w:rsidRPr="00876CE1" w:rsidRDefault="001F157A">
      <w:pPr>
        <w:pStyle w:val="Odlomakpopisa"/>
        <w:jc w:val="both"/>
        <w:rPr>
          <w:rFonts w:ascii="Calibri" w:eastAsia="Times New Roman" w:hAnsi="Calibri"/>
        </w:rPr>
      </w:pPr>
    </w:p>
    <w:p w14:paraId="50AA0C12" w14:textId="77777777" w:rsidR="001F157A" w:rsidRPr="00876CE1" w:rsidRDefault="00721011">
      <w:pPr>
        <w:pStyle w:val="Naslov2"/>
        <w:ind w:left="567"/>
        <w:rPr>
          <w:rFonts w:ascii="Calibri" w:hAnsi="Calibri"/>
        </w:rPr>
      </w:pPr>
      <w:bookmarkStart w:id="19" w:name="_Toc419812034"/>
      <w:bookmarkStart w:id="20" w:name="_Toc419812213"/>
      <w:bookmarkStart w:id="21" w:name="_Toc419814479"/>
      <w:bookmarkStart w:id="22" w:name="_Toc419814523"/>
      <w:bookmarkStart w:id="23" w:name="_Toc419816679"/>
      <w:bookmarkStart w:id="24" w:name="_Toc419816725"/>
      <w:bookmarkStart w:id="25" w:name="_Toc419885060"/>
      <w:bookmarkStart w:id="26" w:name="_Toc419885118"/>
      <w:bookmarkStart w:id="27" w:name="_Toc419885222"/>
      <w:bookmarkStart w:id="28" w:name="_Toc419885317"/>
      <w:bookmarkStart w:id="29" w:name="_Toc422399832"/>
      <w:bookmarkStart w:id="30" w:name="_Toc422405379"/>
      <w:bookmarkStart w:id="31" w:name="_Toc423101987"/>
      <w:bookmarkStart w:id="32" w:name="_Toc425499353"/>
      <w:bookmarkStart w:id="33" w:name="_Toc425499793"/>
      <w:bookmarkStart w:id="34" w:name="_Toc425500072"/>
      <w:bookmarkStart w:id="35" w:name="_Toc428542854"/>
      <w:bookmarkStart w:id="36" w:name="_Toc428543105"/>
      <w:bookmarkStart w:id="37" w:name="_Toc428544652"/>
      <w:bookmarkStart w:id="38" w:name="_Toc435461540"/>
      <w:bookmarkStart w:id="39" w:name="_Toc5537910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r w:rsidRPr="00876CE1">
        <w:rPr>
          <w:rFonts w:ascii="Calibri" w:hAnsi="Calibri"/>
        </w:rPr>
        <w:t>SPOSOBNOST ZA OBAVLJANJE PROFESIONALNE DJELATNOSTI</w:t>
      </w:r>
      <w:bookmarkEnd w:id="39"/>
    </w:p>
    <w:p w14:paraId="269DF711" w14:textId="77777777" w:rsidR="001F157A" w:rsidRPr="00876CE1" w:rsidRDefault="00721011">
      <w:pPr>
        <w:rPr>
          <w:rFonts w:ascii="Calibri" w:hAnsi="Calibri"/>
          <w:b/>
        </w:rPr>
      </w:pPr>
      <w:r w:rsidRPr="00876CE1">
        <w:rPr>
          <w:rFonts w:ascii="Calibri" w:hAnsi="Calibri"/>
          <w:b/>
        </w:rPr>
        <w:t>6.1.1. Upis u sudski registar</w:t>
      </w:r>
    </w:p>
    <w:p w14:paraId="151C0991" w14:textId="77777777" w:rsidR="001F157A" w:rsidRPr="00876CE1" w:rsidRDefault="001F157A">
      <w:pPr>
        <w:tabs>
          <w:tab w:val="left" w:pos="567"/>
        </w:tabs>
        <w:jc w:val="both"/>
        <w:rPr>
          <w:rFonts w:ascii="Calibri" w:hAnsi="Calibri"/>
        </w:rPr>
      </w:pPr>
    </w:p>
    <w:p w14:paraId="6FA7B09A" w14:textId="77777777" w:rsidR="001F157A" w:rsidRPr="00876CE1" w:rsidRDefault="00721011">
      <w:pPr>
        <w:tabs>
          <w:tab w:val="left" w:pos="567"/>
        </w:tabs>
        <w:jc w:val="both"/>
        <w:rPr>
          <w:rFonts w:ascii="Calibri" w:hAnsi="Calibri"/>
          <w:color w:val="000000" w:themeColor="text1"/>
        </w:rPr>
      </w:pPr>
      <w:r w:rsidRPr="00876CE1">
        <w:rPr>
          <w:rFonts w:ascii="Calibri" w:hAnsi="Calibri"/>
        </w:rPr>
        <w:t xml:space="preserve">Ponuditelj mora dokazati svoj </w:t>
      </w:r>
      <w:r w:rsidRPr="00876CE1">
        <w:rPr>
          <w:rFonts w:ascii="Calibri" w:hAnsi="Calibri"/>
          <w:b/>
        </w:rPr>
        <w:t>upis u sudski, obrtni, strukovni ili drugi odgovarajući registar države sjedišta gospodarskog subjekta</w:t>
      </w:r>
      <w:r w:rsidRPr="00876CE1">
        <w:rPr>
          <w:rFonts w:ascii="Calibri" w:hAnsi="Calibri"/>
        </w:rPr>
        <w:t xml:space="preserve">. Upis u registar dokazuje se odgovarajućim izvodom, a ako se oni ne izdaju u državi sjedišta gospodarskog subjekta, gospodarski subjekt može dostaviti izjavu s ovjerom potpisa kod nadležnog tijela. Izvod ili izjava kojom se dokazuje upis u registar </w:t>
      </w:r>
      <w:r w:rsidRPr="00876CE1">
        <w:rPr>
          <w:rFonts w:ascii="Calibri" w:hAnsi="Calibri"/>
          <w:color w:val="000000" w:themeColor="text1"/>
        </w:rPr>
        <w:t>ne smije biti starija od tri mjeseca računajući od dana početka postupka nabave.</w:t>
      </w:r>
    </w:p>
    <w:p w14:paraId="0F2EF53D" w14:textId="77777777" w:rsidR="001F157A" w:rsidRPr="00876CE1" w:rsidRDefault="001F157A">
      <w:pPr>
        <w:jc w:val="both"/>
        <w:rPr>
          <w:rFonts w:ascii="Calibri" w:hAnsi="Calibri"/>
          <w:bCs/>
          <w:color w:val="000000" w:themeColor="text1"/>
        </w:rPr>
      </w:pPr>
    </w:p>
    <w:p w14:paraId="1782F137" w14:textId="77777777" w:rsidR="001F157A" w:rsidRPr="00876CE1" w:rsidRDefault="00721011">
      <w:pPr>
        <w:pStyle w:val="Naslov1"/>
        <w:rPr>
          <w:rFonts w:ascii="Calibri" w:hAnsi="Calibri"/>
          <w:lang w:val="hr-HR"/>
        </w:rPr>
      </w:pPr>
      <w:bookmarkStart w:id="40" w:name="_Toc55379109"/>
      <w:r w:rsidRPr="00876CE1">
        <w:rPr>
          <w:rFonts w:ascii="Calibri" w:hAnsi="Calibri"/>
          <w:lang w:val="hr-HR"/>
        </w:rPr>
        <w:t>PODACI O PONUDI</w:t>
      </w:r>
      <w:bookmarkEnd w:id="40"/>
    </w:p>
    <w:p w14:paraId="156C8C79" w14:textId="77777777" w:rsidR="001F157A" w:rsidRPr="00876CE1" w:rsidRDefault="00721011">
      <w:pPr>
        <w:pStyle w:val="Naslov2"/>
        <w:ind w:left="567"/>
        <w:rPr>
          <w:rFonts w:ascii="Calibri" w:hAnsi="Calibri"/>
        </w:rPr>
      </w:pPr>
      <w:bookmarkStart w:id="41" w:name="_Toc55379110"/>
      <w:r w:rsidRPr="00876CE1">
        <w:rPr>
          <w:rFonts w:ascii="Calibri" w:hAnsi="Calibri"/>
        </w:rPr>
        <w:t>Sadržaj i način izrade ponude</w:t>
      </w:r>
      <w:bookmarkEnd w:id="41"/>
    </w:p>
    <w:p w14:paraId="0055A7FF" w14:textId="77777777" w:rsidR="001F157A" w:rsidRPr="00876CE1" w:rsidRDefault="00721011">
      <w:pPr>
        <w:spacing w:after="120"/>
        <w:jc w:val="both"/>
        <w:rPr>
          <w:rFonts w:ascii="Calibri" w:hAnsi="Calibri"/>
          <w:szCs w:val="20"/>
        </w:rPr>
      </w:pPr>
      <w:r w:rsidRPr="00876CE1">
        <w:rPr>
          <w:rFonts w:ascii="Calibri" w:hAnsi="Calibri"/>
          <w:szCs w:val="20"/>
        </w:rPr>
        <w:t>Ponuditelj predaje ponudu u izvorniku koja sadrži dokumentaciju složenu, uvezanu, te potpisanu na za to predviđenim mjestima od strane ovlaštene osobe po zakonu za zastupanje ponuditelja ili osobe koju on opunomoći uz obavezno dostavljanje dokumenta kojim se dokazuje punomoć.</w:t>
      </w:r>
    </w:p>
    <w:p w14:paraId="711A914A" w14:textId="77777777" w:rsidR="001F157A" w:rsidRPr="00876CE1" w:rsidRDefault="001F157A">
      <w:pPr>
        <w:jc w:val="both"/>
        <w:rPr>
          <w:rFonts w:ascii="Calibri" w:hAnsi="Calibri"/>
          <w:color w:val="000000"/>
        </w:rPr>
      </w:pPr>
    </w:p>
    <w:p w14:paraId="2344B1CE" w14:textId="77777777" w:rsidR="001F157A" w:rsidRPr="00876CE1" w:rsidRDefault="00721011">
      <w:pPr>
        <w:jc w:val="both"/>
        <w:rPr>
          <w:rFonts w:ascii="Calibri" w:hAnsi="Calibri"/>
          <w:color w:val="000000"/>
        </w:rPr>
      </w:pPr>
      <w:r w:rsidRPr="00876CE1">
        <w:rPr>
          <w:rFonts w:ascii="Calibri" w:hAnsi="Calibri"/>
          <w:b/>
          <w:bCs/>
          <w:color w:val="000000"/>
        </w:rPr>
        <w:t xml:space="preserve">Napomena: </w:t>
      </w:r>
      <w:r w:rsidRPr="00876CE1">
        <w:rPr>
          <w:rFonts w:ascii="Calibri" w:hAnsi="Calibri"/>
          <w:color w:val="000000"/>
        </w:rPr>
        <w:t xml:space="preserve">Potrebno je dostaviti sve dokumente tražene u Dokumentaciji o nabavi neovisno o tome </w:t>
      </w:r>
      <w:proofErr w:type="spellStart"/>
      <w:r w:rsidRPr="00876CE1">
        <w:rPr>
          <w:rFonts w:ascii="Calibri" w:hAnsi="Calibri"/>
          <w:color w:val="000000"/>
        </w:rPr>
        <w:t>što</w:t>
      </w:r>
      <w:proofErr w:type="spellEnd"/>
      <w:r w:rsidRPr="00876CE1">
        <w:rPr>
          <w:rFonts w:ascii="Calibri" w:hAnsi="Calibri"/>
          <w:color w:val="000000"/>
        </w:rPr>
        <w:t xml:space="preserve"> nisu izričito navedeni u ovoj </w:t>
      </w:r>
      <w:r w:rsidR="00412F26" w:rsidRPr="00876CE1">
        <w:rPr>
          <w:rFonts w:ascii="Calibri" w:hAnsi="Calibri"/>
          <w:color w:val="000000"/>
        </w:rPr>
        <w:t>točki</w:t>
      </w:r>
      <w:r w:rsidRPr="00876CE1">
        <w:rPr>
          <w:rFonts w:ascii="Calibri" w:hAnsi="Calibri"/>
          <w:color w:val="000000"/>
        </w:rPr>
        <w:t>.</w:t>
      </w:r>
    </w:p>
    <w:p w14:paraId="1D65FFAF" w14:textId="77777777" w:rsidR="001F157A" w:rsidRPr="00876CE1" w:rsidRDefault="001F157A">
      <w:pPr>
        <w:pStyle w:val="Bezproreda"/>
        <w:jc w:val="both"/>
      </w:pPr>
    </w:p>
    <w:p w14:paraId="6D0E99DD" w14:textId="77777777" w:rsidR="001F157A" w:rsidRPr="00876CE1" w:rsidRDefault="00721011">
      <w:pPr>
        <w:spacing w:after="160"/>
        <w:jc w:val="both"/>
        <w:rPr>
          <w:rFonts w:ascii="Calibri" w:hAnsi="Calibri"/>
        </w:rPr>
      </w:pPr>
      <w:r w:rsidRPr="00876CE1">
        <w:rPr>
          <w:rFonts w:ascii="Calibri" w:hAnsi="Calibri"/>
        </w:rPr>
        <w:t xml:space="preserve">Ponuda mora biti izrađena u papirnatom obliku, otisnuta ili pisana neizbrisivom tintom. </w:t>
      </w:r>
    </w:p>
    <w:p w14:paraId="6431A373" w14:textId="77777777" w:rsidR="001F157A" w:rsidRPr="00876CE1" w:rsidRDefault="00721011">
      <w:pPr>
        <w:pStyle w:val="Odlomakpopisa"/>
        <w:tabs>
          <w:tab w:val="left" w:pos="567"/>
        </w:tabs>
        <w:spacing w:after="160" w:line="259" w:lineRule="auto"/>
        <w:ind w:left="0"/>
        <w:contextualSpacing/>
        <w:jc w:val="both"/>
        <w:rPr>
          <w:rFonts w:ascii="Calibri" w:hAnsi="Calibri"/>
        </w:rPr>
      </w:pPr>
      <w:r w:rsidRPr="00876CE1">
        <w:rPr>
          <w:rFonts w:ascii="Calibri" w:eastAsia="Times New Roman" w:hAnsi="Calibri"/>
        </w:rPr>
        <w:t xml:space="preserve">Pri izradi ponude, Ponuditelj se mora pridržavati zahtjeva i uvjeta iz ove Dokumentacije. Ponuditelj ne smije mijenjati i nadopunjavati tekst Dokumentacije o nabavi. </w:t>
      </w:r>
      <w:r w:rsidRPr="00876CE1">
        <w:rPr>
          <w:rFonts w:ascii="Calibri" w:hAnsi="Calibri"/>
          <w:bCs/>
        </w:rPr>
        <w:t>Sve troškove izrade ponude snose ponuditelji. Ponuditelji nemaju pravo na bilo kakvu nadoknadu troškova izrade ponude.</w:t>
      </w:r>
    </w:p>
    <w:p w14:paraId="5F586FD5" w14:textId="77777777" w:rsidR="001F157A" w:rsidRPr="00876CE1" w:rsidRDefault="00721011">
      <w:pPr>
        <w:jc w:val="both"/>
        <w:rPr>
          <w:rFonts w:ascii="Calibri" w:hAnsi="Calibri"/>
        </w:rPr>
      </w:pPr>
      <w:r w:rsidRPr="00876CE1">
        <w:rPr>
          <w:rFonts w:ascii="Calibri" w:hAnsi="Calibri"/>
        </w:rPr>
        <w:t xml:space="preserve">Ponuda se zajedno s pripadajućom dokumentacijom izrađuje na hrvatskom </w:t>
      </w:r>
      <w:r w:rsidR="00DB6CAF" w:rsidRPr="00876CE1">
        <w:rPr>
          <w:rFonts w:ascii="Calibri" w:hAnsi="Calibri"/>
        </w:rPr>
        <w:t>jeziku i latiničnom pismu.</w:t>
      </w:r>
      <w:r w:rsidR="00A37D11" w:rsidRPr="00876CE1">
        <w:rPr>
          <w:rFonts w:ascii="Calibri" w:hAnsi="Calibri"/>
        </w:rPr>
        <w:t xml:space="preserve"> </w:t>
      </w:r>
      <w:r w:rsidRPr="00876CE1">
        <w:rPr>
          <w:rFonts w:ascii="Calibri" w:hAnsi="Calibri"/>
        </w:rPr>
        <w:t xml:space="preserve">Nije dopušteno nuđenje inačica i alternativnih ponuda. </w:t>
      </w:r>
    </w:p>
    <w:p w14:paraId="5EC71E49" w14:textId="77777777" w:rsidR="001F157A" w:rsidRPr="00876CE1" w:rsidRDefault="001F157A">
      <w:pPr>
        <w:jc w:val="both"/>
        <w:rPr>
          <w:rFonts w:ascii="Calibri" w:hAnsi="Calibri"/>
          <w:bCs/>
        </w:rPr>
      </w:pPr>
    </w:p>
    <w:p w14:paraId="17E1C38B" w14:textId="77777777" w:rsidR="001F157A" w:rsidRPr="00876CE1" w:rsidRDefault="00721011">
      <w:pPr>
        <w:pStyle w:val="Naslov2"/>
        <w:ind w:left="567"/>
        <w:rPr>
          <w:rFonts w:ascii="Calibri" w:hAnsi="Calibri"/>
        </w:rPr>
      </w:pPr>
      <w:bookmarkStart w:id="42" w:name="_Toc55379111"/>
      <w:r w:rsidRPr="00876CE1">
        <w:rPr>
          <w:rFonts w:ascii="Calibri" w:hAnsi="Calibri"/>
        </w:rPr>
        <w:lastRenderedPageBreak/>
        <w:t>Pravila dostave dokumenata</w:t>
      </w:r>
      <w:bookmarkEnd w:id="42"/>
    </w:p>
    <w:p w14:paraId="4B1769FC" w14:textId="77777777" w:rsidR="001F157A" w:rsidRPr="00876CE1" w:rsidRDefault="00721011">
      <w:pPr>
        <w:pStyle w:val="Bezproreda"/>
        <w:jc w:val="both"/>
        <w:rPr>
          <w:sz w:val="24"/>
          <w:szCs w:val="24"/>
        </w:rPr>
      </w:pPr>
      <w:r w:rsidRPr="00876CE1">
        <w:rPr>
          <w:sz w:val="24"/>
          <w:szCs w:val="24"/>
        </w:rPr>
        <w:t>Sve tražene dokumente i dokaze koji se dostavljaju sukladno zahtjevima iz toč</w:t>
      </w:r>
      <w:r w:rsidR="00C3138A" w:rsidRPr="00876CE1">
        <w:rPr>
          <w:sz w:val="24"/>
          <w:szCs w:val="24"/>
        </w:rPr>
        <w:t>ke</w:t>
      </w:r>
      <w:r w:rsidRPr="00876CE1">
        <w:rPr>
          <w:sz w:val="24"/>
          <w:szCs w:val="24"/>
        </w:rPr>
        <w:t xml:space="preserve"> 6.1., Ponuditelji mogu dostaviti u izvorniku, ovjerenim ili neovjerenim preslikama. Ostali dijelovi ponude predaju se u izvorniku. U slučaju postojanja sumnje u istinitost podataka u priloženim dokumentima ili izjavama ponuditelja iz ove točke, naručitelj se može obratiti nadležnim tijelima radi dobivanja informacija o situaciji tih ponuditelja, a u slučaju da se radi o ponuditelju sa sjedištem u drugoj državi naručitelj može zatražiti suradnju nadležnih vlasti.</w:t>
      </w:r>
    </w:p>
    <w:p w14:paraId="5C49D51E" w14:textId="77777777" w:rsidR="001F157A" w:rsidRPr="00876CE1" w:rsidRDefault="001F157A">
      <w:pPr>
        <w:pStyle w:val="Bezproreda"/>
        <w:jc w:val="both"/>
      </w:pPr>
    </w:p>
    <w:p w14:paraId="1781C14F" w14:textId="77777777" w:rsidR="001F157A" w:rsidRPr="00876CE1" w:rsidRDefault="00721011">
      <w:pPr>
        <w:pStyle w:val="Naslov2"/>
        <w:ind w:left="567"/>
        <w:rPr>
          <w:rFonts w:ascii="Calibri" w:hAnsi="Calibri"/>
        </w:rPr>
      </w:pPr>
      <w:bookmarkStart w:id="43" w:name="_Toc55379112"/>
      <w:r w:rsidRPr="00876CE1">
        <w:rPr>
          <w:rFonts w:ascii="Calibri" w:hAnsi="Calibri"/>
        </w:rPr>
        <w:t>Način dostave ponude</w:t>
      </w:r>
      <w:bookmarkEnd w:id="43"/>
    </w:p>
    <w:p w14:paraId="67E1AC45" w14:textId="77777777" w:rsidR="001F157A" w:rsidRPr="00876CE1" w:rsidRDefault="00721011">
      <w:pPr>
        <w:tabs>
          <w:tab w:val="left" w:pos="567"/>
        </w:tabs>
        <w:contextualSpacing/>
        <w:jc w:val="both"/>
        <w:rPr>
          <w:rFonts w:ascii="Calibri" w:hAnsi="Calibri"/>
          <w:b/>
        </w:rPr>
      </w:pPr>
      <w:r w:rsidRPr="00876CE1">
        <w:rPr>
          <w:rFonts w:ascii="Calibri" w:hAnsi="Calibri"/>
        </w:rPr>
        <w:t xml:space="preserve">Ponuda se u zatvorenoj omotnici dostavlja neposredno naručitelju ili poštanskom pošiljkom na adresu: </w:t>
      </w:r>
      <w:r w:rsidR="0031218E" w:rsidRPr="00876CE1">
        <w:rPr>
          <w:rFonts w:ascii="Calibri" w:eastAsia="Calibri" w:hAnsi="Calibri"/>
          <w:b/>
          <w:bCs/>
          <w:color w:val="000000"/>
          <w:szCs w:val="20"/>
        </w:rPr>
        <w:t>SPIN VALIS dioničko društvo za proizvodnju namještaja, piljene građe i elemenata</w:t>
      </w:r>
      <w:r w:rsidR="003116CF" w:rsidRPr="00876CE1">
        <w:rPr>
          <w:rFonts w:ascii="Calibri" w:eastAsia="Calibri" w:hAnsi="Calibri"/>
          <w:b/>
          <w:bCs/>
          <w:color w:val="000000"/>
          <w:szCs w:val="20"/>
        </w:rPr>
        <w:t xml:space="preserve">, ulica </w:t>
      </w:r>
      <w:r w:rsidR="00577C6C" w:rsidRPr="00876CE1">
        <w:rPr>
          <w:rFonts w:ascii="Calibri" w:eastAsia="Calibri" w:hAnsi="Calibri"/>
          <w:b/>
          <w:bCs/>
          <w:color w:val="000000"/>
          <w:szCs w:val="20"/>
        </w:rPr>
        <w:t>Industrijska 24, 34000 Požega, Hrvatska.</w:t>
      </w:r>
    </w:p>
    <w:p w14:paraId="579AB239" w14:textId="76AF5928" w:rsidR="001F157A" w:rsidRPr="00876CE1" w:rsidRDefault="00083606">
      <w:pPr>
        <w:tabs>
          <w:tab w:val="left" w:pos="567"/>
        </w:tabs>
        <w:contextualSpacing/>
        <w:jc w:val="both"/>
        <w:rPr>
          <w:rFonts w:ascii="Calibri" w:hAnsi="Calibri"/>
        </w:rPr>
      </w:pPr>
      <w:r w:rsidRPr="00876CE1">
        <w:rPr>
          <w:noProof/>
          <w:lang w:eastAsia="hr-HR"/>
        </w:rPr>
        <mc:AlternateContent>
          <mc:Choice Requires="wps">
            <w:drawing>
              <wp:anchor distT="0" distB="0" distL="114300" distR="114300" simplePos="0" relativeHeight="251658242" behindDoc="0" locked="0" layoutInCell="0" allowOverlap="1" wp14:anchorId="6F79A7FF" wp14:editId="44E0948A">
                <wp:simplePos x="0" y="0"/>
                <wp:positionH relativeFrom="column">
                  <wp:posOffset>-6985</wp:posOffset>
                </wp:positionH>
                <wp:positionV relativeFrom="paragraph">
                  <wp:posOffset>336550</wp:posOffset>
                </wp:positionV>
                <wp:extent cx="5821045" cy="1520190"/>
                <wp:effectExtent l="0" t="0" r="8255" b="3810"/>
                <wp:wrapTopAndBottom/>
                <wp:docPr id="3" name="Pravokutnik 3"/>
                <wp:cNvGraphicFramePr>
                  <a:graphicFrameLocks xmlns:a="http://schemas.openxmlformats.org/drawingml/2006/main"/>
                </wp:cNvGraphicFramePr>
                <a:graphic xmlns:a="http://schemas.openxmlformats.org/drawingml/2006/main">
                  <a:graphicData uri="http://schemas.microsoft.com/office/word/2010/wordprocessingShape">
                    <wps:wsp>
                      <wps:cNvSpPr>
                        <a:spLocks/>
                        <a:extLst>
                          <a:ext uri="smNativeData"/>
                        </a:extLst>
                      </wps:cNvSpPr>
                      <wps:spPr>
                        <a:xfrm>
                          <a:off x="0" y="0"/>
                          <a:ext cx="5821045" cy="1520190"/>
                        </a:xfrm>
                        <a:prstGeom prst="rect">
                          <a:avLst/>
                        </a:prstGeom>
                        <a:solidFill>
                          <a:srgbClr val="FFFFFF"/>
                        </a:solidFill>
                        <a:ln w="9525">
                          <a:solidFill>
                            <a:srgbClr val="000000"/>
                          </a:solidFill>
                        </a:ln>
                      </wps:spPr>
                      <wps:txbx>
                        <w:txbxContent>
                          <w:p w14:paraId="5AD43865" w14:textId="77777777" w:rsidR="00BF36D9" w:rsidRDefault="00BF36D9">
                            <w:pPr>
                              <w:ind w:left="142"/>
                              <w:rPr>
                                <w:rFonts w:ascii="Calibri" w:eastAsia="Calibri" w:hAnsi="Calibri"/>
                                <w:b/>
                                <w:bCs/>
                                <w:color w:val="000000"/>
                                <w:szCs w:val="20"/>
                              </w:rPr>
                            </w:pPr>
                          </w:p>
                          <w:p w14:paraId="1A846B16" w14:textId="77777777" w:rsidR="00BF36D9" w:rsidRDefault="00BF36D9">
                            <w:pPr>
                              <w:ind w:left="142"/>
                              <w:rPr>
                                <w:rFonts w:ascii="Calibri" w:eastAsia="Calibri" w:hAnsi="Calibri"/>
                                <w:color w:val="000000"/>
                                <w:szCs w:val="20"/>
                              </w:rPr>
                            </w:pPr>
                            <w:r w:rsidRPr="0031218E">
                              <w:rPr>
                                <w:rFonts w:ascii="Calibri" w:eastAsia="Calibri" w:hAnsi="Calibri"/>
                                <w:b/>
                                <w:bCs/>
                                <w:color w:val="000000"/>
                                <w:szCs w:val="20"/>
                              </w:rPr>
                              <w:t xml:space="preserve">SPIN VALIS dioničko društvo za proizvodnju namještaja, piljene građe i elemenata, </w:t>
                            </w:r>
                          </w:p>
                          <w:p w14:paraId="650CF026" w14:textId="77777777" w:rsidR="00BF36D9" w:rsidRPr="003A10E0" w:rsidRDefault="00BF36D9">
                            <w:pPr>
                              <w:ind w:left="142"/>
                              <w:rPr>
                                <w:rFonts w:ascii="Calibri" w:eastAsia="Calibri" w:hAnsi="Calibri"/>
                                <w:b/>
                                <w:color w:val="000000"/>
                                <w:szCs w:val="20"/>
                              </w:rPr>
                            </w:pPr>
                            <w:r w:rsidRPr="003A10E0">
                              <w:rPr>
                                <w:rFonts w:ascii="Calibri" w:eastAsia="Calibri" w:hAnsi="Calibri"/>
                                <w:b/>
                                <w:color w:val="000000"/>
                                <w:szCs w:val="20"/>
                              </w:rPr>
                              <w:t>Industrijska 24, 34 000 Požega</w:t>
                            </w:r>
                            <w:r w:rsidR="00577C6C" w:rsidRPr="003A10E0">
                              <w:rPr>
                                <w:rFonts w:ascii="Calibri" w:eastAsia="Calibri" w:hAnsi="Calibri"/>
                                <w:b/>
                                <w:color w:val="000000"/>
                                <w:szCs w:val="20"/>
                              </w:rPr>
                              <w:t>, Hrvatska</w:t>
                            </w:r>
                          </w:p>
                          <w:p w14:paraId="3C65D4BF" w14:textId="77777777" w:rsidR="00BF36D9" w:rsidRPr="003A10E0" w:rsidRDefault="00BF36D9">
                            <w:pPr>
                              <w:ind w:left="142"/>
                              <w:rPr>
                                <w:rFonts w:ascii="Calibri" w:hAnsi="Calibri"/>
                              </w:rPr>
                            </w:pPr>
                          </w:p>
                          <w:p w14:paraId="299F6F4A" w14:textId="174DDD8F" w:rsidR="00BF36D9" w:rsidRPr="003A10E0" w:rsidRDefault="0017165C">
                            <w:pPr>
                              <w:ind w:left="142"/>
                              <w:rPr>
                                <w:rFonts w:ascii="Calibri" w:hAnsi="Calibri"/>
                                <w:b/>
                                <w:bCs/>
                              </w:rPr>
                            </w:pPr>
                            <w:r w:rsidRPr="003A10E0">
                              <w:rPr>
                                <w:rFonts w:ascii="Calibri" w:hAnsi="Calibri"/>
                              </w:rPr>
                              <w:t xml:space="preserve">Broj nabave: </w:t>
                            </w:r>
                            <w:r w:rsidRPr="003A10E0">
                              <w:rPr>
                                <w:rFonts w:ascii="Calibri" w:hAnsi="Calibri"/>
                                <w:b/>
                                <w:bCs/>
                              </w:rPr>
                              <w:t>0</w:t>
                            </w:r>
                            <w:r w:rsidR="00855D74">
                              <w:rPr>
                                <w:rFonts w:ascii="Calibri" w:hAnsi="Calibri"/>
                                <w:b/>
                                <w:bCs/>
                              </w:rPr>
                              <w:t>1</w:t>
                            </w:r>
                            <w:r w:rsidR="00BF36D9" w:rsidRPr="003A10E0">
                              <w:rPr>
                                <w:rFonts w:ascii="Calibri" w:hAnsi="Calibri"/>
                                <w:b/>
                                <w:bCs/>
                              </w:rPr>
                              <w:t>/202</w:t>
                            </w:r>
                            <w:r w:rsidR="00855D74">
                              <w:rPr>
                                <w:rFonts w:ascii="Calibri" w:hAnsi="Calibri"/>
                                <w:b/>
                                <w:bCs/>
                              </w:rPr>
                              <w:t>3</w:t>
                            </w:r>
                          </w:p>
                          <w:p w14:paraId="00EFB3AC" w14:textId="3BB8B13B" w:rsidR="00BF75D2" w:rsidRPr="003A10E0" w:rsidRDefault="00BF75D2">
                            <w:pPr>
                              <w:ind w:left="142"/>
                              <w:rPr>
                                <w:rFonts w:ascii="Calibri" w:hAnsi="Calibri"/>
                              </w:rPr>
                            </w:pPr>
                            <w:r w:rsidRPr="003A10E0">
                              <w:rPr>
                                <w:rFonts w:ascii="Calibri" w:hAnsi="Calibri"/>
                                <w:b/>
                                <w:bCs/>
                              </w:rPr>
                              <w:t>Predmet nabave:</w:t>
                            </w:r>
                          </w:p>
                          <w:p w14:paraId="647D43CB" w14:textId="77777777" w:rsidR="00BF36D9" w:rsidRDefault="00BF36D9">
                            <w:pPr>
                              <w:ind w:left="142"/>
                              <w:rPr>
                                <w:rFonts w:ascii="Calibri" w:hAnsi="Calibri"/>
                              </w:rPr>
                            </w:pPr>
                            <w:r w:rsidRPr="003A10E0">
                              <w:rPr>
                                <w:rFonts w:ascii="Calibri" w:hAnsi="Calibri"/>
                              </w:rPr>
                              <w:t>Ne otvarati prije službenog otvaranja ponuda</w:t>
                            </w:r>
                          </w:p>
                          <w:p w14:paraId="349EC1C0" w14:textId="77777777" w:rsidR="00BF36D9" w:rsidRDefault="00BF36D9">
                            <w:pPr>
                              <w:ind w:left="142"/>
                              <w:rPr>
                                <w:rFonts w:ascii="Calibri" w:hAnsi="Calibri"/>
                              </w:rPr>
                            </w:pPr>
                          </w:p>
                        </w:txbxContent>
                      </wps:txbx>
                      <wps:bodyPr spcFirstLastPara="1" vertOverflow="clip" horzOverflow="clip" lIns="91440" tIns="45720" rIns="91440" bIns="45720" upright="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6F79A7FF" id="Pravokutnik 3" o:spid="_x0000_s1026" style="position:absolute;left:0;text-align:left;margin-left:-.55pt;margin-top:26.5pt;width:458.35pt;height:119.7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" o:allowincell="f">
                <v:path arrowok="t"/>
                <v:textbox>
                  <w:txbxContent>
                    <w:p w14:paraId="5AD43865" w14:textId="77777777" w:rsidR="00BF36D9" w:rsidRDefault="00BF36D9">
                      <w:pPr>
                        <w:ind w:left="142"/>
                        <w:rPr>
                          <w:rFonts w:ascii="Calibri" w:eastAsia="Calibri" w:hAnsi="Calibri"/>
                          <w:b/>
                          <w:bCs/>
                          <w:color w:val="000000"/>
                          <w:szCs w:val="20"/>
                        </w:rPr>
                      </w:pPr>
                    </w:p>
                    <w:p w14:paraId="1A846B16" w14:textId="77777777" w:rsidR="00BF36D9" w:rsidRDefault="00BF36D9">
                      <w:pPr>
                        <w:ind w:left="142"/>
                        <w:rPr>
                          <w:rFonts w:ascii="Calibri" w:eastAsia="Calibri" w:hAnsi="Calibri"/>
                          <w:color w:val="000000"/>
                          <w:szCs w:val="20"/>
                        </w:rPr>
                      </w:pPr>
                      <w:r w:rsidRPr="0031218E">
                        <w:rPr>
                          <w:rFonts w:ascii="Calibri" w:eastAsia="Calibri" w:hAnsi="Calibri"/>
                          <w:b/>
                          <w:bCs/>
                          <w:color w:val="000000"/>
                          <w:szCs w:val="20"/>
                        </w:rPr>
                        <w:t xml:space="preserve">SPIN VALIS dioničko društvo za proizvodnju namještaja, piljene građe i elemenata, </w:t>
                      </w:r>
                    </w:p>
                    <w:p w14:paraId="650CF026" w14:textId="77777777" w:rsidR="00BF36D9" w:rsidRPr="003A10E0" w:rsidRDefault="00BF36D9">
                      <w:pPr>
                        <w:ind w:left="142"/>
                        <w:rPr>
                          <w:rFonts w:ascii="Calibri" w:eastAsia="Calibri" w:hAnsi="Calibri"/>
                          <w:b/>
                          <w:color w:val="000000"/>
                          <w:szCs w:val="20"/>
                        </w:rPr>
                      </w:pPr>
                      <w:r w:rsidRPr="003A10E0">
                        <w:rPr>
                          <w:rFonts w:ascii="Calibri" w:eastAsia="Calibri" w:hAnsi="Calibri"/>
                          <w:b/>
                          <w:color w:val="000000"/>
                          <w:szCs w:val="20"/>
                        </w:rPr>
                        <w:t>Industrijska 24, 34 000 Požega</w:t>
                      </w:r>
                      <w:r w:rsidR="00577C6C" w:rsidRPr="003A10E0">
                        <w:rPr>
                          <w:rFonts w:ascii="Calibri" w:eastAsia="Calibri" w:hAnsi="Calibri"/>
                          <w:b/>
                          <w:color w:val="000000"/>
                          <w:szCs w:val="20"/>
                        </w:rPr>
                        <w:t>, Hrvatska</w:t>
                      </w:r>
                    </w:p>
                    <w:p w14:paraId="3C65D4BF" w14:textId="77777777" w:rsidR="00BF36D9" w:rsidRPr="003A10E0" w:rsidRDefault="00BF36D9">
                      <w:pPr>
                        <w:ind w:left="142"/>
                        <w:rPr>
                          <w:rFonts w:ascii="Calibri" w:hAnsi="Calibri"/>
                        </w:rPr>
                      </w:pPr>
                    </w:p>
                    <w:p w14:paraId="299F6F4A" w14:textId="174DDD8F" w:rsidR="00BF36D9" w:rsidRPr="003A10E0" w:rsidRDefault="0017165C">
                      <w:pPr>
                        <w:ind w:left="142"/>
                        <w:rPr>
                          <w:rFonts w:ascii="Calibri" w:hAnsi="Calibri"/>
                          <w:b/>
                          <w:bCs/>
                        </w:rPr>
                      </w:pPr>
                      <w:r w:rsidRPr="003A10E0">
                        <w:rPr>
                          <w:rFonts w:ascii="Calibri" w:hAnsi="Calibri"/>
                        </w:rPr>
                        <w:t xml:space="preserve">Broj nabave: </w:t>
                      </w:r>
                      <w:r w:rsidRPr="003A10E0">
                        <w:rPr>
                          <w:rFonts w:ascii="Calibri" w:hAnsi="Calibri"/>
                          <w:b/>
                          <w:bCs/>
                        </w:rPr>
                        <w:t>0</w:t>
                      </w:r>
                      <w:r w:rsidR="00855D74">
                        <w:rPr>
                          <w:rFonts w:ascii="Calibri" w:hAnsi="Calibri"/>
                          <w:b/>
                          <w:bCs/>
                        </w:rPr>
                        <w:t>1</w:t>
                      </w:r>
                      <w:r w:rsidR="00BF36D9" w:rsidRPr="003A10E0">
                        <w:rPr>
                          <w:rFonts w:ascii="Calibri" w:hAnsi="Calibri"/>
                          <w:b/>
                          <w:bCs/>
                        </w:rPr>
                        <w:t>/202</w:t>
                      </w:r>
                      <w:r w:rsidR="00855D74">
                        <w:rPr>
                          <w:rFonts w:ascii="Calibri" w:hAnsi="Calibri"/>
                          <w:b/>
                          <w:bCs/>
                        </w:rPr>
                        <w:t>3</w:t>
                      </w:r>
                    </w:p>
                    <w:p w14:paraId="00EFB3AC" w14:textId="3BB8B13B" w:rsidR="00BF75D2" w:rsidRPr="003A10E0" w:rsidRDefault="00BF75D2">
                      <w:pPr>
                        <w:ind w:left="142"/>
                        <w:rPr>
                          <w:rFonts w:ascii="Calibri" w:hAnsi="Calibri"/>
                        </w:rPr>
                      </w:pPr>
                      <w:r w:rsidRPr="003A10E0">
                        <w:rPr>
                          <w:rFonts w:ascii="Calibri" w:hAnsi="Calibri"/>
                          <w:b/>
                          <w:bCs/>
                        </w:rPr>
                        <w:t>Predmet nabave:</w:t>
                      </w:r>
                    </w:p>
                    <w:p w14:paraId="647D43CB" w14:textId="77777777" w:rsidR="00BF36D9" w:rsidRDefault="00BF36D9">
                      <w:pPr>
                        <w:ind w:left="142"/>
                        <w:rPr>
                          <w:rFonts w:ascii="Calibri" w:hAnsi="Calibri"/>
                        </w:rPr>
                      </w:pPr>
                      <w:r w:rsidRPr="003A10E0">
                        <w:rPr>
                          <w:rFonts w:ascii="Calibri" w:hAnsi="Calibri"/>
                        </w:rPr>
                        <w:t>Ne otvarati prije službenog otvaranja ponuda</w:t>
                      </w:r>
                    </w:p>
                    <w:p w14:paraId="349EC1C0" w14:textId="77777777" w:rsidR="00BF36D9" w:rsidRDefault="00BF36D9">
                      <w:pPr>
                        <w:ind w:left="142"/>
                        <w:rPr>
                          <w:rFonts w:ascii="Calibri" w:hAnsi="Calibri"/>
                        </w:rPr>
                      </w:pPr>
                    </w:p>
                  </w:txbxContent>
                </v:textbox>
                <w10:wrap type="topAndBottom"/>
              </v:rect>
            </w:pict>
          </mc:Fallback>
        </mc:AlternateContent>
      </w:r>
      <w:r w:rsidR="00721011" w:rsidRPr="00876CE1">
        <w:rPr>
          <w:rFonts w:ascii="Calibri" w:hAnsi="Calibri"/>
        </w:rPr>
        <w:t>Prijedlog izgleda omotnice s obaveznim elementima:</w:t>
      </w:r>
    </w:p>
    <w:p w14:paraId="64B428C5" w14:textId="77777777" w:rsidR="001F157A" w:rsidRPr="00876CE1" w:rsidRDefault="001F157A">
      <w:pPr>
        <w:tabs>
          <w:tab w:val="left" w:pos="567"/>
        </w:tabs>
        <w:jc w:val="both"/>
        <w:rPr>
          <w:rFonts w:ascii="Calibri" w:hAnsi="Calibri"/>
        </w:rPr>
      </w:pPr>
    </w:p>
    <w:p w14:paraId="6E8CF544" w14:textId="5C757DA0" w:rsidR="001F157A" w:rsidRPr="00876CE1" w:rsidRDefault="00083606">
      <w:pPr>
        <w:tabs>
          <w:tab w:val="left" w:pos="567"/>
        </w:tabs>
        <w:jc w:val="both"/>
        <w:rPr>
          <w:rFonts w:ascii="Calibri" w:hAnsi="Calibri"/>
        </w:rPr>
      </w:pPr>
      <w:r w:rsidRPr="00876CE1">
        <w:rPr>
          <w:noProof/>
          <w:lang w:eastAsia="hr-HR"/>
        </w:rPr>
        <mc:AlternateContent>
          <mc:Choice Requires="wps">
            <w:drawing>
              <wp:anchor distT="0" distB="0" distL="114300" distR="114300" simplePos="0" relativeHeight="251658241" behindDoc="0" locked="0" layoutInCell="0" allowOverlap="1" wp14:anchorId="292EE0F1" wp14:editId="5B90C8D5">
                <wp:simplePos x="0" y="0"/>
                <wp:positionH relativeFrom="column">
                  <wp:posOffset>-13335</wp:posOffset>
                </wp:positionH>
                <wp:positionV relativeFrom="paragraph">
                  <wp:posOffset>151130</wp:posOffset>
                </wp:positionV>
                <wp:extent cx="2465070" cy="596265"/>
                <wp:effectExtent l="0" t="0" r="0" b="0"/>
                <wp:wrapTopAndBottom/>
                <wp:docPr id="2" name="Pravokutnik 2"/>
                <wp:cNvGraphicFramePr>
                  <a:graphicFrameLocks xmlns:a="http://schemas.openxmlformats.org/drawingml/2006/main"/>
                </wp:cNvGraphicFramePr>
                <a:graphic xmlns:a="http://schemas.openxmlformats.org/drawingml/2006/main">
                  <a:graphicData uri="http://schemas.microsoft.com/office/word/2010/wordprocessingShape">
                    <wps:wsp>
                      <wps:cNvSpPr>
                        <a:spLocks/>
                        <a:extLst>
                          <a:ext uri="smNativeData"/>
                        </a:extLst>
                      </wps:cNvSpPr>
                      <wps:spPr>
                        <a:xfrm>
                          <a:off x="0" y="0"/>
                          <a:ext cx="2465070" cy="596265"/>
                        </a:xfrm>
                        <a:prstGeom prst="rect">
                          <a:avLst/>
                        </a:prstGeom>
                        <a:solidFill>
                          <a:srgbClr val="FFFFFF"/>
                        </a:solidFill>
                        <a:ln w="9525">
                          <a:solidFill>
                            <a:srgbClr val="000000"/>
                          </a:solidFill>
                        </a:ln>
                      </wps:spPr>
                      <wps:txbx>
                        <w:txbxContent>
                          <w:p w14:paraId="2A4F666B" w14:textId="77777777" w:rsidR="00BF36D9" w:rsidRDefault="00BF36D9">
                            <w:pPr>
                              <w:tabs>
                                <w:tab w:val="left" w:pos="567"/>
                              </w:tabs>
                              <w:jc w:val="both"/>
                              <w:rPr>
                                <w:rFonts w:ascii="Calibri" w:hAnsi="Calibri"/>
                                <w:b/>
                              </w:rPr>
                            </w:pPr>
                            <w:r>
                              <w:rPr>
                                <w:rFonts w:ascii="Calibri" w:hAnsi="Calibri"/>
                                <w:b/>
                              </w:rPr>
                              <w:t>&lt;Naziv i adresa ponuditelja&gt;</w:t>
                            </w:r>
                          </w:p>
                          <w:p w14:paraId="4318DF1A" w14:textId="77777777" w:rsidR="00BF36D9" w:rsidRDefault="00BF36D9"/>
                        </w:txbxContent>
                      </wps:txbx>
                      <wps:bodyPr spcFirstLastPara="1" vertOverflow="clip" horzOverflow="clip" lIns="91440" tIns="45720" rIns="91440" bIns="45720" upright="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92EE0F1" id="Pravokutnik 2" o:spid="_x0000_s1027" style="position:absolute;left:0;text-align:left;margin-left:-1.05pt;margin-top:11.9pt;width:194.1pt;height:46.9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" o:allowincell="f">
                <v:path arrowok="t"/>
                <v:textbox>
                  <w:txbxContent>
                    <w:p w14:paraId="2A4F666B" w14:textId="77777777" w:rsidR="00BF36D9" w:rsidRDefault="00BF36D9">
                      <w:pPr>
                        <w:tabs>
                          <w:tab w:val="left" w:pos="567"/>
                        </w:tabs>
                        <w:jc w:val="both"/>
                        <w:rPr>
                          <w:rFonts w:ascii="Calibri" w:hAnsi="Calibri"/>
                          <w:b/>
                        </w:rPr>
                      </w:pPr>
                      <w:r>
                        <w:rPr>
                          <w:rFonts w:ascii="Calibri" w:hAnsi="Calibri"/>
                          <w:b/>
                        </w:rPr>
                        <w:t>&lt;Naziv i adresa ponuditelja&gt;</w:t>
                      </w:r>
                    </w:p>
                    <w:p w14:paraId="4318DF1A" w14:textId="77777777" w:rsidR="00BF36D9" w:rsidRDefault="00BF36D9"/>
                  </w:txbxContent>
                </v:textbox>
                <w10:wrap type="topAndBottom"/>
              </v:rect>
            </w:pict>
          </mc:Fallback>
        </mc:AlternateContent>
      </w:r>
    </w:p>
    <w:p w14:paraId="30AA1A87" w14:textId="77777777" w:rsidR="001F157A" w:rsidRPr="00876CE1" w:rsidRDefault="00721011">
      <w:pPr>
        <w:tabs>
          <w:tab w:val="left" w:pos="567"/>
        </w:tabs>
        <w:spacing w:after="120"/>
        <w:jc w:val="both"/>
        <w:rPr>
          <w:rFonts w:ascii="Calibri" w:hAnsi="Calibri"/>
        </w:rPr>
      </w:pPr>
      <w:r w:rsidRPr="00876CE1">
        <w:rPr>
          <w:rFonts w:ascii="Calibri" w:hAnsi="Calibri"/>
        </w:rPr>
        <w:t xml:space="preserve">Ponuditelj samostalno određuje koji će od navedenih načina dostave ponude koristiti i sam snosi rizik eventualnog gubitka, odnosno nepravovremene dostave ponude. Naručitelj će za neposredno dostavljene ponude izdati potvrdu o primitku koja sadrži podatke o Naručitelju, Ponuditelju, predmetu nabave te o datumu i vremenu zaprimanja ponude. </w:t>
      </w:r>
    </w:p>
    <w:p w14:paraId="08C88B62" w14:textId="77777777" w:rsidR="001F157A" w:rsidRPr="00876CE1" w:rsidRDefault="00721011">
      <w:pPr>
        <w:tabs>
          <w:tab w:val="left" w:pos="567"/>
        </w:tabs>
        <w:contextualSpacing/>
        <w:jc w:val="both"/>
        <w:rPr>
          <w:rFonts w:ascii="Calibri" w:hAnsi="Calibri"/>
        </w:rPr>
      </w:pPr>
      <w:r w:rsidRPr="00876CE1">
        <w:rPr>
          <w:rFonts w:ascii="Calibri" w:hAnsi="Calibri"/>
        </w:rPr>
        <w:t xml:space="preserve">Ponude i  dokumentacija priložena uz ponude ne vraćaju se ponuditeljima. </w:t>
      </w:r>
      <w:r w:rsidRPr="00876CE1">
        <w:rPr>
          <w:rFonts w:ascii="Calibri" w:hAnsi="Calibri"/>
          <w:color w:val="000000"/>
        </w:rPr>
        <w:t>Alternativne ponude nisu dopuštene. Elektronička dostava ponuda nije dopuštena.</w:t>
      </w:r>
    </w:p>
    <w:p w14:paraId="1097D604" w14:textId="77777777" w:rsidR="001F157A" w:rsidRPr="00876CE1" w:rsidRDefault="00721011">
      <w:pPr>
        <w:pStyle w:val="Naslov2"/>
        <w:ind w:left="567"/>
        <w:rPr>
          <w:rFonts w:ascii="Calibri" w:hAnsi="Calibri"/>
        </w:rPr>
      </w:pPr>
      <w:bookmarkStart w:id="44" w:name="_Toc55379113"/>
      <w:r w:rsidRPr="00876CE1">
        <w:rPr>
          <w:rFonts w:ascii="Calibri" w:hAnsi="Calibri"/>
        </w:rPr>
        <w:t>Izmjena i/ili dopuna ponude i odustajanje od ponude</w:t>
      </w:r>
      <w:bookmarkEnd w:id="44"/>
    </w:p>
    <w:p w14:paraId="2BFA1FC3" w14:textId="77777777" w:rsidR="001F157A" w:rsidRPr="00876CE1" w:rsidRDefault="00721011">
      <w:pPr>
        <w:spacing w:after="120"/>
        <w:jc w:val="both"/>
        <w:rPr>
          <w:rFonts w:ascii="Calibri" w:hAnsi="Calibri"/>
          <w:color w:val="000000"/>
        </w:rPr>
      </w:pPr>
      <w:r w:rsidRPr="00876CE1">
        <w:rPr>
          <w:rFonts w:ascii="Calibri" w:hAnsi="Calibri"/>
          <w:color w:val="000000"/>
        </w:rPr>
        <w:t>Ponuditelj može do isteka roka za dostavu ponuda dostaviti izmjenu i/ili dopunu ponude te odustati od ponude. Izmjena i/ili dopuna ponude dostavlja se na isti način kao i osnovna ponuda s obveznom naznakom da se radi o izmjeni i/ili dopuni ponude. Ponuditelj može do isteka roka za dostavu ponude pisanom izjavom odustati od svoje dostavljene ponude. Pisana izjava se dostavlja na isti način kao i ponuda s obveznom naznakom da se radi o odustajanju od ponude. U slučaju odustajanja, ponuda se ne vraća Ponuditelju.</w:t>
      </w:r>
    </w:p>
    <w:p w14:paraId="35A13A2E" w14:textId="77777777" w:rsidR="001F157A" w:rsidRPr="00876CE1" w:rsidRDefault="00721011">
      <w:pPr>
        <w:spacing w:after="240"/>
        <w:jc w:val="both"/>
        <w:rPr>
          <w:rFonts w:ascii="Calibri" w:hAnsi="Calibri"/>
          <w:color w:val="000000"/>
        </w:rPr>
      </w:pPr>
      <w:r w:rsidRPr="00876CE1">
        <w:rPr>
          <w:rFonts w:ascii="Calibri" w:hAnsi="Calibri"/>
          <w:color w:val="000000"/>
        </w:rPr>
        <w:lastRenderedPageBreak/>
        <w:t>Ukoliko izmjenom ili dopunom ponude ponuditelj iskaže popust, uz dostavu izmjene ili dopune ponude je potrebno dostaviti i novi troškovnik u kojem su iskazani popusti.</w:t>
      </w:r>
    </w:p>
    <w:p w14:paraId="0541D559" w14:textId="77777777" w:rsidR="001F157A" w:rsidRPr="00876CE1" w:rsidRDefault="00721011">
      <w:pPr>
        <w:pStyle w:val="Naslov2"/>
        <w:ind w:left="567"/>
        <w:rPr>
          <w:rFonts w:ascii="Calibri" w:hAnsi="Calibri"/>
        </w:rPr>
      </w:pPr>
      <w:bookmarkStart w:id="45" w:name="_Toc401651832"/>
      <w:bookmarkStart w:id="46" w:name="_Toc419563911"/>
      <w:bookmarkStart w:id="47" w:name="_Toc55379114"/>
      <w:bookmarkEnd w:id="45"/>
      <w:bookmarkEnd w:id="46"/>
      <w:r w:rsidRPr="00876CE1">
        <w:rPr>
          <w:rFonts w:ascii="Calibri" w:hAnsi="Calibri"/>
        </w:rPr>
        <w:t>Način određivanja cijene ponude</w:t>
      </w:r>
      <w:bookmarkEnd w:id="47"/>
    </w:p>
    <w:p w14:paraId="49A27A9E" w14:textId="11E077F5" w:rsidR="001F157A" w:rsidRPr="00876CE1" w:rsidRDefault="00721011">
      <w:pPr>
        <w:jc w:val="both"/>
        <w:rPr>
          <w:rFonts w:ascii="Calibri" w:hAnsi="Calibri"/>
          <w:color w:val="000000"/>
        </w:rPr>
      </w:pPr>
      <w:r w:rsidRPr="00876CE1">
        <w:rPr>
          <w:rFonts w:ascii="Calibri" w:hAnsi="Calibri"/>
          <w:color w:val="000000"/>
        </w:rPr>
        <w:t xml:space="preserve">Ponuditelj dostavlja ponudu s cijenom iskazanom u </w:t>
      </w:r>
      <w:r w:rsidR="00BD66CB" w:rsidRPr="00876CE1">
        <w:rPr>
          <w:rFonts w:ascii="Calibri" w:hAnsi="Calibri"/>
          <w:b/>
          <w:bCs/>
          <w:color w:val="000000"/>
        </w:rPr>
        <w:t>EUR-ima</w:t>
      </w:r>
      <w:r w:rsidR="00BD66CB" w:rsidRPr="00876CE1">
        <w:rPr>
          <w:rFonts w:ascii="Calibri" w:hAnsi="Calibri"/>
          <w:color w:val="000000"/>
        </w:rPr>
        <w:t xml:space="preserve"> </w:t>
      </w:r>
      <w:r w:rsidRPr="00876CE1">
        <w:rPr>
          <w:rFonts w:ascii="Calibri" w:hAnsi="Calibri"/>
          <w:color w:val="000000"/>
        </w:rPr>
        <w:t>. Cijena ponude piše se brojkama.</w:t>
      </w:r>
    </w:p>
    <w:p w14:paraId="7946DD95" w14:textId="77777777" w:rsidR="001F157A" w:rsidRPr="00876CE1" w:rsidRDefault="00721011">
      <w:pPr>
        <w:jc w:val="both"/>
        <w:rPr>
          <w:rFonts w:ascii="Calibri" w:hAnsi="Calibri"/>
          <w:color w:val="000000"/>
        </w:rPr>
      </w:pPr>
      <w:r w:rsidRPr="00876CE1">
        <w:rPr>
          <w:rFonts w:ascii="Calibri" w:hAnsi="Calibri"/>
          <w:color w:val="000000"/>
        </w:rPr>
        <w:t>Cijena ponude je nepromjenjiva tijekom trajanja ugovora o nabavi</w:t>
      </w:r>
      <w:r w:rsidRPr="00876CE1">
        <w:rPr>
          <w:rFonts w:ascii="Calibri" w:hAnsi="Calibri"/>
        </w:rPr>
        <w:t xml:space="preserve">. </w:t>
      </w:r>
      <w:r w:rsidRPr="00876CE1">
        <w:rPr>
          <w:rFonts w:ascii="Calibri" w:hAnsi="Calibri"/>
          <w:color w:val="000000"/>
        </w:rPr>
        <w:t xml:space="preserve">U cijenu ponude moraju biti uračunati svi troškovi i popusti. </w:t>
      </w:r>
    </w:p>
    <w:p w14:paraId="2EAF8355" w14:textId="77777777" w:rsidR="0017165C" w:rsidRPr="00876CE1" w:rsidRDefault="0017165C">
      <w:pPr>
        <w:jc w:val="both"/>
        <w:rPr>
          <w:rFonts w:ascii="Calibri" w:hAnsi="Calibri"/>
          <w:color w:val="000000"/>
        </w:rPr>
      </w:pPr>
    </w:p>
    <w:p w14:paraId="1E4E246E" w14:textId="77777777" w:rsidR="001F157A" w:rsidRPr="00876CE1" w:rsidRDefault="00721011">
      <w:pPr>
        <w:pStyle w:val="Naslov2"/>
        <w:ind w:left="567"/>
        <w:rPr>
          <w:rFonts w:ascii="Calibri" w:hAnsi="Calibri"/>
        </w:rPr>
      </w:pPr>
      <w:bookmarkStart w:id="48" w:name="_Toc55379115"/>
      <w:r w:rsidRPr="00876CE1">
        <w:rPr>
          <w:rFonts w:ascii="Calibri" w:hAnsi="Calibri"/>
        </w:rPr>
        <w:t>Rok valjanosti ponude</w:t>
      </w:r>
      <w:bookmarkEnd w:id="48"/>
    </w:p>
    <w:p w14:paraId="36D84D8E" w14:textId="77777777" w:rsidR="001F157A" w:rsidRPr="00876CE1" w:rsidRDefault="00721011">
      <w:pPr>
        <w:spacing w:after="240"/>
        <w:jc w:val="both"/>
        <w:rPr>
          <w:rFonts w:ascii="Calibri" w:hAnsi="Calibri"/>
        </w:rPr>
      </w:pPr>
      <w:r w:rsidRPr="00876CE1">
        <w:rPr>
          <w:rFonts w:ascii="Calibri" w:hAnsi="Calibri"/>
          <w:b/>
          <w:bCs/>
        </w:rPr>
        <w:t xml:space="preserve">Rok valjanosti ponude je </w:t>
      </w:r>
      <w:r w:rsidR="00577C6C" w:rsidRPr="00876CE1">
        <w:rPr>
          <w:rFonts w:ascii="Calibri" w:hAnsi="Calibri"/>
          <w:b/>
          <w:bCs/>
        </w:rPr>
        <w:t xml:space="preserve">najmanje </w:t>
      </w:r>
      <w:r w:rsidR="00D178A7" w:rsidRPr="00876CE1">
        <w:rPr>
          <w:rFonts w:ascii="Calibri" w:hAnsi="Calibri"/>
          <w:b/>
          <w:bCs/>
        </w:rPr>
        <w:t>180</w:t>
      </w:r>
      <w:r w:rsidRPr="00876CE1">
        <w:rPr>
          <w:rFonts w:ascii="Calibri" w:hAnsi="Calibri"/>
          <w:b/>
          <w:bCs/>
        </w:rPr>
        <w:t xml:space="preserve"> (</w:t>
      </w:r>
      <w:proofErr w:type="spellStart"/>
      <w:r w:rsidR="00D178A7" w:rsidRPr="00876CE1">
        <w:rPr>
          <w:rFonts w:ascii="Calibri" w:hAnsi="Calibri"/>
          <w:b/>
          <w:bCs/>
        </w:rPr>
        <w:t>stoosamdeset</w:t>
      </w:r>
      <w:proofErr w:type="spellEnd"/>
      <w:r w:rsidR="00D178A7" w:rsidRPr="00876CE1">
        <w:rPr>
          <w:rFonts w:ascii="Calibri" w:hAnsi="Calibri"/>
          <w:b/>
          <w:bCs/>
        </w:rPr>
        <w:t>)</w:t>
      </w:r>
      <w:r w:rsidRPr="00876CE1">
        <w:rPr>
          <w:rFonts w:ascii="Calibri" w:hAnsi="Calibri"/>
          <w:b/>
          <w:bCs/>
        </w:rPr>
        <w:t xml:space="preserve"> dana</w:t>
      </w:r>
      <w:r w:rsidRPr="00876CE1">
        <w:rPr>
          <w:rFonts w:ascii="Calibri" w:hAnsi="Calibri"/>
          <w:b/>
          <w:bCs/>
          <w:color w:val="FF0000"/>
        </w:rPr>
        <w:t xml:space="preserve"> </w:t>
      </w:r>
      <w:r w:rsidRPr="00876CE1">
        <w:rPr>
          <w:rFonts w:ascii="Calibri" w:hAnsi="Calibri"/>
          <w:b/>
          <w:bCs/>
        </w:rPr>
        <w:t>od isteka roka za dostavu ponuda.</w:t>
      </w:r>
      <w:r w:rsidRPr="00876CE1">
        <w:rPr>
          <w:rFonts w:ascii="Calibri" w:hAnsi="Calibri"/>
        </w:rPr>
        <w:t xml:space="preserve"> Naručitelj će odbiti ponudu čija je valjanost kraća od zahtijevane. Ako istekne rok valjanosti ponude, Naručitelj će tražiti njegovo produljenje i u tu svrhu dati primjereni rok Ponuditelju. Na zahtjev Naručitelja, Ponuditelj može produžiti rok valjanosti svoje ponude.</w:t>
      </w:r>
    </w:p>
    <w:p w14:paraId="2323FFE7" w14:textId="77777777" w:rsidR="001F157A" w:rsidRPr="00876CE1" w:rsidRDefault="00721011">
      <w:pPr>
        <w:pStyle w:val="Naslov2"/>
        <w:ind w:left="567"/>
        <w:rPr>
          <w:rFonts w:ascii="Calibri" w:hAnsi="Calibri"/>
        </w:rPr>
      </w:pPr>
      <w:bookmarkStart w:id="49" w:name="_Toc55379116"/>
      <w:r w:rsidRPr="00876CE1">
        <w:rPr>
          <w:rFonts w:ascii="Calibri" w:hAnsi="Calibri"/>
        </w:rPr>
        <w:t>Trošak ponude</w:t>
      </w:r>
      <w:bookmarkEnd w:id="49"/>
    </w:p>
    <w:p w14:paraId="371D070D" w14:textId="77777777" w:rsidR="001F157A" w:rsidRPr="00876CE1" w:rsidRDefault="00721011">
      <w:pPr>
        <w:jc w:val="both"/>
        <w:rPr>
          <w:rFonts w:ascii="Calibri" w:hAnsi="Calibri"/>
        </w:rPr>
      </w:pPr>
      <w:r w:rsidRPr="00876CE1">
        <w:rPr>
          <w:rFonts w:ascii="Calibri" w:hAnsi="Calibri"/>
        </w:rPr>
        <w:t>Trošak pripreme i podnošenja ponude u cijelosti snosi Ponuditelj.</w:t>
      </w:r>
    </w:p>
    <w:p w14:paraId="6FA45829" w14:textId="77777777" w:rsidR="00851791" w:rsidRPr="00876CE1" w:rsidRDefault="00851791">
      <w:pPr>
        <w:jc w:val="both"/>
        <w:rPr>
          <w:rFonts w:ascii="Calibri" w:hAnsi="Calibri"/>
        </w:rPr>
      </w:pPr>
    </w:p>
    <w:p w14:paraId="0ED6FFF4" w14:textId="77777777" w:rsidR="001F157A" w:rsidRPr="00876CE1" w:rsidRDefault="00721011">
      <w:pPr>
        <w:pStyle w:val="Naslov1"/>
        <w:rPr>
          <w:rFonts w:ascii="Calibri" w:hAnsi="Calibri"/>
          <w:lang w:val="hr-HR"/>
        </w:rPr>
      </w:pPr>
      <w:bookmarkStart w:id="50" w:name="_Toc55379117"/>
      <w:r w:rsidRPr="00876CE1">
        <w:rPr>
          <w:rFonts w:ascii="Calibri" w:hAnsi="Calibri"/>
          <w:lang w:val="hr-HR"/>
        </w:rPr>
        <w:t>KRITERIJ ZA ODABIR PONUDE</w:t>
      </w:r>
      <w:bookmarkEnd w:id="50"/>
    </w:p>
    <w:p w14:paraId="6925EC36" w14:textId="77777777" w:rsidR="00902372" w:rsidRPr="00876CE1" w:rsidRDefault="00721011">
      <w:pPr>
        <w:spacing w:after="120"/>
        <w:jc w:val="both"/>
        <w:rPr>
          <w:rFonts w:ascii="Calibri" w:hAnsi="Calibri"/>
        </w:rPr>
      </w:pPr>
      <w:r w:rsidRPr="00876CE1">
        <w:rPr>
          <w:rFonts w:ascii="Calibri" w:hAnsi="Calibri"/>
        </w:rPr>
        <w:t xml:space="preserve">Kriterij odabira ponude je </w:t>
      </w:r>
      <w:r w:rsidR="00540601" w:rsidRPr="00876CE1">
        <w:rPr>
          <w:rFonts w:ascii="Calibri" w:hAnsi="Calibri"/>
        </w:rPr>
        <w:t>ekonomski najpovoljnija ponuda</w:t>
      </w:r>
      <w:r w:rsidR="009A283F" w:rsidRPr="00876CE1">
        <w:rPr>
          <w:rFonts w:ascii="Calibri" w:hAnsi="Calibri"/>
        </w:rPr>
        <w:t xml:space="preserve">. </w:t>
      </w:r>
      <w:r w:rsidR="00902372" w:rsidRPr="00876CE1">
        <w:rPr>
          <w:rFonts w:ascii="Calibri" w:hAnsi="Calibri"/>
        </w:rPr>
        <w:t>Pravodobno pristigle ponude ocjenjivat</w:t>
      </w:r>
      <w:r w:rsidR="009A283F" w:rsidRPr="00876CE1">
        <w:rPr>
          <w:rFonts w:ascii="Calibri" w:hAnsi="Calibri"/>
        </w:rPr>
        <w:t>i</w:t>
      </w:r>
      <w:r w:rsidR="00902372" w:rsidRPr="00876CE1">
        <w:rPr>
          <w:rFonts w:ascii="Calibri" w:hAnsi="Calibri"/>
        </w:rPr>
        <w:t xml:space="preserve"> će se bodovno na te</w:t>
      </w:r>
      <w:r w:rsidR="00A7640F" w:rsidRPr="00876CE1">
        <w:rPr>
          <w:rFonts w:ascii="Calibri" w:hAnsi="Calibri"/>
        </w:rPr>
        <w:t>m</w:t>
      </w:r>
      <w:r w:rsidR="00902372" w:rsidRPr="00876CE1">
        <w:rPr>
          <w:rFonts w:ascii="Calibri" w:hAnsi="Calibri"/>
        </w:rPr>
        <w:t xml:space="preserve">elju </w:t>
      </w:r>
      <w:r w:rsidR="00A7640F" w:rsidRPr="00876CE1">
        <w:rPr>
          <w:rFonts w:ascii="Calibri" w:hAnsi="Calibri"/>
        </w:rPr>
        <w:t>cjenovnog i ne -cjenovnog kriterija čiji relativni značaj i maksimalan broj bodova iznosi kako slijedi:</w:t>
      </w:r>
    </w:p>
    <w:p w14:paraId="6EE3B2C6" w14:textId="77777777" w:rsidR="00462643" w:rsidRPr="00876CE1" w:rsidRDefault="00462643">
      <w:pPr>
        <w:spacing w:after="120"/>
        <w:jc w:val="both"/>
        <w:rPr>
          <w:rFonts w:ascii="Calibri" w:hAnsi="Calibri"/>
        </w:rPr>
      </w:pPr>
      <w:r w:rsidRPr="00876CE1">
        <w:rPr>
          <w:rFonts w:ascii="Calibri" w:hAnsi="Calibri"/>
        </w:rPr>
        <w:t>Cjenovni kriterij, odnosno cijena Ponuditelja ima relativni značaj, 70% odnosno maksimalno 70 bodova.</w:t>
      </w:r>
    </w:p>
    <w:p w14:paraId="304E49FF" w14:textId="77777777" w:rsidR="00C804E0" w:rsidRPr="00876CE1" w:rsidRDefault="00462643">
      <w:pPr>
        <w:spacing w:after="120"/>
        <w:jc w:val="both"/>
        <w:rPr>
          <w:rFonts w:ascii="Calibri" w:hAnsi="Calibri"/>
        </w:rPr>
      </w:pPr>
      <w:r w:rsidRPr="00876CE1">
        <w:rPr>
          <w:rFonts w:ascii="Calibri" w:hAnsi="Calibri"/>
        </w:rPr>
        <w:t>Maksimalni broj bodova dodijelit će se Ponuditelju koji ponudi najnižu cijenu, dok će se ostale ponude bodovati prema form</w:t>
      </w:r>
      <w:r w:rsidR="00C804E0" w:rsidRPr="00876CE1">
        <w:rPr>
          <w:rFonts w:ascii="Calibri" w:hAnsi="Calibri"/>
        </w:rPr>
        <w:t>uli:</w:t>
      </w:r>
    </w:p>
    <w:p w14:paraId="46797D0D" w14:textId="77777777" w:rsidR="00C804E0" w:rsidRPr="00876CE1" w:rsidRDefault="00C804E0">
      <w:pPr>
        <w:spacing w:after="120"/>
        <w:jc w:val="both"/>
        <w:rPr>
          <w:rFonts w:ascii="Calibri" w:hAnsi="Calibri"/>
        </w:rPr>
      </w:pPr>
      <w:r w:rsidRPr="00876CE1">
        <w:rPr>
          <w:rFonts w:ascii="Calibri" w:hAnsi="Calibri"/>
        </w:rPr>
        <w:t>P=</w:t>
      </w:r>
      <w:proofErr w:type="spellStart"/>
      <w:r w:rsidRPr="00876CE1">
        <w:rPr>
          <w:rFonts w:ascii="Calibri" w:hAnsi="Calibri"/>
        </w:rPr>
        <w:t>P</w:t>
      </w:r>
      <w:r w:rsidR="009B0572" w:rsidRPr="00876CE1">
        <w:rPr>
          <w:rFonts w:ascii="Calibri" w:hAnsi="Calibri"/>
        </w:rPr>
        <w:t>l</w:t>
      </w:r>
      <w:proofErr w:type="spellEnd"/>
      <w:r w:rsidRPr="00876CE1">
        <w:rPr>
          <w:rFonts w:ascii="Calibri" w:hAnsi="Calibri"/>
        </w:rPr>
        <w:t>/Pt</w:t>
      </w:r>
      <w:r w:rsidR="00581941" w:rsidRPr="00876CE1">
        <w:rPr>
          <w:rFonts w:ascii="Calibri" w:hAnsi="Calibri"/>
        </w:rPr>
        <w:t xml:space="preserve"> </w:t>
      </w:r>
      <w:r w:rsidRPr="00876CE1">
        <w:rPr>
          <w:rFonts w:ascii="Calibri" w:hAnsi="Calibri"/>
        </w:rPr>
        <w:t>*</w:t>
      </w:r>
      <w:r w:rsidR="00581941" w:rsidRPr="00876CE1">
        <w:rPr>
          <w:rFonts w:ascii="Calibri" w:hAnsi="Calibri"/>
        </w:rPr>
        <w:t xml:space="preserve"> </w:t>
      </w:r>
      <w:r w:rsidRPr="00876CE1">
        <w:rPr>
          <w:rFonts w:ascii="Calibri" w:hAnsi="Calibri"/>
        </w:rPr>
        <w:t>70</w:t>
      </w:r>
    </w:p>
    <w:p w14:paraId="3DBF2527" w14:textId="77777777" w:rsidR="00581941" w:rsidRPr="00876CE1" w:rsidRDefault="00581941">
      <w:pPr>
        <w:spacing w:after="120"/>
        <w:jc w:val="both"/>
        <w:rPr>
          <w:rFonts w:ascii="Calibri" w:hAnsi="Calibri"/>
        </w:rPr>
      </w:pPr>
      <w:r w:rsidRPr="00876CE1">
        <w:rPr>
          <w:rFonts w:ascii="Calibri" w:hAnsi="Calibri"/>
        </w:rPr>
        <w:t xml:space="preserve">P </w:t>
      </w:r>
      <w:r w:rsidR="000516ED" w:rsidRPr="00876CE1">
        <w:rPr>
          <w:rFonts w:ascii="Calibri" w:hAnsi="Calibri"/>
        </w:rPr>
        <w:t>-</w:t>
      </w:r>
      <w:r w:rsidRPr="00876CE1">
        <w:rPr>
          <w:rFonts w:ascii="Calibri" w:hAnsi="Calibri"/>
        </w:rPr>
        <w:t xml:space="preserve"> broj </w:t>
      </w:r>
      <w:r w:rsidR="009B0572" w:rsidRPr="00876CE1">
        <w:rPr>
          <w:rFonts w:ascii="Calibri" w:hAnsi="Calibri"/>
        </w:rPr>
        <w:t>bodova koji je ponuda dobila za cjenovni kriterij (zaokruženo na dvije decimale)</w:t>
      </w:r>
    </w:p>
    <w:p w14:paraId="6901234E" w14:textId="77777777" w:rsidR="00C804E0" w:rsidRPr="00876CE1" w:rsidRDefault="00C804E0">
      <w:pPr>
        <w:spacing w:after="120"/>
        <w:jc w:val="both"/>
        <w:rPr>
          <w:rFonts w:ascii="Calibri" w:hAnsi="Calibri"/>
        </w:rPr>
      </w:pPr>
      <w:proofErr w:type="spellStart"/>
      <w:r w:rsidRPr="00876CE1">
        <w:rPr>
          <w:rFonts w:ascii="Calibri" w:hAnsi="Calibri"/>
        </w:rPr>
        <w:t>P</w:t>
      </w:r>
      <w:r w:rsidR="009B0572" w:rsidRPr="00876CE1">
        <w:rPr>
          <w:rFonts w:ascii="Calibri" w:hAnsi="Calibri"/>
        </w:rPr>
        <w:t>l</w:t>
      </w:r>
      <w:proofErr w:type="spellEnd"/>
      <w:r w:rsidR="000516ED" w:rsidRPr="00876CE1">
        <w:rPr>
          <w:rFonts w:ascii="Calibri" w:hAnsi="Calibri"/>
        </w:rPr>
        <w:t xml:space="preserve"> </w:t>
      </w:r>
      <w:r w:rsidR="00FB1210" w:rsidRPr="00876CE1">
        <w:rPr>
          <w:rFonts w:ascii="Calibri" w:hAnsi="Calibri"/>
        </w:rPr>
        <w:t>-</w:t>
      </w:r>
      <w:r w:rsidR="009C6F6F" w:rsidRPr="00876CE1">
        <w:rPr>
          <w:rFonts w:ascii="Calibri" w:hAnsi="Calibri"/>
        </w:rPr>
        <w:t xml:space="preserve"> </w:t>
      </w:r>
      <w:r w:rsidR="00FB1210" w:rsidRPr="00876CE1">
        <w:rPr>
          <w:rFonts w:ascii="Calibri" w:hAnsi="Calibri"/>
        </w:rPr>
        <w:t>cijena najniže ponude</w:t>
      </w:r>
    </w:p>
    <w:p w14:paraId="6BB454E1" w14:textId="77777777" w:rsidR="003D37B0" w:rsidRPr="00876CE1" w:rsidRDefault="003D37B0">
      <w:pPr>
        <w:spacing w:after="120"/>
        <w:jc w:val="both"/>
        <w:rPr>
          <w:rFonts w:ascii="Calibri" w:hAnsi="Calibri"/>
        </w:rPr>
      </w:pPr>
      <w:r w:rsidRPr="00876CE1">
        <w:rPr>
          <w:rFonts w:ascii="Calibri" w:hAnsi="Calibri"/>
        </w:rPr>
        <w:t>Pt - cijena ponude koja je predmet ocjene</w:t>
      </w:r>
    </w:p>
    <w:p w14:paraId="00292B03" w14:textId="77777777" w:rsidR="003D37B0" w:rsidRPr="00876CE1" w:rsidRDefault="003D37B0">
      <w:pPr>
        <w:spacing w:after="120"/>
        <w:jc w:val="both"/>
        <w:rPr>
          <w:rFonts w:ascii="Calibri" w:hAnsi="Calibri"/>
        </w:rPr>
      </w:pPr>
      <w:r w:rsidRPr="00876CE1">
        <w:rPr>
          <w:rFonts w:ascii="Calibri" w:hAnsi="Calibri"/>
        </w:rPr>
        <w:t xml:space="preserve">70 </w:t>
      </w:r>
      <w:r w:rsidR="000516ED" w:rsidRPr="00876CE1">
        <w:rPr>
          <w:rFonts w:ascii="Calibri" w:hAnsi="Calibri"/>
        </w:rPr>
        <w:t xml:space="preserve">- </w:t>
      </w:r>
      <w:r w:rsidRPr="00876CE1">
        <w:rPr>
          <w:rFonts w:ascii="Calibri" w:hAnsi="Calibri"/>
        </w:rPr>
        <w:t>maksimalni broj bodova za cjenovni kriteri</w:t>
      </w:r>
      <w:r w:rsidR="009C6F6F" w:rsidRPr="00876CE1">
        <w:rPr>
          <w:rFonts w:ascii="Calibri" w:hAnsi="Calibri"/>
        </w:rPr>
        <w:t>j</w:t>
      </w:r>
    </w:p>
    <w:p w14:paraId="4663BB86" w14:textId="77777777" w:rsidR="00462643" w:rsidRPr="00876CE1" w:rsidRDefault="00462643">
      <w:pPr>
        <w:spacing w:after="120"/>
        <w:jc w:val="both"/>
        <w:rPr>
          <w:rFonts w:ascii="Calibri" w:hAnsi="Calibri"/>
        </w:rPr>
      </w:pPr>
    </w:p>
    <w:p w14:paraId="7B1DEEAD" w14:textId="77777777" w:rsidR="003D37B0" w:rsidRPr="00876CE1" w:rsidRDefault="003D37B0">
      <w:pPr>
        <w:spacing w:after="120"/>
        <w:jc w:val="both"/>
        <w:rPr>
          <w:rFonts w:ascii="Calibri" w:hAnsi="Calibri"/>
        </w:rPr>
      </w:pPr>
      <w:r w:rsidRPr="00876CE1">
        <w:rPr>
          <w:rFonts w:ascii="Calibri" w:hAnsi="Calibri"/>
        </w:rPr>
        <w:t>Naručitelj ka</w:t>
      </w:r>
      <w:r w:rsidR="00CB288F" w:rsidRPr="00876CE1">
        <w:rPr>
          <w:rFonts w:ascii="Calibri" w:hAnsi="Calibri"/>
        </w:rPr>
        <w:t>o</w:t>
      </w:r>
      <w:r w:rsidRPr="00876CE1">
        <w:rPr>
          <w:rFonts w:ascii="Calibri" w:hAnsi="Calibri"/>
        </w:rPr>
        <w:t xml:space="preserve"> ne-cjenovni kriterij određuje rok isporuke. Rok isporuke ima relativan značaj 30 % odnosno maksimalno 30 bodova</w:t>
      </w:r>
      <w:r w:rsidR="00CB288F" w:rsidRPr="00876CE1">
        <w:rPr>
          <w:rFonts w:ascii="Calibri" w:hAnsi="Calibri"/>
        </w:rPr>
        <w:t>.</w:t>
      </w:r>
    </w:p>
    <w:p w14:paraId="465A59C2" w14:textId="77777777" w:rsidR="003D37B0" w:rsidRPr="00876CE1" w:rsidRDefault="00277548">
      <w:pPr>
        <w:spacing w:after="120"/>
        <w:jc w:val="both"/>
        <w:rPr>
          <w:rFonts w:ascii="Calibri" w:hAnsi="Calibri"/>
        </w:rPr>
      </w:pPr>
      <w:r w:rsidRPr="00876CE1">
        <w:rPr>
          <w:rFonts w:ascii="Calibri" w:hAnsi="Calibri"/>
        </w:rPr>
        <w:t>Ponudi sa najkraćim rokom isporuke (u danima) dodjeljuje se maksimalnih 30 bodova.</w:t>
      </w:r>
    </w:p>
    <w:p w14:paraId="13324B82" w14:textId="328B08AC" w:rsidR="00277548" w:rsidRPr="00876CE1" w:rsidRDefault="00277548">
      <w:pPr>
        <w:spacing w:after="120"/>
        <w:jc w:val="both"/>
        <w:rPr>
          <w:rFonts w:ascii="Calibri" w:hAnsi="Calibri"/>
        </w:rPr>
      </w:pPr>
      <w:r w:rsidRPr="00876CE1">
        <w:rPr>
          <w:rFonts w:ascii="Calibri" w:hAnsi="Calibri"/>
        </w:rPr>
        <w:t xml:space="preserve">Najduži dozvoljeni rok isporuke za isporuku robe </w:t>
      </w:r>
      <w:r w:rsidRPr="00876CE1">
        <w:rPr>
          <w:rFonts w:ascii="Calibri" w:hAnsi="Calibri"/>
          <w:b/>
          <w:bCs/>
        </w:rPr>
        <w:t xml:space="preserve">je </w:t>
      </w:r>
      <w:r w:rsidR="0078641C" w:rsidRPr="00876CE1">
        <w:rPr>
          <w:rFonts w:ascii="Calibri" w:hAnsi="Calibri"/>
          <w:b/>
          <w:bCs/>
        </w:rPr>
        <w:t>150</w:t>
      </w:r>
      <w:r w:rsidRPr="00876CE1">
        <w:rPr>
          <w:rFonts w:ascii="Calibri" w:hAnsi="Calibri"/>
          <w:b/>
          <w:bCs/>
        </w:rPr>
        <w:t xml:space="preserve"> kalendarskih dana.</w:t>
      </w:r>
    </w:p>
    <w:p w14:paraId="0B878083" w14:textId="77777777" w:rsidR="00277548" w:rsidRPr="00876CE1" w:rsidRDefault="00277548">
      <w:pPr>
        <w:spacing w:after="120"/>
        <w:jc w:val="both"/>
        <w:rPr>
          <w:rFonts w:ascii="Calibri" w:hAnsi="Calibri"/>
        </w:rPr>
      </w:pPr>
      <w:r w:rsidRPr="00876CE1">
        <w:rPr>
          <w:rFonts w:ascii="Calibri" w:hAnsi="Calibri"/>
        </w:rPr>
        <w:t>Bodovi za pojedinačnu ponudu računaju se uz primjenu sljedeće formule:</w:t>
      </w:r>
    </w:p>
    <w:p w14:paraId="6859E399" w14:textId="77777777" w:rsidR="00277548" w:rsidRPr="00876CE1" w:rsidRDefault="00277548">
      <w:pPr>
        <w:spacing w:after="120"/>
        <w:jc w:val="both"/>
        <w:rPr>
          <w:rFonts w:ascii="Calibri" w:hAnsi="Calibri"/>
        </w:rPr>
      </w:pPr>
      <w:r w:rsidRPr="00876CE1">
        <w:rPr>
          <w:rFonts w:ascii="Calibri" w:hAnsi="Calibri"/>
        </w:rPr>
        <w:lastRenderedPageBreak/>
        <w:t>U = Um/Uox30</w:t>
      </w:r>
    </w:p>
    <w:p w14:paraId="5B7D65C2" w14:textId="77777777" w:rsidR="00277548" w:rsidRPr="00876CE1" w:rsidRDefault="00277548">
      <w:pPr>
        <w:spacing w:after="120"/>
        <w:jc w:val="both"/>
        <w:rPr>
          <w:rFonts w:ascii="Calibri" w:hAnsi="Calibri"/>
        </w:rPr>
      </w:pPr>
      <w:r w:rsidRPr="00876CE1">
        <w:rPr>
          <w:rFonts w:ascii="Calibri" w:hAnsi="Calibri"/>
        </w:rPr>
        <w:t>U =  broj bodova koji je dodijeljen Ponuditelju za rok isporuke predmeta nabave (</w:t>
      </w:r>
      <w:r w:rsidR="00CB288F" w:rsidRPr="00876CE1">
        <w:rPr>
          <w:rFonts w:ascii="Calibri" w:hAnsi="Calibri"/>
        </w:rPr>
        <w:t>z</w:t>
      </w:r>
      <w:r w:rsidRPr="00876CE1">
        <w:rPr>
          <w:rFonts w:ascii="Calibri" w:hAnsi="Calibri"/>
        </w:rPr>
        <w:t>aokruženo na dvije decimale)</w:t>
      </w:r>
    </w:p>
    <w:p w14:paraId="74B5A302" w14:textId="77777777" w:rsidR="00277548" w:rsidRPr="00876CE1" w:rsidRDefault="00277548">
      <w:pPr>
        <w:spacing w:after="120"/>
        <w:jc w:val="both"/>
        <w:rPr>
          <w:rFonts w:ascii="Calibri" w:hAnsi="Calibri"/>
        </w:rPr>
      </w:pPr>
      <w:proofErr w:type="spellStart"/>
      <w:r w:rsidRPr="00876CE1">
        <w:rPr>
          <w:rFonts w:ascii="Calibri" w:hAnsi="Calibri"/>
        </w:rPr>
        <w:t>Uo</w:t>
      </w:r>
      <w:proofErr w:type="spellEnd"/>
      <w:r w:rsidRPr="00876CE1">
        <w:rPr>
          <w:rFonts w:ascii="Calibri" w:hAnsi="Calibri"/>
        </w:rPr>
        <w:t xml:space="preserve"> = rok (u danima) ponuđen u ponudi koja se ocjenjuje</w:t>
      </w:r>
    </w:p>
    <w:p w14:paraId="773B7444" w14:textId="77777777" w:rsidR="00277548" w:rsidRPr="00876CE1" w:rsidRDefault="00277548">
      <w:pPr>
        <w:spacing w:after="120"/>
        <w:jc w:val="both"/>
        <w:rPr>
          <w:rFonts w:ascii="Calibri" w:hAnsi="Calibri"/>
        </w:rPr>
      </w:pPr>
      <w:r w:rsidRPr="00876CE1">
        <w:rPr>
          <w:rFonts w:ascii="Calibri" w:hAnsi="Calibri"/>
        </w:rPr>
        <w:t>Um = najkraći ponuđeni rok isporuke (u danima)</w:t>
      </w:r>
    </w:p>
    <w:p w14:paraId="3EE84E50" w14:textId="77777777" w:rsidR="00277548" w:rsidRPr="00876CE1" w:rsidRDefault="00277548">
      <w:pPr>
        <w:spacing w:after="120"/>
        <w:jc w:val="both"/>
        <w:rPr>
          <w:rFonts w:ascii="Calibri" w:hAnsi="Calibri"/>
        </w:rPr>
      </w:pPr>
      <w:r w:rsidRPr="00876CE1">
        <w:rPr>
          <w:rFonts w:ascii="Calibri" w:hAnsi="Calibri"/>
        </w:rPr>
        <w:t>30 =</w:t>
      </w:r>
      <w:r w:rsidR="00CB288F" w:rsidRPr="00876CE1">
        <w:rPr>
          <w:rFonts w:ascii="Calibri" w:hAnsi="Calibri"/>
        </w:rPr>
        <w:t xml:space="preserve"> </w:t>
      </w:r>
      <w:r w:rsidRPr="00876CE1">
        <w:rPr>
          <w:rFonts w:ascii="Calibri" w:hAnsi="Calibri"/>
        </w:rPr>
        <w:t>maksimalan broj bodova za ne-</w:t>
      </w:r>
      <w:r w:rsidR="00097567" w:rsidRPr="00876CE1">
        <w:rPr>
          <w:rFonts w:ascii="Calibri" w:hAnsi="Calibri"/>
        </w:rPr>
        <w:t>cjenovni kriterij</w:t>
      </w:r>
    </w:p>
    <w:p w14:paraId="71112568" w14:textId="77777777" w:rsidR="00097567" w:rsidRPr="00876CE1" w:rsidRDefault="00097567">
      <w:pPr>
        <w:spacing w:after="120"/>
        <w:jc w:val="both"/>
        <w:rPr>
          <w:rFonts w:ascii="Calibri" w:hAnsi="Calibri"/>
        </w:rPr>
      </w:pPr>
      <w:r w:rsidRPr="00876CE1">
        <w:rPr>
          <w:rFonts w:ascii="Calibri" w:hAnsi="Calibri"/>
        </w:rPr>
        <w:t>Ponuđena vrijednost roka isporuke  (u danima) upisuje se u Prilog 1. Ponudbeni list.</w:t>
      </w:r>
    </w:p>
    <w:p w14:paraId="39D4F886" w14:textId="77777777" w:rsidR="00A7640F" w:rsidRPr="00876CE1" w:rsidRDefault="00A7640F">
      <w:pPr>
        <w:spacing w:after="120"/>
        <w:jc w:val="both"/>
        <w:rPr>
          <w:rFonts w:ascii="Calibri" w:hAnsi="Calibri"/>
          <w:color w:val="FF0000"/>
        </w:rPr>
      </w:pPr>
    </w:p>
    <w:p w14:paraId="3A4EFC54" w14:textId="77777777" w:rsidR="001F157A" w:rsidRPr="00876CE1" w:rsidRDefault="00721011">
      <w:pPr>
        <w:pStyle w:val="Naslov1"/>
        <w:rPr>
          <w:rFonts w:ascii="Calibri" w:hAnsi="Calibri"/>
          <w:lang w:val="hr-HR"/>
        </w:rPr>
      </w:pPr>
      <w:bookmarkStart w:id="51" w:name="_Toc401651835"/>
      <w:bookmarkStart w:id="52" w:name="_Toc419563913"/>
      <w:bookmarkStart w:id="53" w:name="_Toc55379118"/>
      <w:bookmarkEnd w:id="51"/>
      <w:bookmarkEnd w:id="52"/>
      <w:r w:rsidRPr="00876CE1">
        <w:rPr>
          <w:rFonts w:ascii="Calibri" w:hAnsi="Calibri"/>
          <w:lang w:val="hr-HR"/>
        </w:rPr>
        <w:t>ODREDBE KOJE SE ODNOSE NA ZAJEDNICU PONUDITELJA</w:t>
      </w:r>
      <w:bookmarkEnd w:id="53"/>
    </w:p>
    <w:p w14:paraId="0332FF95" w14:textId="77777777" w:rsidR="001F157A" w:rsidRPr="00876CE1" w:rsidRDefault="00721011">
      <w:pPr>
        <w:jc w:val="both"/>
        <w:rPr>
          <w:rFonts w:ascii="Calibri" w:hAnsi="Calibri"/>
        </w:rPr>
      </w:pPr>
      <w:r w:rsidRPr="00876CE1">
        <w:rPr>
          <w:rFonts w:ascii="Calibri" w:hAnsi="Calibri"/>
        </w:rPr>
        <w:t xml:space="preserve">Više gospodarskih subjekata može se udružiti i dostaviti zajedničku ponudu, neovisno o uređenju njihova međusobnog odnosa. Odgovornost Ponuditelja iz zajednice Ponuditelja je solidarna. </w:t>
      </w:r>
    </w:p>
    <w:p w14:paraId="56839B2B" w14:textId="77777777" w:rsidR="001F157A" w:rsidRPr="00876CE1" w:rsidRDefault="00721011">
      <w:pPr>
        <w:jc w:val="both"/>
        <w:rPr>
          <w:rFonts w:ascii="Calibri" w:hAnsi="Calibri"/>
          <w:color w:val="000000" w:themeColor="text1"/>
        </w:rPr>
      </w:pPr>
      <w:r w:rsidRPr="00876CE1">
        <w:rPr>
          <w:rFonts w:ascii="Calibri" w:hAnsi="Calibri"/>
        </w:rPr>
        <w:t xml:space="preserve">Ako Ponuditelj nastupa kao Zajednica ponuditelja dužan je </w:t>
      </w:r>
      <w:r w:rsidRPr="00876CE1">
        <w:rPr>
          <w:rFonts w:ascii="Calibri" w:hAnsi="Calibri"/>
          <w:color w:val="000000" w:themeColor="text1"/>
        </w:rPr>
        <w:t xml:space="preserve">popuniti </w:t>
      </w:r>
      <w:r w:rsidRPr="00876CE1">
        <w:rPr>
          <w:rFonts w:ascii="Calibri" w:hAnsi="Calibri"/>
          <w:color w:val="000000" w:themeColor="text1"/>
          <w:u w:val="single"/>
        </w:rPr>
        <w:t xml:space="preserve">Prilog </w:t>
      </w:r>
      <w:r w:rsidR="008871D6" w:rsidRPr="00876CE1">
        <w:rPr>
          <w:rFonts w:ascii="Calibri" w:hAnsi="Calibri"/>
          <w:color w:val="000000" w:themeColor="text1"/>
          <w:u w:val="single"/>
        </w:rPr>
        <w:t>3</w:t>
      </w:r>
      <w:r w:rsidRPr="00876CE1">
        <w:rPr>
          <w:rFonts w:ascii="Calibri" w:hAnsi="Calibri"/>
          <w:color w:val="000000" w:themeColor="text1"/>
          <w:u w:val="single"/>
        </w:rPr>
        <w:t>. Dokumentacije</w:t>
      </w:r>
      <w:r w:rsidRPr="00876CE1">
        <w:rPr>
          <w:rFonts w:ascii="Calibri" w:hAnsi="Calibri"/>
          <w:color w:val="000000" w:themeColor="text1"/>
        </w:rPr>
        <w:t xml:space="preserve">. Svaki član iz zajednice ponuditelja dužan je uz zajedničku ponudu dostaviti Izjavu iz Priloga </w:t>
      </w:r>
      <w:r w:rsidR="00FB606A" w:rsidRPr="00876CE1">
        <w:rPr>
          <w:rFonts w:ascii="Calibri" w:hAnsi="Calibri"/>
          <w:color w:val="000000" w:themeColor="text1"/>
        </w:rPr>
        <w:t>2</w:t>
      </w:r>
      <w:r w:rsidRPr="00876CE1">
        <w:rPr>
          <w:rFonts w:ascii="Calibri" w:hAnsi="Calibri"/>
          <w:color w:val="000000" w:themeColor="text1"/>
        </w:rPr>
        <w:t xml:space="preserve"> Dokumentacije da se ne nalazi ni u jednom od slučajeva isključenja (Poglavlje 5. Dokumentacije).</w:t>
      </w:r>
    </w:p>
    <w:p w14:paraId="11E4A8A1" w14:textId="77777777" w:rsidR="001F157A" w:rsidRPr="00876CE1" w:rsidRDefault="00721011">
      <w:pPr>
        <w:jc w:val="both"/>
        <w:rPr>
          <w:rFonts w:ascii="Calibri" w:hAnsi="Calibri"/>
          <w:color w:val="000000" w:themeColor="text1"/>
        </w:rPr>
      </w:pPr>
      <w:r w:rsidRPr="00876CE1">
        <w:rPr>
          <w:rFonts w:ascii="Calibri" w:hAnsi="Calibri"/>
          <w:color w:val="000000" w:themeColor="text1"/>
        </w:rPr>
        <w:t>Ponuditelj koji je samostalno dostavio ponudu ne smije istodobno sudjelovati u zajedničkoj ponudi. U zajedničkoj ponudi mora biti navedeno koji će dio ugovora o nabavi (stavka troškovnika, količina i vrijednost) izvršavati pojedini član zajednice ponuditelja.</w:t>
      </w:r>
    </w:p>
    <w:p w14:paraId="0C25D11A" w14:textId="77777777" w:rsidR="001F157A" w:rsidRPr="00876CE1" w:rsidRDefault="001F157A">
      <w:pPr>
        <w:jc w:val="both"/>
        <w:rPr>
          <w:rFonts w:ascii="Calibri" w:hAnsi="Calibri"/>
          <w:color w:val="000000" w:themeColor="text1"/>
        </w:rPr>
      </w:pPr>
    </w:p>
    <w:p w14:paraId="21D39728" w14:textId="77777777" w:rsidR="001F157A" w:rsidRPr="00876CE1" w:rsidRDefault="00721011">
      <w:pPr>
        <w:pStyle w:val="Naslov1"/>
        <w:rPr>
          <w:rFonts w:ascii="Calibri" w:hAnsi="Calibri"/>
          <w:color w:val="000000" w:themeColor="text1"/>
          <w:lang w:val="hr-HR"/>
        </w:rPr>
      </w:pPr>
      <w:bookmarkStart w:id="54" w:name="_Toc401651836"/>
      <w:bookmarkStart w:id="55" w:name="_Toc419563914"/>
      <w:bookmarkStart w:id="56" w:name="_Toc55379119"/>
      <w:bookmarkEnd w:id="54"/>
      <w:bookmarkEnd w:id="55"/>
      <w:r w:rsidRPr="00876CE1">
        <w:rPr>
          <w:rFonts w:ascii="Calibri" w:hAnsi="Calibri"/>
          <w:color w:val="000000" w:themeColor="text1"/>
          <w:lang w:val="hr-HR"/>
        </w:rPr>
        <w:t>ODREDBE KOJE SE ODNOSE NA PODUGOVARATELJE</w:t>
      </w:r>
      <w:bookmarkEnd w:id="56"/>
    </w:p>
    <w:p w14:paraId="4D5AA2A9" w14:textId="77777777" w:rsidR="001F157A" w:rsidRPr="00876CE1" w:rsidRDefault="00721011">
      <w:pPr>
        <w:jc w:val="both"/>
        <w:rPr>
          <w:rFonts w:ascii="Calibri" w:hAnsi="Calibri"/>
          <w:u w:val="single"/>
        </w:rPr>
      </w:pPr>
      <w:r w:rsidRPr="00876CE1">
        <w:rPr>
          <w:rFonts w:ascii="Calibri" w:hAnsi="Calibri"/>
          <w:color w:val="000000" w:themeColor="text1"/>
        </w:rPr>
        <w:t xml:space="preserve">Ponuditelj, odnosno zajednica ponuditelja, koji namjerava ustupiti dio ili dijelove ponude </w:t>
      </w:r>
      <w:r w:rsidR="00412F26" w:rsidRPr="00876CE1">
        <w:rPr>
          <w:rFonts w:ascii="Calibri" w:hAnsi="Calibri"/>
          <w:color w:val="000000" w:themeColor="text1"/>
        </w:rPr>
        <w:t>pod ugovarateljima</w:t>
      </w:r>
      <w:r w:rsidRPr="00876CE1">
        <w:rPr>
          <w:rFonts w:ascii="Calibri" w:hAnsi="Calibri"/>
          <w:color w:val="000000" w:themeColor="text1"/>
        </w:rPr>
        <w:t xml:space="preserve">, u svojoj ponudi mora jasno navesti podatke o svim </w:t>
      </w:r>
      <w:r w:rsidR="00412F26" w:rsidRPr="00876CE1">
        <w:rPr>
          <w:rFonts w:ascii="Calibri" w:hAnsi="Calibri"/>
          <w:color w:val="000000" w:themeColor="text1"/>
        </w:rPr>
        <w:t>pod ugovarateljima</w:t>
      </w:r>
      <w:r w:rsidRPr="00876CE1">
        <w:rPr>
          <w:rFonts w:ascii="Calibri" w:hAnsi="Calibri"/>
          <w:color w:val="000000" w:themeColor="text1"/>
        </w:rPr>
        <w:t xml:space="preserve"> (naziv i sjedište) i podatke o dijelu ugovora koji namjerava dati u podugovor, te u tu svrhu ispuniti i dostaviti </w:t>
      </w:r>
      <w:r w:rsidRPr="00876CE1">
        <w:rPr>
          <w:rFonts w:ascii="Calibri" w:hAnsi="Calibri"/>
          <w:color w:val="000000" w:themeColor="text1"/>
          <w:u w:val="single"/>
        </w:rPr>
        <w:t xml:space="preserve">Prilog </w:t>
      </w:r>
      <w:r w:rsidR="00AA1801" w:rsidRPr="00876CE1">
        <w:rPr>
          <w:rFonts w:ascii="Calibri" w:hAnsi="Calibri"/>
          <w:color w:val="000000" w:themeColor="text1"/>
          <w:u w:val="single"/>
        </w:rPr>
        <w:t>4</w:t>
      </w:r>
      <w:r w:rsidRPr="00876CE1">
        <w:rPr>
          <w:rFonts w:ascii="Calibri" w:hAnsi="Calibri"/>
          <w:color w:val="000000" w:themeColor="text1"/>
          <w:u w:val="single"/>
        </w:rPr>
        <w:t>. ove Dokumentacije o nabavi</w:t>
      </w:r>
      <w:r w:rsidRPr="00876CE1">
        <w:rPr>
          <w:rFonts w:ascii="Calibri" w:hAnsi="Calibri"/>
          <w:color w:val="000000" w:themeColor="text1"/>
        </w:rPr>
        <w:t xml:space="preserve">. Ponuditelj je dužan za </w:t>
      </w:r>
      <w:r w:rsidR="00412F26" w:rsidRPr="00876CE1">
        <w:rPr>
          <w:rFonts w:ascii="Calibri" w:hAnsi="Calibri"/>
          <w:color w:val="000000" w:themeColor="text1"/>
        </w:rPr>
        <w:t>pod ugovaratelja</w:t>
      </w:r>
      <w:r w:rsidRPr="00876CE1">
        <w:rPr>
          <w:rFonts w:ascii="Calibri" w:hAnsi="Calibri"/>
          <w:color w:val="000000" w:themeColor="text1"/>
        </w:rPr>
        <w:t xml:space="preserve"> dostaviti Izjavu iz Priloga</w:t>
      </w:r>
      <w:r w:rsidR="00257F22" w:rsidRPr="00876CE1">
        <w:rPr>
          <w:rFonts w:ascii="Calibri" w:hAnsi="Calibri"/>
          <w:color w:val="000000" w:themeColor="text1"/>
        </w:rPr>
        <w:t xml:space="preserve"> 2 </w:t>
      </w:r>
      <w:r w:rsidRPr="00876CE1">
        <w:rPr>
          <w:rFonts w:ascii="Calibri" w:hAnsi="Calibri"/>
          <w:color w:val="000000" w:themeColor="text1"/>
        </w:rPr>
        <w:t>Dokumentacije da se ne nalazi ni u jednom od slučajeva isključenja</w:t>
      </w:r>
      <w:r w:rsidRPr="00876CE1">
        <w:rPr>
          <w:rFonts w:ascii="Calibri" w:hAnsi="Calibri"/>
        </w:rPr>
        <w:t xml:space="preserve"> (Poglavlje 5. Dokumentacije). Sudjelovanje </w:t>
      </w:r>
      <w:r w:rsidR="00412F26" w:rsidRPr="00876CE1">
        <w:rPr>
          <w:rFonts w:ascii="Calibri" w:hAnsi="Calibri"/>
        </w:rPr>
        <w:t>pod ugovaratelja</w:t>
      </w:r>
      <w:r w:rsidRPr="00876CE1">
        <w:rPr>
          <w:rFonts w:ascii="Calibri" w:hAnsi="Calibri"/>
        </w:rPr>
        <w:t xml:space="preserve"> ne utječe na odgovornost odabranog ponuditelja za izvršenje ugovora.</w:t>
      </w:r>
    </w:p>
    <w:p w14:paraId="291F1206" w14:textId="77777777" w:rsidR="001F157A" w:rsidRPr="00876CE1" w:rsidRDefault="001F157A">
      <w:pPr>
        <w:jc w:val="both"/>
        <w:rPr>
          <w:rFonts w:ascii="Calibri" w:hAnsi="Calibri"/>
        </w:rPr>
      </w:pPr>
    </w:p>
    <w:p w14:paraId="280347D9" w14:textId="77777777" w:rsidR="001F157A" w:rsidRPr="00876CE1" w:rsidRDefault="00721011">
      <w:pPr>
        <w:pStyle w:val="Naslov1"/>
        <w:rPr>
          <w:rFonts w:ascii="Calibri" w:hAnsi="Calibri"/>
          <w:lang w:val="hr-HR"/>
        </w:rPr>
      </w:pPr>
      <w:bookmarkStart w:id="57" w:name="_Toc401651838"/>
      <w:bookmarkStart w:id="58" w:name="_Toc419563916"/>
      <w:bookmarkStart w:id="59" w:name="_Toc55379120"/>
      <w:bookmarkEnd w:id="57"/>
      <w:bookmarkEnd w:id="58"/>
      <w:r w:rsidRPr="00876CE1">
        <w:rPr>
          <w:rFonts w:ascii="Calibri" w:hAnsi="Calibri"/>
          <w:lang w:val="hr-HR"/>
        </w:rPr>
        <w:t>DONOŠENJE ODLUKE O ODABIRU ILI PONIŠTENJU</w:t>
      </w:r>
      <w:bookmarkEnd w:id="59"/>
    </w:p>
    <w:p w14:paraId="20E8173E" w14:textId="77777777" w:rsidR="001F157A" w:rsidRPr="00876CE1" w:rsidRDefault="00721011">
      <w:pPr>
        <w:tabs>
          <w:tab w:val="left" w:pos="0"/>
        </w:tabs>
        <w:spacing w:after="120" w:line="259" w:lineRule="auto"/>
        <w:jc w:val="both"/>
        <w:rPr>
          <w:rFonts w:ascii="Calibri" w:hAnsi="Calibri"/>
        </w:rPr>
      </w:pPr>
      <w:r w:rsidRPr="00876CE1">
        <w:rPr>
          <w:rFonts w:ascii="Calibri" w:hAnsi="Calibri"/>
        </w:rPr>
        <w:t>O Odluci o odabiru ili Odluci o poništenju Naručitelj će nakon završenog postupka pregleda i ocjena ponuda obavijestiti sve ponuditelje.</w:t>
      </w:r>
    </w:p>
    <w:p w14:paraId="02D05CF9" w14:textId="77777777" w:rsidR="001F157A" w:rsidRPr="00876CE1" w:rsidRDefault="00721011">
      <w:pPr>
        <w:tabs>
          <w:tab w:val="left" w:pos="0"/>
        </w:tabs>
        <w:spacing w:line="259" w:lineRule="auto"/>
        <w:contextualSpacing/>
        <w:jc w:val="both"/>
        <w:rPr>
          <w:rFonts w:ascii="Calibri" w:hAnsi="Calibri"/>
        </w:rPr>
      </w:pPr>
      <w:r w:rsidRPr="00876CE1">
        <w:rPr>
          <w:rFonts w:ascii="Calibri" w:hAnsi="Calibri"/>
        </w:rPr>
        <w:t>Naručitelj (NOJN) je obvezan na temelju rezultata pregleda i ocjene ponuda odbiti:</w:t>
      </w:r>
    </w:p>
    <w:p w14:paraId="0E8B7FD2" w14:textId="77777777" w:rsidR="001F157A" w:rsidRPr="00876CE1" w:rsidRDefault="00721011">
      <w:pPr>
        <w:pStyle w:val="Odlomakpopisa"/>
        <w:numPr>
          <w:ilvl w:val="0"/>
          <w:numId w:val="8"/>
        </w:numPr>
        <w:tabs>
          <w:tab w:val="left" w:pos="284"/>
        </w:tabs>
        <w:spacing w:after="160"/>
        <w:ind w:left="644" w:hanging="360"/>
        <w:contextualSpacing/>
        <w:jc w:val="both"/>
        <w:rPr>
          <w:rFonts w:ascii="Calibri" w:hAnsi="Calibri"/>
        </w:rPr>
      </w:pPr>
      <w:r w:rsidRPr="00876CE1">
        <w:rPr>
          <w:rFonts w:ascii="Calibri" w:hAnsi="Calibri"/>
        </w:rPr>
        <w:t>ponudu koja nije cjelovita,</w:t>
      </w:r>
    </w:p>
    <w:p w14:paraId="18B35A16" w14:textId="77777777" w:rsidR="001F157A" w:rsidRPr="00876CE1" w:rsidRDefault="00721011">
      <w:pPr>
        <w:pStyle w:val="Odlomakpopisa"/>
        <w:numPr>
          <w:ilvl w:val="0"/>
          <w:numId w:val="8"/>
        </w:numPr>
        <w:tabs>
          <w:tab w:val="left" w:pos="284"/>
        </w:tabs>
        <w:spacing w:after="160"/>
        <w:ind w:left="644" w:hanging="360"/>
        <w:contextualSpacing/>
        <w:jc w:val="both"/>
        <w:rPr>
          <w:rFonts w:ascii="Calibri" w:hAnsi="Calibri"/>
        </w:rPr>
      </w:pPr>
      <w:r w:rsidRPr="00876CE1">
        <w:rPr>
          <w:rFonts w:ascii="Calibri" w:hAnsi="Calibri"/>
        </w:rPr>
        <w:t>ponudu koja je suprotna odredbama dokumentacije o nabavi,</w:t>
      </w:r>
    </w:p>
    <w:p w14:paraId="3393AA5A" w14:textId="77777777" w:rsidR="001F157A" w:rsidRPr="00876CE1" w:rsidRDefault="00721011">
      <w:pPr>
        <w:pStyle w:val="Odlomakpopisa"/>
        <w:numPr>
          <w:ilvl w:val="0"/>
          <w:numId w:val="8"/>
        </w:numPr>
        <w:tabs>
          <w:tab w:val="left" w:pos="284"/>
        </w:tabs>
        <w:spacing w:after="160"/>
        <w:ind w:left="644" w:hanging="360"/>
        <w:contextualSpacing/>
        <w:jc w:val="both"/>
        <w:rPr>
          <w:rFonts w:ascii="Calibri" w:hAnsi="Calibri"/>
        </w:rPr>
      </w:pPr>
      <w:r w:rsidRPr="00876CE1">
        <w:rPr>
          <w:rFonts w:ascii="Calibri" w:hAnsi="Calibri"/>
        </w:rPr>
        <w:t>ponudu koja nije iskazana u aps</w:t>
      </w:r>
      <w:r w:rsidR="00A95CD5" w:rsidRPr="00876CE1">
        <w:rPr>
          <w:rFonts w:ascii="Calibri" w:hAnsi="Calibri"/>
        </w:rPr>
        <w:t>ol</w:t>
      </w:r>
      <w:r w:rsidRPr="00876CE1">
        <w:rPr>
          <w:rFonts w:ascii="Calibri" w:hAnsi="Calibri"/>
        </w:rPr>
        <w:t>utnom iznosu,</w:t>
      </w:r>
    </w:p>
    <w:p w14:paraId="42FB068D" w14:textId="77777777" w:rsidR="001F157A" w:rsidRPr="00876CE1" w:rsidRDefault="00721011">
      <w:pPr>
        <w:pStyle w:val="Odlomakpopisa"/>
        <w:numPr>
          <w:ilvl w:val="0"/>
          <w:numId w:val="8"/>
        </w:numPr>
        <w:tabs>
          <w:tab w:val="left" w:pos="284"/>
        </w:tabs>
        <w:spacing w:after="160"/>
        <w:ind w:left="644" w:hanging="360"/>
        <w:contextualSpacing/>
        <w:jc w:val="both"/>
        <w:rPr>
          <w:rFonts w:ascii="Calibri" w:hAnsi="Calibri"/>
        </w:rPr>
      </w:pPr>
      <w:r w:rsidRPr="00876CE1">
        <w:rPr>
          <w:rFonts w:ascii="Calibri" w:hAnsi="Calibri"/>
        </w:rPr>
        <w:t>ponudu koja sadrži pogreške, nedostatke odnosno nejasnoće, ako pogreške, nedostaci odnosno nejasnoće nisu uklonjive,</w:t>
      </w:r>
    </w:p>
    <w:p w14:paraId="3337307B" w14:textId="77777777" w:rsidR="001F157A" w:rsidRPr="00876CE1" w:rsidRDefault="00721011">
      <w:pPr>
        <w:pStyle w:val="Odlomakpopisa"/>
        <w:numPr>
          <w:ilvl w:val="0"/>
          <w:numId w:val="8"/>
        </w:numPr>
        <w:tabs>
          <w:tab w:val="left" w:pos="284"/>
        </w:tabs>
        <w:spacing w:after="160"/>
        <w:ind w:left="644" w:hanging="360"/>
        <w:contextualSpacing/>
        <w:jc w:val="both"/>
        <w:rPr>
          <w:rFonts w:ascii="Calibri" w:hAnsi="Calibri"/>
        </w:rPr>
      </w:pPr>
      <w:r w:rsidRPr="00876CE1">
        <w:rPr>
          <w:rFonts w:ascii="Calibri" w:hAnsi="Calibri"/>
        </w:rPr>
        <w:lastRenderedPageBreak/>
        <w:t>ponudu u kojoj pojašnjenjem ili upotpunjavanjem u skladu s pravilima nije uklonjena pogreška, nedostatak ili nejasnoća,</w:t>
      </w:r>
    </w:p>
    <w:p w14:paraId="674BAFAE" w14:textId="77777777" w:rsidR="001F157A" w:rsidRPr="00876CE1" w:rsidRDefault="00721011">
      <w:pPr>
        <w:pStyle w:val="Odlomakpopisa"/>
        <w:numPr>
          <w:ilvl w:val="0"/>
          <w:numId w:val="8"/>
        </w:numPr>
        <w:tabs>
          <w:tab w:val="left" w:pos="284"/>
        </w:tabs>
        <w:spacing w:after="160"/>
        <w:ind w:left="644" w:hanging="360"/>
        <w:contextualSpacing/>
        <w:jc w:val="both"/>
        <w:rPr>
          <w:rFonts w:ascii="Calibri" w:hAnsi="Calibri"/>
        </w:rPr>
      </w:pPr>
      <w:r w:rsidRPr="00876CE1">
        <w:rPr>
          <w:rFonts w:ascii="Calibri" w:hAnsi="Calibri"/>
        </w:rPr>
        <w:t>ponudu koja ne ispunjava uvjete vezane za svojstva predmeta nabave, te time ne ispunjava zahtjeve iz dokumentacije o nabavi,</w:t>
      </w:r>
    </w:p>
    <w:p w14:paraId="5D9F8D9C" w14:textId="77777777" w:rsidR="001F157A" w:rsidRPr="00876CE1" w:rsidRDefault="00721011">
      <w:pPr>
        <w:pStyle w:val="Odlomakpopisa"/>
        <w:numPr>
          <w:ilvl w:val="0"/>
          <w:numId w:val="8"/>
        </w:numPr>
        <w:tabs>
          <w:tab w:val="left" w:pos="284"/>
        </w:tabs>
        <w:spacing w:after="160"/>
        <w:ind w:left="644" w:hanging="360"/>
        <w:contextualSpacing/>
        <w:jc w:val="both"/>
        <w:rPr>
          <w:rFonts w:ascii="Calibri" w:hAnsi="Calibri"/>
        </w:rPr>
      </w:pPr>
      <w:r w:rsidRPr="00876CE1">
        <w:rPr>
          <w:rFonts w:ascii="Calibri" w:hAnsi="Calibri"/>
        </w:rPr>
        <w:t>ponudu za koju ponuditelj nije pis</w:t>
      </w:r>
      <w:r w:rsidR="00B636BF" w:rsidRPr="00876CE1">
        <w:rPr>
          <w:rFonts w:ascii="Calibri" w:hAnsi="Calibri"/>
        </w:rPr>
        <w:t>a</w:t>
      </w:r>
      <w:r w:rsidRPr="00876CE1">
        <w:rPr>
          <w:rFonts w:ascii="Calibri" w:hAnsi="Calibri"/>
        </w:rPr>
        <w:t>nim putem prihvatio ispravak računske pogreške.</w:t>
      </w:r>
    </w:p>
    <w:p w14:paraId="4D088CFC" w14:textId="77777777" w:rsidR="001F157A" w:rsidRPr="00876CE1" w:rsidRDefault="00721011">
      <w:pPr>
        <w:tabs>
          <w:tab w:val="left" w:pos="284"/>
        </w:tabs>
        <w:spacing w:after="120"/>
        <w:jc w:val="both"/>
        <w:rPr>
          <w:rFonts w:ascii="Calibri" w:hAnsi="Calibri"/>
        </w:rPr>
      </w:pPr>
      <w:r w:rsidRPr="00876CE1">
        <w:rPr>
          <w:rFonts w:ascii="Calibri" w:hAnsi="Calibri"/>
        </w:rPr>
        <w:t>NOJN je u mogućnosti isključiti ponuditelja samo ako nije udovoljeno uvjetima iz dokumentacije o nabavi.</w:t>
      </w:r>
    </w:p>
    <w:p w14:paraId="5C158E4A" w14:textId="77777777" w:rsidR="001F157A" w:rsidRPr="00876CE1" w:rsidRDefault="00721011">
      <w:pPr>
        <w:jc w:val="both"/>
        <w:rPr>
          <w:rFonts w:ascii="Calibri" w:hAnsi="Calibri"/>
          <w:color w:val="000000"/>
        </w:rPr>
      </w:pPr>
      <w:r w:rsidRPr="00876CE1">
        <w:rPr>
          <w:rFonts w:ascii="Calibri" w:hAnsi="Calibri"/>
          <w:color w:val="000000"/>
        </w:rPr>
        <w:t xml:space="preserve">NOJN pisanim putem obavještava sve subjekte koji su dostavili ponudu o odabranom ponuditelju, prilažući presliku Odluke o odabiru te im šalje obrazloženu pisanu obavijest o odbijanju njihove ponude. </w:t>
      </w:r>
    </w:p>
    <w:p w14:paraId="4200988E" w14:textId="77777777" w:rsidR="001F157A" w:rsidRPr="00876CE1" w:rsidRDefault="001F157A">
      <w:pPr>
        <w:jc w:val="both"/>
        <w:rPr>
          <w:rFonts w:ascii="Calibri" w:hAnsi="Calibri"/>
          <w:color w:val="000000"/>
        </w:rPr>
      </w:pPr>
    </w:p>
    <w:p w14:paraId="2BE95A1A" w14:textId="77777777" w:rsidR="001F157A" w:rsidRPr="00876CE1" w:rsidRDefault="00721011">
      <w:pPr>
        <w:jc w:val="both"/>
        <w:rPr>
          <w:rFonts w:ascii="Calibri" w:hAnsi="Calibri"/>
          <w:color w:val="000000"/>
        </w:rPr>
      </w:pPr>
      <w:r w:rsidRPr="00876CE1">
        <w:rPr>
          <w:rFonts w:ascii="Calibri" w:hAnsi="Calibri"/>
          <w:color w:val="000000"/>
        </w:rPr>
        <w:t xml:space="preserve">Nakon odabira najpovoljnije ponude, NOJN sklapa ugovor s odabranim ponuditeljem. Ugovor o nabavi se sklapa na temelju uvjeta iz dokumentacije </w:t>
      </w:r>
      <w:r w:rsidRPr="00876CE1">
        <w:rPr>
          <w:rFonts w:ascii="Calibri" w:hAnsi="Calibri"/>
        </w:rPr>
        <w:t>o nabavi</w:t>
      </w:r>
      <w:r w:rsidRPr="00876CE1">
        <w:rPr>
          <w:rFonts w:ascii="Calibri" w:hAnsi="Calibri"/>
          <w:color w:val="000000"/>
        </w:rPr>
        <w:t xml:space="preserve"> i odabrane ponude.</w:t>
      </w:r>
    </w:p>
    <w:p w14:paraId="32325B1B" w14:textId="77777777" w:rsidR="001F157A" w:rsidRPr="00876CE1" w:rsidRDefault="001F157A">
      <w:pPr>
        <w:pStyle w:val="Default"/>
        <w:jc w:val="both"/>
        <w:rPr>
          <w:rFonts w:ascii="Calibri" w:hAnsi="Calibri"/>
          <w:sz w:val="22"/>
          <w:szCs w:val="22"/>
        </w:rPr>
      </w:pPr>
    </w:p>
    <w:p w14:paraId="50DDF579" w14:textId="77777777" w:rsidR="001F157A" w:rsidRPr="00876CE1" w:rsidRDefault="00721011">
      <w:pPr>
        <w:rPr>
          <w:rFonts w:ascii="Calibri" w:hAnsi="Calibri"/>
          <w:color w:val="000000"/>
        </w:rPr>
      </w:pPr>
      <w:r w:rsidRPr="00876CE1">
        <w:rPr>
          <w:rFonts w:ascii="Calibri" w:hAnsi="Calibri"/>
          <w:color w:val="000000"/>
        </w:rPr>
        <w:t xml:space="preserve">NOJN poništava postupak nabave ako nakon isteka roka za dostavu ponuda: </w:t>
      </w:r>
    </w:p>
    <w:p w14:paraId="6E1EF48D" w14:textId="77777777" w:rsidR="001F157A" w:rsidRPr="00876CE1" w:rsidRDefault="00721011">
      <w:pPr>
        <w:pStyle w:val="Odlomakpopisa"/>
        <w:numPr>
          <w:ilvl w:val="0"/>
          <w:numId w:val="1"/>
        </w:numPr>
        <w:ind w:left="720" w:hanging="360"/>
        <w:rPr>
          <w:rFonts w:ascii="Calibri" w:hAnsi="Calibri"/>
          <w:color w:val="000000"/>
        </w:rPr>
      </w:pPr>
      <w:r w:rsidRPr="00876CE1">
        <w:rPr>
          <w:rFonts w:ascii="Calibri" w:hAnsi="Calibri"/>
          <w:color w:val="000000"/>
        </w:rPr>
        <w:t xml:space="preserve">nije pristigla niti jedna ponuda; </w:t>
      </w:r>
    </w:p>
    <w:p w14:paraId="3498BE02" w14:textId="77777777" w:rsidR="001F157A" w:rsidRPr="00876CE1" w:rsidRDefault="00721011">
      <w:pPr>
        <w:pStyle w:val="Odlomakpopisa"/>
        <w:numPr>
          <w:ilvl w:val="0"/>
          <w:numId w:val="1"/>
        </w:numPr>
        <w:spacing w:after="120"/>
        <w:ind w:left="714" w:hanging="357"/>
        <w:rPr>
          <w:rFonts w:ascii="Calibri" w:hAnsi="Calibri"/>
          <w:color w:val="000000"/>
        </w:rPr>
      </w:pPr>
      <w:r w:rsidRPr="00876CE1">
        <w:rPr>
          <w:rFonts w:ascii="Calibri" w:hAnsi="Calibri"/>
          <w:color w:val="000000"/>
        </w:rPr>
        <w:t xml:space="preserve">nakon odbijanja ponuda ne preostane nijedna valjana ponuda. </w:t>
      </w:r>
    </w:p>
    <w:p w14:paraId="62BE2512" w14:textId="77777777" w:rsidR="001F157A" w:rsidRPr="00876CE1" w:rsidRDefault="00721011">
      <w:pPr>
        <w:rPr>
          <w:rFonts w:ascii="Calibri" w:hAnsi="Calibri"/>
          <w:color w:val="000000"/>
        </w:rPr>
      </w:pPr>
      <w:r w:rsidRPr="00876CE1">
        <w:rPr>
          <w:rFonts w:ascii="Calibri" w:hAnsi="Calibri"/>
          <w:color w:val="000000"/>
        </w:rPr>
        <w:t xml:space="preserve">Ako postoje razlozi za poništenje postupka nabave, NOJN bez odgode donosi odluku o poništenju u kojoj navodi: </w:t>
      </w:r>
    </w:p>
    <w:p w14:paraId="33A11548" w14:textId="77777777" w:rsidR="001F157A" w:rsidRPr="00876CE1" w:rsidRDefault="00721011">
      <w:pPr>
        <w:pStyle w:val="Odlomakpopisa"/>
        <w:numPr>
          <w:ilvl w:val="0"/>
          <w:numId w:val="10"/>
        </w:numPr>
        <w:ind w:left="720" w:hanging="360"/>
        <w:rPr>
          <w:rFonts w:ascii="Calibri" w:hAnsi="Calibri"/>
          <w:color w:val="000000"/>
        </w:rPr>
      </w:pPr>
      <w:r w:rsidRPr="00876CE1">
        <w:rPr>
          <w:rFonts w:ascii="Calibri" w:hAnsi="Calibri"/>
          <w:color w:val="000000"/>
        </w:rPr>
        <w:t xml:space="preserve">predmet nabave za koji se donosi odluka o poništenju; </w:t>
      </w:r>
    </w:p>
    <w:p w14:paraId="45BA3AA8" w14:textId="77777777" w:rsidR="001F157A" w:rsidRPr="00876CE1" w:rsidRDefault="00721011">
      <w:pPr>
        <w:pStyle w:val="Odlomakpopisa"/>
        <w:numPr>
          <w:ilvl w:val="0"/>
          <w:numId w:val="10"/>
        </w:numPr>
        <w:ind w:left="720" w:hanging="360"/>
        <w:rPr>
          <w:rFonts w:ascii="Calibri" w:hAnsi="Calibri"/>
          <w:color w:val="000000"/>
        </w:rPr>
      </w:pPr>
      <w:r w:rsidRPr="00876CE1">
        <w:rPr>
          <w:rFonts w:ascii="Calibri" w:hAnsi="Calibri"/>
          <w:color w:val="000000"/>
        </w:rPr>
        <w:t xml:space="preserve">obrazloženje razloga poništenja; </w:t>
      </w:r>
    </w:p>
    <w:p w14:paraId="14690E29" w14:textId="77777777" w:rsidR="001F157A" w:rsidRPr="00876CE1" w:rsidRDefault="00721011">
      <w:pPr>
        <w:pStyle w:val="Default"/>
        <w:numPr>
          <w:ilvl w:val="0"/>
          <w:numId w:val="10"/>
        </w:numPr>
        <w:ind w:left="720" w:hanging="360"/>
        <w:jc w:val="both"/>
        <w:rPr>
          <w:rFonts w:ascii="Calibri" w:eastAsia="Calibri" w:hAnsi="Calibri"/>
        </w:rPr>
      </w:pPr>
      <w:r w:rsidRPr="00876CE1">
        <w:rPr>
          <w:rFonts w:ascii="Calibri" w:eastAsia="Calibri" w:hAnsi="Calibri"/>
        </w:rPr>
        <w:t>rok u kojem će pokrenuti novi postupak za isti ili sličan predmet nabave, ako je primjenjivo;</w:t>
      </w:r>
    </w:p>
    <w:p w14:paraId="1D50E72E" w14:textId="77777777" w:rsidR="001F157A" w:rsidRPr="00876CE1" w:rsidRDefault="00721011">
      <w:pPr>
        <w:pStyle w:val="Default"/>
        <w:numPr>
          <w:ilvl w:val="0"/>
          <w:numId w:val="10"/>
        </w:numPr>
        <w:ind w:left="720" w:hanging="360"/>
        <w:jc w:val="both"/>
        <w:rPr>
          <w:rFonts w:ascii="Calibri" w:eastAsia="Calibri" w:hAnsi="Calibri"/>
        </w:rPr>
      </w:pPr>
      <w:r w:rsidRPr="00876CE1">
        <w:rPr>
          <w:rFonts w:ascii="Calibri" w:eastAsia="Calibri" w:hAnsi="Calibri"/>
        </w:rPr>
        <w:t xml:space="preserve">datum donošenja i potpis odgovorne osobe; </w:t>
      </w:r>
    </w:p>
    <w:p w14:paraId="43C19099" w14:textId="77777777" w:rsidR="001F157A" w:rsidRPr="00876CE1" w:rsidRDefault="00721011">
      <w:pPr>
        <w:spacing w:after="120"/>
        <w:rPr>
          <w:rFonts w:ascii="Calibri" w:eastAsia="Calibri" w:hAnsi="Calibri"/>
          <w:color w:val="000000"/>
        </w:rPr>
      </w:pPr>
      <w:r w:rsidRPr="00876CE1">
        <w:rPr>
          <w:rFonts w:ascii="Calibri" w:eastAsia="Calibri" w:hAnsi="Calibri"/>
          <w:color w:val="000000"/>
        </w:rPr>
        <w:t xml:space="preserve">te istu bez odgode dostavlja gospodarskim subjektima koji su dostavili ponude. </w:t>
      </w:r>
    </w:p>
    <w:p w14:paraId="73D522F5" w14:textId="7106317E" w:rsidR="001F157A" w:rsidRPr="00876CE1" w:rsidRDefault="00721011">
      <w:pPr>
        <w:pStyle w:val="Default"/>
        <w:jc w:val="both"/>
        <w:rPr>
          <w:rFonts w:eastAsia="Calibri"/>
        </w:rPr>
      </w:pPr>
      <w:r w:rsidRPr="00876CE1">
        <w:rPr>
          <w:rFonts w:ascii="Calibri" w:eastAsia="Calibri" w:hAnsi="Calibri"/>
        </w:rPr>
        <w:t xml:space="preserve">NOJN bez odgode objavljuje obavijest o poništavanju postupka nabave na internetskoj stranici </w:t>
      </w:r>
      <w:hyperlink r:id="rId12" w:history="1">
        <w:r w:rsidR="00124B25" w:rsidRPr="00876CE1">
          <w:rPr>
            <w:rStyle w:val="Hiperveza"/>
            <w:rFonts w:ascii="Calibri" w:eastAsia="Calibri" w:hAnsi="Calibri"/>
          </w:rPr>
          <w:t>www.spinvalis.hr</w:t>
        </w:r>
      </w:hyperlink>
      <w:r w:rsidR="00A95CD5" w:rsidRPr="00876CE1">
        <w:rPr>
          <w:rFonts w:ascii="Calibri" w:eastAsia="Calibri" w:hAnsi="Calibri"/>
        </w:rPr>
        <w:t xml:space="preserve">. </w:t>
      </w:r>
    </w:p>
    <w:p w14:paraId="52AB07FD" w14:textId="77777777" w:rsidR="00B37AED" w:rsidRPr="00876CE1" w:rsidRDefault="00B37AED">
      <w:pPr>
        <w:pStyle w:val="Default"/>
        <w:jc w:val="both"/>
        <w:rPr>
          <w:rFonts w:ascii="Calibri" w:hAnsi="Calibri"/>
          <w:sz w:val="22"/>
          <w:szCs w:val="22"/>
        </w:rPr>
      </w:pPr>
    </w:p>
    <w:p w14:paraId="065E5FD6" w14:textId="77777777" w:rsidR="001F157A" w:rsidRPr="00876CE1" w:rsidRDefault="00721011">
      <w:pPr>
        <w:pStyle w:val="Naslov1"/>
        <w:rPr>
          <w:rFonts w:ascii="Calibri" w:hAnsi="Calibri"/>
          <w:lang w:val="hr-HR"/>
        </w:rPr>
      </w:pPr>
      <w:bookmarkStart w:id="60" w:name="_Toc55379121"/>
      <w:r w:rsidRPr="00876CE1">
        <w:rPr>
          <w:rFonts w:ascii="Calibri" w:hAnsi="Calibri"/>
          <w:lang w:val="hr-HR"/>
        </w:rPr>
        <w:t>ROK, NAČIN I UVJETI PLAĆANJA</w:t>
      </w:r>
      <w:bookmarkEnd w:id="60"/>
    </w:p>
    <w:p w14:paraId="6D8F4FEF" w14:textId="77777777" w:rsidR="004605FF" w:rsidRPr="00876CE1" w:rsidRDefault="00721011">
      <w:pPr>
        <w:jc w:val="both"/>
        <w:rPr>
          <w:rFonts w:ascii="Calibri" w:hAnsi="Calibri"/>
        </w:rPr>
      </w:pPr>
      <w:r w:rsidRPr="00876CE1">
        <w:rPr>
          <w:rFonts w:ascii="Calibri" w:hAnsi="Calibri"/>
        </w:rPr>
        <w:t xml:space="preserve">Dinamiku izdavanja i plaćanja računa Naručitelj i Ponuditelj regulirat će sklopljenim ugovorom nakon provedenog postupka nabave. </w:t>
      </w:r>
    </w:p>
    <w:p w14:paraId="2DFA70B2" w14:textId="77777777" w:rsidR="004605FF" w:rsidRPr="00876CE1" w:rsidRDefault="004605FF">
      <w:pPr>
        <w:jc w:val="both"/>
        <w:rPr>
          <w:rFonts w:ascii="Calibri" w:hAnsi="Calibri"/>
        </w:rPr>
      </w:pPr>
    </w:p>
    <w:p w14:paraId="7BC233A7" w14:textId="77777777" w:rsidR="001F157A" w:rsidRPr="00876CE1" w:rsidRDefault="001F157A">
      <w:pPr>
        <w:jc w:val="both"/>
        <w:rPr>
          <w:rFonts w:ascii="Calibri" w:hAnsi="Calibri"/>
        </w:rPr>
      </w:pPr>
    </w:p>
    <w:p w14:paraId="64448973" w14:textId="77777777" w:rsidR="001F157A" w:rsidRPr="00876CE1" w:rsidRDefault="00721011">
      <w:pPr>
        <w:pStyle w:val="Naslov1"/>
        <w:rPr>
          <w:rFonts w:ascii="Calibri" w:hAnsi="Calibri"/>
          <w:lang w:val="hr-HR"/>
        </w:rPr>
      </w:pPr>
      <w:bookmarkStart w:id="61" w:name="_Toc55379122"/>
      <w:r w:rsidRPr="00876CE1">
        <w:rPr>
          <w:rFonts w:ascii="Calibri" w:hAnsi="Calibri"/>
          <w:lang w:val="hr-HR"/>
        </w:rPr>
        <w:t>POUKA O PRAVNOM LIJEKU</w:t>
      </w:r>
      <w:bookmarkEnd w:id="61"/>
    </w:p>
    <w:p w14:paraId="3459DD51" w14:textId="77777777" w:rsidR="001F157A" w:rsidRPr="00876CE1" w:rsidRDefault="00721011">
      <w:pPr>
        <w:jc w:val="both"/>
        <w:rPr>
          <w:rFonts w:ascii="Calibri" w:hAnsi="Calibri"/>
        </w:rPr>
      </w:pPr>
      <w:r w:rsidRPr="00876CE1">
        <w:rPr>
          <w:rFonts w:ascii="Calibri" w:hAnsi="Calibri"/>
        </w:rPr>
        <w:t xml:space="preserve">Ponuditelj, odnosno gospodarski subjekt koji je dostavio ponudu u roku za dostavu ponuda, može podnijeti obrazloženu predstavku na odluku Naručitelja o odabiru ili odluku o poništenju i obavijesti u roku od 8 (osam) dana od dana primitka odluke. Predstavka nema </w:t>
      </w:r>
      <w:proofErr w:type="spellStart"/>
      <w:r w:rsidRPr="00876CE1">
        <w:rPr>
          <w:rFonts w:ascii="Calibri" w:hAnsi="Calibri"/>
        </w:rPr>
        <w:t>odgodni</w:t>
      </w:r>
      <w:proofErr w:type="spellEnd"/>
      <w:r w:rsidRPr="00876CE1">
        <w:rPr>
          <w:rFonts w:ascii="Calibri" w:hAnsi="Calibri"/>
        </w:rPr>
        <w:t xml:space="preserve"> učinak.</w:t>
      </w:r>
    </w:p>
    <w:p w14:paraId="768C2C69" w14:textId="77777777" w:rsidR="001F157A" w:rsidRPr="00876CE1" w:rsidRDefault="001F157A">
      <w:pPr>
        <w:ind w:left="360"/>
        <w:jc w:val="both"/>
        <w:rPr>
          <w:rFonts w:ascii="Calibri" w:hAnsi="Calibri"/>
        </w:rPr>
      </w:pPr>
    </w:p>
    <w:p w14:paraId="7A90BCFD" w14:textId="77777777" w:rsidR="001F157A" w:rsidRPr="00876CE1" w:rsidRDefault="00721011">
      <w:pPr>
        <w:pStyle w:val="Naslov1"/>
        <w:rPr>
          <w:rFonts w:ascii="Calibri" w:hAnsi="Calibri"/>
          <w:lang w:val="hr-HR"/>
        </w:rPr>
      </w:pPr>
      <w:bookmarkStart w:id="62" w:name="_Toc55379123"/>
      <w:r w:rsidRPr="00876CE1">
        <w:rPr>
          <w:rFonts w:ascii="Calibri" w:hAnsi="Calibri"/>
          <w:lang w:val="hr-HR"/>
        </w:rPr>
        <w:lastRenderedPageBreak/>
        <w:t>PRILOZI</w:t>
      </w:r>
      <w:bookmarkEnd w:id="62"/>
    </w:p>
    <w:p w14:paraId="1DAF3810" w14:textId="77777777" w:rsidR="006C6649" w:rsidRPr="00876CE1" w:rsidRDefault="006C6649" w:rsidP="00292085">
      <w:pPr>
        <w:pStyle w:val="Odlomakpopisa"/>
        <w:rPr>
          <w:rFonts w:ascii="Calibri" w:hAnsi="Calibri"/>
        </w:rPr>
      </w:pPr>
    </w:p>
    <w:p w14:paraId="660684EB" w14:textId="77777777" w:rsidR="00FC53DC" w:rsidRPr="00876CE1" w:rsidRDefault="00FC53DC" w:rsidP="00FC53DC">
      <w:pPr>
        <w:pStyle w:val="Odlomakpopisa"/>
        <w:numPr>
          <w:ilvl w:val="0"/>
          <w:numId w:val="37"/>
        </w:numPr>
        <w:rPr>
          <w:rFonts w:ascii="Calibri" w:hAnsi="Calibri"/>
        </w:rPr>
      </w:pPr>
      <w:r w:rsidRPr="00876CE1">
        <w:rPr>
          <w:rFonts w:ascii="Calibri" w:hAnsi="Calibri"/>
        </w:rPr>
        <w:t xml:space="preserve">Ponudbeni list </w:t>
      </w:r>
      <w:r w:rsidR="003C5C43" w:rsidRPr="00876CE1">
        <w:rPr>
          <w:rFonts w:ascii="Calibri" w:hAnsi="Calibri"/>
        </w:rPr>
        <w:t>(Prilog 1)</w:t>
      </w:r>
    </w:p>
    <w:p w14:paraId="232613AC" w14:textId="77777777" w:rsidR="00292085" w:rsidRPr="00876CE1" w:rsidRDefault="00292085" w:rsidP="00FC53DC">
      <w:pPr>
        <w:pStyle w:val="Odlomakpopisa"/>
        <w:numPr>
          <w:ilvl w:val="0"/>
          <w:numId w:val="37"/>
        </w:numPr>
        <w:rPr>
          <w:rFonts w:ascii="Calibri" w:hAnsi="Calibri"/>
        </w:rPr>
      </w:pPr>
      <w:r w:rsidRPr="00876CE1">
        <w:rPr>
          <w:rFonts w:ascii="Calibri" w:hAnsi="Calibri"/>
        </w:rPr>
        <w:t>Izjava o nepostojanju obveznih razloga isključenja</w:t>
      </w:r>
      <w:r w:rsidR="00CA69D2" w:rsidRPr="00876CE1">
        <w:rPr>
          <w:rFonts w:ascii="Calibri" w:hAnsi="Calibri"/>
        </w:rPr>
        <w:t xml:space="preserve"> (Prilog 2)</w:t>
      </w:r>
    </w:p>
    <w:p w14:paraId="06CD8155" w14:textId="77777777" w:rsidR="00FC53DC" w:rsidRPr="00876CE1" w:rsidRDefault="00292085" w:rsidP="00FC53DC">
      <w:pPr>
        <w:pStyle w:val="Odlomakpopisa"/>
        <w:numPr>
          <w:ilvl w:val="0"/>
          <w:numId w:val="37"/>
        </w:numPr>
        <w:rPr>
          <w:rFonts w:ascii="Calibri" w:hAnsi="Calibri"/>
        </w:rPr>
      </w:pPr>
      <w:r w:rsidRPr="00876CE1">
        <w:rPr>
          <w:rFonts w:ascii="Calibri" w:hAnsi="Calibri"/>
        </w:rPr>
        <w:t>Podaci o zajednici ponuditelja</w:t>
      </w:r>
      <w:r w:rsidR="00CA69D2" w:rsidRPr="00876CE1">
        <w:rPr>
          <w:rFonts w:ascii="Calibri" w:hAnsi="Calibri"/>
        </w:rPr>
        <w:t xml:space="preserve"> (Prilog 3)</w:t>
      </w:r>
    </w:p>
    <w:p w14:paraId="14E7572C" w14:textId="77777777" w:rsidR="00292085" w:rsidRPr="00876CE1" w:rsidRDefault="00292085" w:rsidP="00FC53DC">
      <w:pPr>
        <w:pStyle w:val="Odlomakpopisa"/>
        <w:numPr>
          <w:ilvl w:val="0"/>
          <w:numId w:val="37"/>
        </w:numPr>
        <w:rPr>
          <w:rFonts w:ascii="Calibri" w:hAnsi="Calibri"/>
        </w:rPr>
      </w:pPr>
      <w:r w:rsidRPr="00876CE1">
        <w:rPr>
          <w:rFonts w:ascii="Calibri" w:hAnsi="Calibri"/>
        </w:rPr>
        <w:t xml:space="preserve">Podaci o </w:t>
      </w:r>
      <w:proofErr w:type="spellStart"/>
      <w:r w:rsidRPr="00876CE1">
        <w:rPr>
          <w:rFonts w:ascii="Calibri" w:hAnsi="Calibri"/>
        </w:rPr>
        <w:t>podizvodit</w:t>
      </w:r>
      <w:r w:rsidR="00AA1801" w:rsidRPr="00876CE1">
        <w:rPr>
          <w:rFonts w:ascii="Calibri" w:hAnsi="Calibri"/>
        </w:rPr>
        <w:t>eljima</w:t>
      </w:r>
      <w:proofErr w:type="spellEnd"/>
      <w:r w:rsidR="00AA1801" w:rsidRPr="00876CE1">
        <w:rPr>
          <w:rFonts w:ascii="Calibri" w:hAnsi="Calibri"/>
        </w:rPr>
        <w:t xml:space="preserve"> (Prilog 4)</w:t>
      </w:r>
    </w:p>
    <w:p w14:paraId="0A07FCCB" w14:textId="77777777" w:rsidR="008C310C" w:rsidRPr="00876CE1" w:rsidRDefault="00292085" w:rsidP="00FC53DC">
      <w:pPr>
        <w:pStyle w:val="Odlomakpopisa"/>
        <w:numPr>
          <w:ilvl w:val="0"/>
          <w:numId w:val="37"/>
        </w:numPr>
        <w:rPr>
          <w:rFonts w:ascii="Calibri" w:hAnsi="Calibri"/>
        </w:rPr>
      </w:pPr>
      <w:r w:rsidRPr="00876CE1">
        <w:rPr>
          <w:rFonts w:ascii="Calibri" w:hAnsi="Calibri"/>
        </w:rPr>
        <w:t xml:space="preserve">Troškovnik </w:t>
      </w:r>
      <w:r w:rsidR="00555D71" w:rsidRPr="00876CE1">
        <w:rPr>
          <w:rFonts w:ascii="Calibri" w:hAnsi="Calibri"/>
        </w:rPr>
        <w:t>(Prilog 5)</w:t>
      </w:r>
    </w:p>
    <w:sectPr w:rsidR="008C310C" w:rsidRPr="00876CE1" w:rsidSect="00DC0820">
      <w:headerReference w:type="default" r:id="rId13"/>
      <w:footerReference w:type="default" r:id="rId14"/>
      <w:endnotePr>
        <w:numFmt w:val="decimal"/>
      </w:endnotePr>
      <w:pgSz w:w="11906" w:h="16838"/>
      <w:pgMar w:top="2330" w:right="849" w:bottom="1776" w:left="1417" w:header="454" w:footer="472" w:gutter="0"/>
      <w:pgNumType w:start="2"/>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75DF2F" w14:textId="77777777" w:rsidR="000840BC" w:rsidRDefault="000840BC">
      <w:r>
        <w:separator/>
      </w:r>
    </w:p>
  </w:endnote>
  <w:endnote w:type="continuationSeparator" w:id="0">
    <w:p w14:paraId="22E11426" w14:textId="77777777" w:rsidR="000840BC" w:rsidRDefault="0008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904335" w14:textId="77777777" w:rsidR="002A178E" w:rsidRDefault="002A178E">
    <w:pPr>
      <w:pStyle w:val="Podnoje"/>
      <w:jc w:val="right"/>
      <w:rPr>
        <w:rFonts w:ascii="Calibri" w:hAnsi="Calibri"/>
        <w:color w:val="000000"/>
        <w:sz w:val="20"/>
        <w:szCs w:val="20"/>
      </w:rPr>
    </w:pPr>
    <w:r>
      <w:rPr>
        <w:rFonts w:ascii="Calibri" w:hAnsi="Calibri"/>
        <w:noProof/>
        <w:color w:val="000000"/>
        <w:sz w:val="20"/>
        <w:szCs w:val="20"/>
        <w:lang w:eastAsia="hr-HR"/>
      </w:rPr>
      <w:drawing>
        <wp:anchor distT="0" distB="0" distL="114300" distR="114300" simplePos="0" relativeHeight="251659264" behindDoc="0" locked="0" layoutInCell="1" allowOverlap="1" wp14:anchorId="3097B166" wp14:editId="467D7031">
          <wp:simplePos x="0" y="0"/>
          <wp:positionH relativeFrom="column">
            <wp:posOffset>-278765</wp:posOffset>
          </wp:positionH>
          <wp:positionV relativeFrom="paragraph">
            <wp:posOffset>75565</wp:posOffset>
          </wp:positionV>
          <wp:extent cx="1718310" cy="906780"/>
          <wp:effectExtent l="19050" t="0" r="0" b="0"/>
          <wp:wrapSquare wrapText="bothSides"/>
          <wp:docPr id="1" name="Slika 0" descr="Logo-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Final.jpg"/>
                  <pic:cNvPicPr/>
                </pic:nvPicPr>
                <pic:blipFill>
                  <a:blip r:embed="rId1"/>
                  <a:stretch>
                    <a:fillRect/>
                  </a:stretch>
                </pic:blipFill>
                <pic:spPr>
                  <a:xfrm>
                    <a:off x="0" y="0"/>
                    <a:ext cx="1718310" cy="906780"/>
                  </a:xfrm>
                  <a:prstGeom prst="rect">
                    <a:avLst/>
                  </a:prstGeom>
                </pic:spPr>
              </pic:pic>
            </a:graphicData>
          </a:graphic>
        </wp:anchor>
      </w:drawing>
    </w:r>
  </w:p>
  <w:p w14:paraId="5C6F4E74" w14:textId="77777777" w:rsidR="002A178E" w:rsidRPr="002A178E" w:rsidRDefault="002A178E" w:rsidP="002A178E">
    <w:pPr>
      <w:pStyle w:val="Podnoje"/>
      <w:jc w:val="right"/>
      <w:rPr>
        <w:rFonts w:ascii="Calibri Light" w:hAnsi="Calibri Light" w:cs="Calibri Light"/>
        <w:sz w:val="20"/>
        <w:szCs w:val="20"/>
      </w:rPr>
    </w:pPr>
    <w:r w:rsidRPr="002A178E">
      <w:rPr>
        <w:rFonts w:ascii="Calibri Light" w:hAnsi="Calibri Light" w:cs="Calibri Light"/>
        <w:bCs/>
        <w:iCs/>
        <w:sz w:val="20"/>
        <w:szCs w:val="20"/>
        <w:bdr w:val="none" w:sz="0" w:space="0" w:color="auto" w:frame="1"/>
        <w:shd w:val="clear" w:color="auto" w:fill="FFFFFF"/>
      </w:rPr>
      <w:t>Zavod za vještačenje, profesionalnu rehabilitaciju i zapošljavanje osoba s invaliditetom</w:t>
    </w:r>
  </w:p>
  <w:p w14:paraId="35218ED5" w14:textId="77777777" w:rsidR="002A178E" w:rsidRPr="002A178E" w:rsidRDefault="002A178E" w:rsidP="002A178E">
    <w:pPr>
      <w:pStyle w:val="Podnoje"/>
      <w:jc w:val="right"/>
      <w:rPr>
        <w:rFonts w:ascii="Calibri Light" w:hAnsi="Calibri Light" w:cs="Calibri Light"/>
        <w:bCs/>
        <w:iCs/>
        <w:sz w:val="20"/>
        <w:szCs w:val="20"/>
        <w:bdr w:val="none" w:sz="0" w:space="0" w:color="auto" w:frame="1"/>
        <w:shd w:val="clear" w:color="auto" w:fill="FFFFFF"/>
      </w:rPr>
    </w:pPr>
  </w:p>
  <w:p w14:paraId="63716149" w14:textId="77777777" w:rsidR="002A178E" w:rsidRPr="002A178E" w:rsidRDefault="002A178E" w:rsidP="002A178E">
    <w:pPr>
      <w:pStyle w:val="Podnoje"/>
      <w:jc w:val="right"/>
      <w:rPr>
        <w:rFonts w:ascii="Calibri Light" w:hAnsi="Calibri Light" w:cs="Calibri Light"/>
        <w:sz w:val="20"/>
        <w:szCs w:val="20"/>
      </w:rPr>
    </w:pPr>
    <w:r w:rsidRPr="002A178E">
      <w:rPr>
        <w:rFonts w:ascii="Calibri Light" w:hAnsi="Calibri Light" w:cs="Calibri Light"/>
        <w:bCs/>
        <w:iCs/>
        <w:sz w:val="20"/>
        <w:szCs w:val="20"/>
        <w:bdr w:val="none" w:sz="0" w:space="0" w:color="auto" w:frame="1"/>
        <w:shd w:val="clear" w:color="auto" w:fill="FFFFFF"/>
      </w:rPr>
      <w:t>Sadržaj publikacije/emitiranog materijala isključiva je odgovornost tv</w:t>
    </w:r>
    <w:r w:rsidR="00106F50">
      <w:rPr>
        <w:rFonts w:ascii="Calibri Light" w:hAnsi="Calibri Light" w:cs="Calibri Light"/>
        <w:bCs/>
        <w:iCs/>
        <w:sz w:val="20"/>
        <w:szCs w:val="20"/>
        <w:bdr w:val="none" w:sz="0" w:space="0" w:color="auto" w:frame="1"/>
        <w:shd w:val="clear" w:color="auto" w:fill="FFFFFF"/>
      </w:rPr>
      <w:t>rtk</w:t>
    </w:r>
    <w:r w:rsidRPr="002A178E">
      <w:rPr>
        <w:rFonts w:ascii="Calibri Light" w:hAnsi="Calibri Light" w:cs="Calibri Light"/>
        <w:bCs/>
        <w:iCs/>
        <w:sz w:val="20"/>
        <w:szCs w:val="20"/>
        <w:bdr w:val="none" w:sz="0" w:space="0" w:color="auto" w:frame="1"/>
        <w:shd w:val="clear" w:color="auto" w:fill="FFFFFF"/>
      </w:rPr>
      <w:t>e Spin Valis d.d.</w:t>
    </w:r>
  </w:p>
  <w:p w14:paraId="0FAE1A8B" w14:textId="77777777" w:rsidR="00BF36D9" w:rsidRDefault="00BF36D9">
    <w:pPr>
      <w:pStyle w:val="Podnoje"/>
      <w:jc w:val="right"/>
      <w:rPr>
        <w:rFonts w:ascii="Calibri" w:hAnsi="Calibri"/>
      </w:rPr>
    </w:pPr>
    <w:r>
      <w:rPr>
        <w:rFonts w:ascii="Calibri" w:hAnsi="Calibri"/>
        <w:color w:val="000000"/>
        <w:sz w:val="20"/>
        <w:szCs w:val="20"/>
      </w:rPr>
      <w:t xml:space="preserve">str. </w:t>
    </w:r>
    <w:r w:rsidR="00655DDF">
      <w:rPr>
        <w:rFonts w:ascii="Calibri" w:hAnsi="Calibri"/>
        <w:color w:val="000000"/>
        <w:sz w:val="20"/>
        <w:szCs w:val="20"/>
      </w:rPr>
      <w:fldChar w:fldCharType="begin"/>
    </w:r>
    <w:r>
      <w:rPr>
        <w:rFonts w:ascii="Calibri" w:hAnsi="Calibri"/>
        <w:color w:val="000000"/>
        <w:sz w:val="20"/>
        <w:szCs w:val="20"/>
      </w:rPr>
      <w:instrText xml:space="preserve"> PAGE \* Arabic </w:instrText>
    </w:r>
    <w:r w:rsidR="00655DDF">
      <w:rPr>
        <w:rFonts w:ascii="Calibri" w:hAnsi="Calibri"/>
        <w:color w:val="000000"/>
        <w:sz w:val="20"/>
        <w:szCs w:val="20"/>
      </w:rPr>
      <w:fldChar w:fldCharType="separate"/>
    </w:r>
    <w:r w:rsidR="00977CE4">
      <w:rPr>
        <w:rFonts w:ascii="Calibri" w:hAnsi="Calibri"/>
        <w:noProof/>
        <w:color w:val="000000"/>
        <w:sz w:val="20"/>
        <w:szCs w:val="20"/>
      </w:rPr>
      <w:t>13</w:t>
    </w:r>
    <w:r w:rsidR="00655DDF">
      <w:rPr>
        <w:rFonts w:ascii="Calibri" w:hAnsi="Calibri"/>
        <w:color w:val="000000"/>
        <w:sz w:val="20"/>
        <w:szCs w:val="20"/>
      </w:rPr>
      <w:fldChar w:fldCharType="end"/>
    </w:r>
  </w:p>
  <w:p w14:paraId="253D04FD" w14:textId="77777777" w:rsidR="00BF36D9" w:rsidRDefault="00BF36D9">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5C43A5" w14:textId="77777777" w:rsidR="000840BC" w:rsidRDefault="000840BC">
      <w:r>
        <w:separator/>
      </w:r>
    </w:p>
  </w:footnote>
  <w:footnote w:type="continuationSeparator" w:id="0">
    <w:p w14:paraId="2EFBC0D6" w14:textId="77777777" w:rsidR="000840BC" w:rsidRDefault="000840BC">
      <w:r>
        <w:continuationSeparator/>
      </w:r>
    </w:p>
  </w:footnote>
  <w:footnote w:id="1">
    <w:p w14:paraId="5545F558" w14:textId="77777777" w:rsidR="00BF36D9" w:rsidRDefault="00BF36D9">
      <w:pPr>
        <w:pStyle w:val="Tekstfusnote"/>
        <w:rPr>
          <w:rFonts w:ascii="Calibri" w:hAnsi="Calibri"/>
          <w:szCs w:val="18"/>
        </w:rPr>
      </w:pPr>
      <w:r>
        <w:rPr>
          <w:rStyle w:val="Referencafusnote"/>
          <w:rFonts w:ascii="Calibri" w:hAnsi="Calibri"/>
          <w:szCs w:val="18"/>
        </w:rPr>
        <w:footnoteRef/>
      </w:r>
      <w:r>
        <w:rPr>
          <w:rFonts w:ascii="Calibri" w:hAnsi="Calibri"/>
          <w:szCs w:val="18"/>
        </w:rPr>
        <w:t xml:space="preserve"> U skladu s definicijom iz čl. 2. Okvirne odluke Vijeća 2008/841/PUP od 24. listopada 2008. o borbi protiv organiziranog kriminala. </w:t>
      </w:r>
    </w:p>
  </w:footnote>
  <w:footnote w:id="2">
    <w:p w14:paraId="77E2203C" w14:textId="77777777" w:rsidR="00BF36D9" w:rsidRDefault="00BF36D9">
      <w:pPr>
        <w:pStyle w:val="StandardWeb"/>
        <w:rPr>
          <w:rFonts w:ascii="Calibri" w:hAnsi="Calibri"/>
          <w:szCs w:val="18"/>
        </w:rPr>
      </w:pPr>
      <w:r>
        <w:rPr>
          <w:rStyle w:val="Referencafusnote"/>
          <w:rFonts w:ascii="Calibri" w:hAnsi="Calibri"/>
          <w:sz w:val="18"/>
          <w:szCs w:val="18"/>
        </w:rPr>
        <w:footnoteRef/>
      </w:r>
      <w:r>
        <w:rPr>
          <w:rFonts w:ascii="Calibri" w:hAnsi="Calibri"/>
          <w:sz w:val="18"/>
          <w:szCs w:val="18"/>
        </w:rPr>
        <w:t xml:space="preserve"> U skladu s definicijom iz čl. 3. Konvencije o borbi protiv korupcije u kojoj sudjeluju službenici država članica Europske unije i čl. 2. st. 1. Okvirne odluke Vijeća 2003/568/PUP od 22. srpnja 2003. o borbi protiv korupcije u privatnom sektoru. Također uključuje korupciju u skladu s definicijom u nacionalnom pravu Naručitelja ili gospodarskog subjekta.</w:t>
      </w:r>
    </w:p>
  </w:footnote>
  <w:footnote w:id="3">
    <w:p w14:paraId="38FB93E2" w14:textId="77777777" w:rsidR="00BF36D9" w:rsidRDefault="00BF36D9">
      <w:pPr>
        <w:pStyle w:val="StandardWeb"/>
        <w:rPr>
          <w:rFonts w:ascii="Calibri" w:hAnsi="Calibri"/>
          <w:szCs w:val="18"/>
        </w:rPr>
      </w:pPr>
      <w:r>
        <w:rPr>
          <w:rStyle w:val="Referencafusnote"/>
          <w:rFonts w:ascii="Calibri" w:hAnsi="Calibri"/>
          <w:sz w:val="18"/>
          <w:szCs w:val="18"/>
        </w:rPr>
        <w:footnoteRef/>
      </w:r>
      <w:r>
        <w:rPr>
          <w:rFonts w:ascii="Calibri" w:hAnsi="Calibri"/>
          <w:sz w:val="18"/>
          <w:szCs w:val="18"/>
        </w:rPr>
        <w:t xml:space="preserve"> U smislu čl. 1. Konvencije o zaštiti financijskih interesa Europskih zajednica. </w:t>
      </w:r>
    </w:p>
  </w:footnote>
  <w:footnote w:id="4">
    <w:p w14:paraId="26652922" w14:textId="77777777" w:rsidR="00BF36D9" w:rsidRDefault="00BF36D9">
      <w:pPr>
        <w:pStyle w:val="StandardWeb"/>
        <w:rPr>
          <w:rFonts w:ascii="Calibri" w:hAnsi="Calibri"/>
          <w:szCs w:val="18"/>
        </w:rPr>
      </w:pPr>
      <w:r>
        <w:rPr>
          <w:rStyle w:val="Referencafusnote"/>
          <w:rFonts w:ascii="Calibri" w:hAnsi="Calibri"/>
          <w:sz w:val="18"/>
          <w:szCs w:val="18"/>
        </w:rPr>
        <w:footnoteRef/>
      </w:r>
      <w:r>
        <w:rPr>
          <w:rFonts w:ascii="Calibri" w:hAnsi="Calibri"/>
          <w:sz w:val="18"/>
          <w:szCs w:val="18"/>
        </w:rPr>
        <w:t xml:space="preserve"> U skladu s definicijom iz čl. 1. Direktive 2005/60/EZ Europskog parlamenta i Vijeća od 26. listopada 2005. o sprečavanju korištenja financijskog sustava u svrhu pranja novca i financiranja terorizma. </w:t>
      </w:r>
    </w:p>
  </w:footnote>
  <w:footnote w:id="5">
    <w:p w14:paraId="11E7C3A3" w14:textId="77777777" w:rsidR="00BF36D9" w:rsidRDefault="00BF36D9">
      <w:pPr>
        <w:pStyle w:val="StandardWeb"/>
        <w:rPr>
          <w:rFonts w:ascii="Calibri" w:hAnsi="Calibri"/>
          <w:szCs w:val="18"/>
        </w:rPr>
      </w:pPr>
      <w:r>
        <w:rPr>
          <w:rStyle w:val="Referencafusnote"/>
          <w:rFonts w:ascii="Calibri" w:hAnsi="Calibri"/>
          <w:sz w:val="18"/>
          <w:szCs w:val="18"/>
        </w:rPr>
        <w:footnoteRef/>
      </w:r>
      <w:r>
        <w:rPr>
          <w:rFonts w:ascii="Calibri" w:hAnsi="Calibri"/>
          <w:sz w:val="18"/>
          <w:szCs w:val="18"/>
        </w:rPr>
        <w:t xml:space="preserve"> U skladu s definicijom iz čl. 2. Direktive 2011/36/EU Europskog parlamenta i Vijeća od 5. travnja 2011. o sprečavanju i suzbijanju trgovanja ljudima i zaštiti njegovih žrtava te o zamjeni Okvirne odluke Vijeća 2002/629/PUP. </w:t>
      </w:r>
    </w:p>
  </w:footnote>
  <w:footnote w:id="6">
    <w:p w14:paraId="0349063B" w14:textId="77777777" w:rsidR="00BF36D9" w:rsidRDefault="00BF36D9">
      <w:pPr>
        <w:pStyle w:val="StandardWeb"/>
        <w:rPr>
          <w:rFonts w:ascii="Calibri" w:hAnsi="Calibri"/>
          <w:sz w:val="18"/>
          <w:szCs w:val="18"/>
        </w:rPr>
      </w:pPr>
      <w:r>
        <w:rPr>
          <w:rStyle w:val="Referencafusnote"/>
          <w:rFonts w:ascii="Calibri" w:hAnsi="Calibri"/>
          <w:sz w:val="18"/>
          <w:szCs w:val="18"/>
        </w:rPr>
        <w:footnoteRef/>
      </w:r>
      <w:r>
        <w:rPr>
          <w:rFonts w:ascii="Calibri" w:hAnsi="Calibri"/>
          <w:sz w:val="18"/>
          <w:szCs w:val="18"/>
        </w:rPr>
        <w:t xml:space="preserve"> Sklopljena </w:t>
      </w:r>
      <w:proofErr w:type="spellStart"/>
      <w:r>
        <w:rPr>
          <w:rFonts w:ascii="Calibri" w:hAnsi="Calibri"/>
          <w:sz w:val="18"/>
          <w:szCs w:val="18"/>
        </w:rPr>
        <w:t>predstečajna</w:t>
      </w:r>
      <w:proofErr w:type="spellEnd"/>
      <w:r>
        <w:rPr>
          <w:rFonts w:ascii="Calibri" w:hAnsi="Calibri"/>
          <w:sz w:val="18"/>
          <w:szCs w:val="18"/>
        </w:rPr>
        <w:t xml:space="preserve"> nagodba ne predstavlja nagodbu s vjerovnicima za potrebe ove Dokumentacije. </w:t>
      </w:r>
    </w:p>
    <w:p w14:paraId="2380B9E3" w14:textId="77777777" w:rsidR="00BF36D9" w:rsidRDefault="00BF36D9">
      <w:pPr>
        <w:pStyle w:val="Tekstfusnote"/>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F44E47" w14:textId="77777777" w:rsidR="00BF36D9" w:rsidRDefault="00BF36D9"/>
  <w:p w14:paraId="2B6BACE5" w14:textId="77777777" w:rsidR="00BF36D9" w:rsidRDefault="00BF36D9"/>
  <w:p w14:paraId="5CD4A262" w14:textId="0C49E941" w:rsidR="00BF36D9" w:rsidRDefault="00BF36D9">
    <w:pPr>
      <w:pStyle w:val="Zaglavlje"/>
      <w:rPr>
        <w:rFonts w:ascii="Calibri" w:hAnsi="Calibri"/>
      </w:rPr>
    </w:pPr>
    <w:r>
      <w:tab/>
    </w:r>
    <w:r>
      <w:tab/>
    </w:r>
    <w:r w:rsidR="0083241E">
      <w:rPr>
        <w:rFonts w:ascii="Calibri" w:hAnsi="Calibri"/>
      </w:rPr>
      <w:t>EV: 0</w:t>
    </w:r>
    <w:r w:rsidR="004F45CC">
      <w:rPr>
        <w:rFonts w:ascii="Calibri" w:hAnsi="Calibri"/>
      </w:rPr>
      <w:t>1</w:t>
    </w:r>
    <w:r>
      <w:rPr>
        <w:rFonts w:ascii="Calibri" w:hAnsi="Calibri"/>
      </w:rPr>
      <w:t>/202</w:t>
    </w:r>
    <w:r w:rsidR="004F45CC">
      <w:rPr>
        <w:rFonts w:ascii="Calibri" w:hAnsi="Calibri"/>
      </w:rPr>
      <w:t>3</w:t>
    </w:r>
  </w:p>
  <w:p w14:paraId="64667798" w14:textId="77777777" w:rsidR="00931351" w:rsidRPr="000C0C29" w:rsidRDefault="00931351">
    <w:pPr>
      <w:pStyle w:val="Zaglavlje"/>
      <w:rPr>
        <w:rFonts w:ascii="Calibri" w:hAnsi="Calibri"/>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8B2274"/>
    <w:multiLevelType w:val="hybridMultilevel"/>
    <w:tmpl w:val="D83ACB68"/>
    <w:name w:val="Numbered list 12"/>
    <w:lvl w:ilvl="0" w:tplc="07524DFE">
      <w:start w:val="1"/>
      <w:numFmt w:val="lowerRoman"/>
      <w:lvlText w:val="%1."/>
      <w:lvlJc w:val="left"/>
      <w:pPr>
        <w:ind w:left="360" w:firstLine="0"/>
      </w:pPr>
    </w:lvl>
    <w:lvl w:ilvl="1" w:tplc="883E5D9A">
      <w:start w:val="1"/>
      <w:numFmt w:val="lowerLetter"/>
      <w:lvlText w:val="%2."/>
      <w:lvlJc w:val="left"/>
      <w:pPr>
        <w:ind w:left="1080" w:firstLine="0"/>
      </w:pPr>
    </w:lvl>
    <w:lvl w:ilvl="2" w:tplc="56068C64">
      <w:start w:val="1"/>
      <w:numFmt w:val="lowerRoman"/>
      <w:lvlText w:val="%3."/>
      <w:lvlJc w:val="left"/>
      <w:pPr>
        <w:ind w:left="1980" w:firstLine="0"/>
      </w:pPr>
    </w:lvl>
    <w:lvl w:ilvl="3" w:tplc="83A0191E">
      <w:start w:val="1"/>
      <w:numFmt w:val="decimal"/>
      <w:lvlText w:val="%4."/>
      <w:lvlJc w:val="left"/>
      <w:pPr>
        <w:ind w:left="2520" w:firstLine="0"/>
      </w:pPr>
    </w:lvl>
    <w:lvl w:ilvl="4" w:tplc="0C5A3DC4">
      <w:start w:val="1"/>
      <w:numFmt w:val="lowerLetter"/>
      <w:lvlText w:val="%5."/>
      <w:lvlJc w:val="left"/>
      <w:pPr>
        <w:ind w:left="3240" w:firstLine="0"/>
      </w:pPr>
    </w:lvl>
    <w:lvl w:ilvl="5" w:tplc="18AC02EC">
      <w:start w:val="1"/>
      <w:numFmt w:val="lowerRoman"/>
      <w:lvlText w:val="%6."/>
      <w:lvlJc w:val="left"/>
      <w:pPr>
        <w:ind w:left="4140" w:firstLine="0"/>
      </w:pPr>
    </w:lvl>
    <w:lvl w:ilvl="6" w:tplc="752C9F78">
      <w:start w:val="1"/>
      <w:numFmt w:val="decimal"/>
      <w:lvlText w:val="%7."/>
      <w:lvlJc w:val="left"/>
      <w:pPr>
        <w:ind w:left="4680" w:firstLine="0"/>
      </w:pPr>
    </w:lvl>
    <w:lvl w:ilvl="7" w:tplc="617C5A32">
      <w:start w:val="1"/>
      <w:numFmt w:val="lowerLetter"/>
      <w:lvlText w:val="%8."/>
      <w:lvlJc w:val="left"/>
      <w:pPr>
        <w:ind w:left="5400" w:firstLine="0"/>
      </w:pPr>
    </w:lvl>
    <w:lvl w:ilvl="8" w:tplc="ABDE04B6">
      <w:start w:val="1"/>
      <w:numFmt w:val="lowerRoman"/>
      <w:lvlText w:val="%9."/>
      <w:lvlJc w:val="left"/>
      <w:pPr>
        <w:ind w:left="6300" w:firstLine="0"/>
      </w:pPr>
    </w:lvl>
  </w:abstractNum>
  <w:abstractNum w:abstractNumId="1" w15:restartNumberingAfterBreak="0">
    <w:nsid w:val="049577E5"/>
    <w:multiLevelType w:val="hybridMultilevel"/>
    <w:tmpl w:val="AB78B5CC"/>
    <w:name w:val="Numbered list 14"/>
    <w:lvl w:ilvl="0" w:tplc="CF92B76E">
      <w:start w:val="1"/>
      <w:numFmt w:val="lowerLetter"/>
      <w:lvlText w:val="%1."/>
      <w:lvlJc w:val="left"/>
      <w:pPr>
        <w:ind w:left="0" w:firstLine="0"/>
      </w:pPr>
    </w:lvl>
    <w:lvl w:ilvl="1" w:tplc="77209C7C">
      <w:start w:val="1"/>
      <w:numFmt w:val="lowerLetter"/>
      <w:lvlText w:val="%2."/>
      <w:lvlJc w:val="left"/>
      <w:pPr>
        <w:ind w:left="1080" w:firstLine="0"/>
      </w:pPr>
    </w:lvl>
    <w:lvl w:ilvl="2" w:tplc="BC0A77C2">
      <w:start w:val="1"/>
      <w:numFmt w:val="lowerRoman"/>
      <w:lvlText w:val="%3."/>
      <w:lvlJc w:val="left"/>
      <w:pPr>
        <w:ind w:left="1980" w:firstLine="0"/>
      </w:pPr>
    </w:lvl>
    <w:lvl w:ilvl="3" w:tplc="BD947BDC">
      <w:start w:val="1"/>
      <w:numFmt w:val="decimal"/>
      <w:lvlText w:val="%4."/>
      <w:lvlJc w:val="left"/>
      <w:pPr>
        <w:ind w:left="2520" w:firstLine="0"/>
      </w:pPr>
    </w:lvl>
    <w:lvl w:ilvl="4" w:tplc="12DCECAA">
      <w:start w:val="1"/>
      <w:numFmt w:val="lowerLetter"/>
      <w:lvlText w:val="%5."/>
      <w:lvlJc w:val="left"/>
      <w:pPr>
        <w:ind w:left="3240" w:firstLine="0"/>
      </w:pPr>
    </w:lvl>
    <w:lvl w:ilvl="5" w:tplc="EFCCF288">
      <w:start w:val="1"/>
      <w:numFmt w:val="lowerRoman"/>
      <w:lvlText w:val="%6."/>
      <w:lvlJc w:val="left"/>
      <w:pPr>
        <w:ind w:left="4140" w:firstLine="0"/>
      </w:pPr>
    </w:lvl>
    <w:lvl w:ilvl="6" w:tplc="14626BA2">
      <w:start w:val="1"/>
      <w:numFmt w:val="decimal"/>
      <w:lvlText w:val="%7."/>
      <w:lvlJc w:val="left"/>
      <w:pPr>
        <w:ind w:left="4680" w:firstLine="0"/>
      </w:pPr>
    </w:lvl>
    <w:lvl w:ilvl="7" w:tplc="A260DADA">
      <w:start w:val="1"/>
      <w:numFmt w:val="lowerLetter"/>
      <w:lvlText w:val="%8."/>
      <w:lvlJc w:val="left"/>
      <w:pPr>
        <w:ind w:left="5400" w:firstLine="0"/>
      </w:pPr>
    </w:lvl>
    <w:lvl w:ilvl="8" w:tplc="9BCA3A62">
      <w:start w:val="1"/>
      <w:numFmt w:val="lowerRoman"/>
      <w:lvlText w:val="%9."/>
      <w:lvlJc w:val="left"/>
      <w:pPr>
        <w:ind w:left="6300" w:firstLine="0"/>
      </w:pPr>
    </w:lvl>
  </w:abstractNum>
  <w:abstractNum w:abstractNumId="2" w15:restartNumberingAfterBreak="0">
    <w:nsid w:val="0AA17EB5"/>
    <w:multiLevelType w:val="hybridMultilevel"/>
    <w:tmpl w:val="686A1A10"/>
    <w:lvl w:ilvl="0" w:tplc="FE6E5A14">
      <w:start w:val="2"/>
      <w:numFmt w:val="bullet"/>
      <w:lvlText w:val="•"/>
      <w:lvlJc w:val="left"/>
      <w:pPr>
        <w:ind w:left="144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D12E5F"/>
    <w:multiLevelType w:val="hybridMultilevel"/>
    <w:tmpl w:val="82906DAA"/>
    <w:name w:val="Numbered list 4"/>
    <w:lvl w:ilvl="0" w:tplc="9122652C">
      <w:numFmt w:val="bullet"/>
      <w:lvlText w:val=""/>
      <w:lvlJc w:val="left"/>
      <w:pPr>
        <w:ind w:left="360" w:firstLine="0"/>
      </w:pPr>
      <w:rPr>
        <w:rFonts w:ascii="Symbol" w:hAnsi="Symbol"/>
      </w:rPr>
    </w:lvl>
    <w:lvl w:ilvl="1" w:tplc="B3042544">
      <w:numFmt w:val="bullet"/>
      <w:lvlText w:val="o"/>
      <w:lvlJc w:val="left"/>
      <w:pPr>
        <w:ind w:left="1080" w:firstLine="0"/>
      </w:pPr>
      <w:rPr>
        <w:rFonts w:ascii="Courier New" w:hAnsi="Courier New" w:cs="Courier New"/>
      </w:rPr>
    </w:lvl>
    <w:lvl w:ilvl="2" w:tplc="002E5852">
      <w:numFmt w:val="bullet"/>
      <w:lvlText w:val=""/>
      <w:lvlJc w:val="left"/>
      <w:pPr>
        <w:ind w:left="1800" w:firstLine="0"/>
      </w:pPr>
      <w:rPr>
        <w:rFonts w:ascii="Wingdings" w:eastAsia="Wingdings" w:hAnsi="Wingdings" w:cs="Wingdings"/>
      </w:rPr>
    </w:lvl>
    <w:lvl w:ilvl="3" w:tplc="975E9228">
      <w:numFmt w:val="bullet"/>
      <w:lvlText w:val=""/>
      <w:lvlJc w:val="left"/>
      <w:pPr>
        <w:ind w:left="2520" w:firstLine="0"/>
      </w:pPr>
      <w:rPr>
        <w:rFonts w:ascii="Symbol" w:hAnsi="Symbol"/>
      </w:rPr>
    </w:lvl>
    <w:lvl w:ilvl="4" w:tplc="9318A482">
      <w:numFmt w:val="bullet"/>
      <w:lvlText w:val="o"/>
      <w:lvlJc w:val="left"/>
      <w:pPr>
        <w:ind w:left="3240" w:firstLine="0"/>
      </w:pPr>
      <w:rPr>
        <w:rFonts w:ascii="Courier New" w:hAnsi="Courier New" w:cs="Courier New"/>
      </w:rPr>
    </w:lvl>
    <w:lvl w:ilvl="5" w:tplc="A62C91A8">
      <w:numFmt w:val="bullet"/>
      <w:lvlText w:val=""/>
      <w:lvlJc w:val="left"/>
      <w:pPr>
        <w:ind w:left="3960" w:firstLine="0"/>
      </w:pPr>
      <w:rPr>
        <w:rFonts w:ascii="Wingdings" w:eastAsia="Wingdings" w:hAnsi="Wingdings" w:cs="Wingdings"/>
      </w:rPr>
    </w:lvl>
    <w:lvl w:ilvl="6" w:tplc="68BEB98E">
      <w:numFmt w:val="bullet"/>
      <w:lvlText w:val=""/>
      <w:lvlJc w:val="left"/>
      <w:pPr>
        <w:ind w:left="4680" w:firstLine="0"/>
      </w:pPr>
      <w:rPr>
        <w:rFonts w:ascii="Symbol" w:hAnsi="Symbol"/>
      </w:rPr>
    </w:lvl>
    <w:lvl w:ilvl="7" w:tplc="12EEA8AC">
      <w:numFmt w:val="bullet"/>
      <w:lvlText w:val="o"/>
      <w:lvlJc w:val="left"/>
      <w:pPr>
        <w:ind w:left="5400" w:firstLine="0"/>
      </w:pPr>
      <w:rPr>
        <w:rFonts w:ascii="Courier New" w:hAnsi="Courier New" w:cs="Courier New"/>
      </w:rPr>
    </w:lvl>
    <w:lvl w:ilvl="8" w:tplc="424A8546">
      <w:numFmt w:val="bullet"/>
      <w:lvlText w:val=""/>
      <w:lvlJc w:val="left"/>
      <w:pPr>
        <w:ind w:left="6120" w:firstLine="0"/>
      </w:pPr>
      <w:rPr>
        <w:rFonts w:ascii="Wingdings" w:eastAsia="Wingdings" w:hAnsi="Wingdings" w:cs="Wingdings"/>
      </w:rPr>
    </w:lvl>
  </w:abstractNum>
  <w:abstractNum w:abstractNumId="4" w15:restartNumberingAfterBreak="0">
    <w:nsid w:val="128E78F4"/>
    <w:multiLevelType w:val="multilevel"/>
    <w:tmpl w:val="9474A2D2"/>
    <w:name w:val="Numbered list 13"/>
    <w:lvl w:ilvl="0">
      <w:start w:val="1"/>
      <w:numFmt w:val="decimal"/>
      <w:lvlText w:val="%1."/>
      <w:lvlJc w:val="left"/>
      <w:pPr>
        <w:ind w:left="0" w:firstLine="0"/>
      </w:pPr>
    </w:lvl>
    <w:lvl w:ilvl="1">
      <w:start w:val="1"/>
      <w:numFmt w:val="decimal"/>
      <w:lvlText w:val="%1.%2."/>
      <w:lvlJc w:val="left"/>
      <w:pPr>
        <w:ind w:left="360" w:firstLine="0"/>
      </w:pPr>
    </w:lvl>
    <w:lvl w:ilvl="2">
      <w:start w:val="1"/>
      <w:numFmt w:val="decimal"/>
      <w:lvlText w:val="%1.%2.%3."/>
      <w:lvlJc w:val="left"/>
      <w:pPr>
        <w:ind w:left="720" w:firstLine="0"/>
      </w:pPr>
    </w:lvl>
    <w:lvl w:ilvl="3">
      <w:start w:val="1"/>
      <w:numFmt w:val="decimal"/>
      <w:lvlText w:val="%1.%2.%3.%4."/>
      <w:lvlJc w:val="left"/>
      <w:pPr>
        <w:ind w:left="1080" w:firstLine="0"/>
      </w:pPr>
    </w:lvl>
    <w:lvl w:ilvl="4">
      <w:start w:val="1"/>
      <w:numFmt w:val="decimal"/>
      <w:lvlText w:val="%1.%2.%3.%4.%5."/>
      <w:lvlJc w:val="left"/>
      <w:pPr>
        <w:ind w:left="1440" w:firstLine="0"/>
      </w:pPr>
    </w:lvl>
    <w:lvl w:ilvl="5">
      <w:start w:val="1"/>
      <w:numFmt w:val="decimal"/>
      <w:lvlText w:val="%1.%2.%3.%4.%5.%6."/>
      <w:lvlJc w:val="left"/>
      <w:pPr>
        <w:ind w:left="1800" w:firstLine="0"/>
      </w:pPr>
    </w:lvl>
    <w:lvl w:ilvl="6">
      <w:start w:val="1"/>
      <w:numFmt w:val="decimal"/>
      <w:lvlText w:val="%1.%2.%3.%4.%5.%6.%7."/>
      <w:lvlJc w:val="left"/>
      <w:pPr>
        <w:ind w:left="2160" w:firstLine="0"/>
      </w:pPr>
    </w:lvl>
    <w:lvl w:ilvl="7">
      <w:start w:val="1"/>
      <w:numFmt w:val="decimal"/>
      <w:lvlText w:val="%1.%2.%3.%4.%5.%6.%7.%8."/>
      <w:lvlJc w:val="left"/>
      <w:pPr>
        <w:ind w:left="2520" w:firstLine="0"/>
      </w:pPr>
    </w:lvl>
    <w:lvl w:ilvl="8">
      <w:start w:val="1"/>
      <w:numFmt w:val="decimal"/>
      <w:lvlText w:val="%1.%2.%3.%4.%5.%6.%7.%8.%9."/>
      <w:lvlJc w:val="left"/>
      <w:pPr>
        <w:ind w:left="2880" w:firstLine="0"/>
      </w:pPr>
    </w:lvl>
  </w:abstractNum>
  <w:abstractNum w:abstractNumId="5" w15:restartNumberingAfterBreak="0">
    <w:nsid w:val="131D72F4"/>
    <w:multiLevelType w:val="hybridMultilevel"/>
    <w:tmpl w:val="92229542"/>
    <w:name w:val="Numbered list 15"/>
    <w:lvl w:ilvl="0" w:tplc="7AB85538">
      <w:numFmt w:val="bullet"/>
      <w:lvlText w:val=""/>
      <w:lvlJc w:val="left"/>
      <w:pPr>
        <w:ind w:left="360" w:firstLine="0"/>
      </w:pPr>
      <w:rPr>
        <w:rFonts w:ascii="Symbol" w:hAnsi="Symbol"/>
      </w:rPr>
    </w:lvl>
    <w:lvl w:ilvl="1" w:tplc="C5C8322E">
      <w:numFmt w:val="bullet"/>
      <w:lvlText w:val="o"/>
      <w:lvlJc w:val="left"/>
      <w:pPr>
        <w:ind w:left="1080" w:firstLine="0"/>
      </w:pPr>
      <w:rPr>
        <w:rFonts w:ascii="Courier New" w:hAnsi="Courier New" w:cs="Courier New"/>
      </w:rPr>
    </w:lvl>
    <w:lvl w:ilvl="2" w:tplc="706A2504">
      <w:numFmt w:val="bullet"/>
      <w:lvlText w:val=""/>
      <w:lvlJc w:val="left"/>
      <w:pPr>
        <w:ind w:left="1800" w:firstLine="0"/>
      </w:pPr>
      <w:rPr>
        <w:rFonts w:ascii="Wingdings" w:eastAsia="Wingdings" w:hAnsi="Wingdings" w:cs="Wingdings"/>
      </w:rPr>
    </w:lvl>
    <w:lvl w:ilvl="3" w:tplc="84008BC2">
      <w:numFmt w:val="bullet"/>
      <w:lvlText w:val=""/>
      <w:lvlJc w:val="left"/>
      <w:pPr>
        <w:ind w:left="2520" w:firstLine="0"/>
      </w:pPr>
      <w:rPr>
        <w:rFonts w:ascii="Symbol" w:hAnsi="Symbol"/>
      </w:rPr>
    </w:lvl>
    <w:lvl w:ilvl="4" w:tplc="02EA1AEE">
      <w:numFmt w:val="bullet"/>
      <w:lvlText w:val="o"/>
      <w:lvlJc w:val="left"/>
      <w:pPr>
        <w:ind w:left="3240" w:firstLine="0"/>
      </w:pPr>
      <w:rPr>
        <w:rFonts w:ascii="Courier New" w:hAnsi="Courier New" w:cs="Courier New"/>
      </w:rPr>
    </w:lvl>
    <w:lvl w:ilvl="5" w:tplc="89FE412E">
      <w:numFmt w:val="bullet"/>
      <w:lvlText w:val=""/>
      <w:lvlJc w:val="left"/>
      <w:pPr>
        <w:ind w:left="3960" w:firstLine="0"/>
      </w:pPr>
      <w:rPr>
        <w:rFonts w:ascii="Wingdings" w:eastAsia="Wingdings" w:hAnsi="Wingdings" w:cs="Wingdings"/>
      </w:rPr>
    </w:lvl>
    <w:lvl w:ilvl="6" w:tplc="FBBE7510">
      <w:numFmt w:val="bullet"/>
      <w:lvlText w:val=""/>
      <w:lvlJc w:val="left"/>
      <w:pPr>
        <w:ind w:left="4680" w:firstLine="0"/>
      </w:pPr>
      <w:rPr>
        <w:rFonts w:ascii="Symbol" w:hAnsi="Symbol"/>
      </w:rPr>
    </w:lvl>
    <w:lvl w:ilvl="7" w:tplc="81A635F6">
      <w:numFmt w:val="bullet"/>
      <w:lvlText w:val="o"/>
      <w:lvlJc w:val="left"/>
      <w:pPr>
        <w:ind w:left="5400" w:firstLine="0"/>
      </w:pPr>
      <w:rPr>
        <w:rFonts w:ascii="Courier New" w:hAnsi="Courier New" w:cs="Courier New"/>
      </w:rPr>
    </w:lvl>
    <w:lvl w:ilvl="8" w:tplc="71C64176">
      <w:numFmt w:val="bullet"/>
      <w:lvlText w:val=""/>
      <w:lvlJc w:val="left"/>
      <w:pPr>
        <w:ind w:left="6120" w:firstLine="0"/>
      </w:pPr>
      <w:rPr>
        <w:rFonts w:ascii="Wingdings" w:eastAsia="Wingdings" w:hAnsi="Wingdings" w:cs="Wingdings"/>
      </w:rPr>
    </w:lvl>
  </w:abstractNum>
  <w:abstractNum w:abstractNumId="6" w15:restartNumberingAfterBreak="0">
    <w:nsid w:val="13FE22CE"/>
    <w:multiLevelType w:val="hybridMultilevel"/>
    <w:tmpl w:val="F6E08426"/>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7" w15:restartNumberingAfterBreak="0">
    <w:nsid w:val="155B6A4F"/>
    <w:multiLevelType w:val="hybridMultilevel"/>
    <w:tmpl w:val="443036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57F4D9D"/>
    <w:multiLevelType w:val="hybridMultilevel"/>
    <w:tmpl w:val="AE1CD4F8"/>
    <w:name w:val="Numbered list 3"/>
    <w:lvl w:ilvl="0" w:tplc="E2F202BE">
      <w:start w:val="1"/>
      <w:numFmt w:val="lowerLetter"/>
      <w:lvlText w:val="%1)"/>
      <w:lvlJc w:val="left"/>
      <w:pPr>
        <w:ind w:left="89" w:firstLine="0"/>
      </w:pPr>
      <w:rPr>
        <w:b/>
      </w:rPr>
    </w:lvl>
    <w:lvl w:ilvl="1" w:tplc="6ECC1100">
      <w:start w:val="1"/>
      <w:numFmt w:val="lowerLetter"/>
      <w:lvlText w:val="%2."/>
      <w:lvlJc w:val="left"/>
      <w:pPr>
        <w:ind w:left="809" w:firstLine="0"/>
      </w:pPr>
    </w:lvl>
    <w:lvl w:ilvl="2" w:tplc="971A2F5A">
      <w:start w:val="1"/>
      <w:numFmt w:val="lowerRoman"/>
      <w:lvlText w:val="%3."/>
      <w:lvlJc w:val="left"/>
      <w:pPr>
        <w:ind w:left="1709" w:firstLine="0"/>
      </w:pPr>
    </w:lvl>
    <w:lvl w:ilvl="3" w:tplc="FE301796">
      <w:start w:val="1"/>
      <w:numFmt w:val="decimal"/>
      <w:lvlText w:val="%4."/>
      <w:lvlJc w:val="left"/>
      <w:pPr>
        <w:ind w:left="2249" w:firstLine="0"/>
      </w:pPr>
    </w:lvl>
    <w:lvl w:ilvl="4" w:tplc="27D464D6">
      <w:start w:val="1"/>
      <w:numFmt w:val="lowerLetter"/>
      <w:lvlText w:val="%5."/>
      <w:lvlJc w:val="left"/>
      <w:pPr>
        <w:ind w:left="2969" w:firstLine="0"/>
      </w:pPr>
    </w:lvl>
    <w:lvl w:ilvl="5" w:tplc="BEBCC194">
      <w:start w:val="1"/>
      <w:numFmt w:val="lowerRoman"/>
      <w:lvlText w:val="%6."/>
      <w:lvlJc w:val="left"/>
      <w:pPr>
        <w:ind w:left="3869" w:firstLine="0"/>
      </w:pPr>
    </w:lvl>
    <w:lvl w:ilvl="6" w:tplc="D24E76F6">
      <w:start w:val="1"/>
      <w:numFmt w:val="decimal"/>
      <w:lvlText w:val="%7."/>
      <w:lvlJc w:val="left"/>
      <w:pPr>
        <w:ind w:left="4409" w:firstLine="0"/>
      </w:pPr>
    </w:lvl>
    <w:lvl w:ilvl="7" w:tplc="2B18B176">
      <w:start w:val="1"/>
      <w:numFmt w:val="lowerLetter"/>
      <w:lvlText w:val="%8."/>
      <w:lvlJc w:val="left"/>
      <w:pPr>
        <w:ind w:left="5129" w:firstLine="0"/>
      </w:pPr>
    </w:lvl>
    <w:lvl w:ilvl="8" w:tplc="9D58DAD8">
      <w:start w:val="1"/>
      <w:numFmt w:val="lowerRoman"/>
      <w:lvlText w:val="%9."/>
      <w:lvlJc w:val="left"/>
      <w:pPr>
        <w:ind w:left="6029" w:firstLine="0"/>
      </w:pPr>
    </w:lvl>
  </w:abstractNum>
  <w:abstractNum w:abstractNumId="9" w15:restartNumberingAfterBreak="0">
    <w:nsid w:val="19191B3C"/>
    <w:multiLevelType w:val="hybridMultilevel"/>
    <w:tmpl w:val="6AC44C78"/>
    <w:lvl w:ilvl="0" w:tplc="9CFCE6B0">
      <w:start w:val="1"/>
      <w:numFmt w:val="decimal"/>
      <w:lvlText w:val="%1."/>
      <w:lvlJc w:val="left"/>
      <w:pPr>
        <w:ind w:left="1160" w:hanging="8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BB94852"/>
    <w:multiLevelType w:val="hybridMultilevel"/>
    <w:tmpl w:val="46163786"/>
    <w:lvl w:ilvl="0" w:tplc="1F320FFA">
      <w:start w:val="2"/>
      <w:numFmt w:val="bullet"/>
      <w:lvlText w:val="-"/>
      <w:lvlJc w:val="left"/>
      <w:pPr>
        <w:ind w:left="1080" w:hanging="360"/>
      </w:pPr>
      <w:rPr>
        <w:rFonts w:ascii="Calibri" w:eastAsia="Calibr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4C5535C"/>
    <w:multiLevelType w:val="hybridMultilevel"/>
    <w:tmpl w:val="94B2EFB4"/>
    <w:name w:val="Numbered list 11"/>
    <w:lvl w:ilvl="0" w:tplc="86EEEDC8">
      <w:numFmt w:val="bullet"/>
      <w:lvlText w:val=""/>
      <w:lvlJc w:val="left"/>
      <w:pPr>
        <w:ind w:left="360" w:firstLine="0"/>
      </w:pPr>
      <w:rPr>
        <w:rFonts w:ascii="Symbol" w:hAnsi="Symbol"/>
      </w:rPr>
    </w:lvl>
    <w:lvl w:ilvl="1" w:tplc="BCA6D97E">
      <w:numFmt w:val="bullet"/>
      <w:lvlText w:val="o"/>
      <w:lvlJc w:val="left"/>
      <w:pPr>
        <w:ind w:left="1080" w:firstLine="0"/>
      </w:pPr>
      <w:rPr>
        <w:rFonts w:ascii="Courier New" w:hAnsi="Courier New" w:cs="Courier New"/>
      </w:rPr>
    </w:lvl>
    <w:lvl w:ilvl="2" w:tplc="4A481546">
      <w:numFmt w:val="bullet"/>
      <w:lvlText w:val=""/>
      <w:lvlJc w:val="left"/>
      <w:pPr>
        <w:ind w:left="1800" w:firstLine="0"/>
      </w:pPr>
      <w:rPr>
        <w:rFonts w:ascii="Wingdings" w:eastAsia="Wingdings" w:hAnsi="Wingdings" w:cs="Wingdings"/>
      </w:rPr>
    </w:lvl>
    <w:lvl w:ilvl="3" w:tplc="81DAFF08">
      <w:numFmt w:val="bullet"/>
      <w:lvlText w:val=""/>
      <w:lvlJc w:val="left"/>
      <w:pPr>
        <w:ind w:left="2520" w:firstLine="0"/>
      </w:pPr>
      <w:rPr>
        <w:rFonts w:ascii="Symbol" w:hAnsi="Symbol"/>
      </w:rPr>
    </w:lvl>
    <w:lvl w:ilvl="4" w:tplc="6E6A38F4">
      <w:numFmt w:val="bullet"/>
      <w:lvlText w:val="o"/>
      <w:lvlJc w:val="left"/>
      <w:pPr>
        <w:ind w:left="3240" w:firstLine="0"/>
      </w:pPr>
      <w:rPr>
        <w:rFonts w:ascii="Courier New" w:hAnsi="Courier New" w:cs="Courier New"/>
      </w:rPr>
    </w:lvl>
    <w:lvl w:ilvl="5" w:tplc="3D4CEB6E">
      <w:numFmt w:val="bullet"/>
      <w:lvlText w:val=""/>
      <w:lvlJc w:val="left"/>
      <w:pPr>
        <w:ind w:left="3960" w:firstLine="0"/>
      </w:pPr>
      <w:rPr>
        <w:rFonts w:ascii="Wingdings" w:eastAsia="Wingdings" w:hAnsi="Wingdings" w:cs="Wingdings"/>
      </w:rPr>
    </w:lvl>
    <w:lvl w:ilvl="6" w:tplc="809C873A">
      <w:numFmt w:val="bullet"/>
      <w:lvlText w:val=""/>
      <w:lvlJc w:val="left"/>
      <w:pPr>
        <w:ind w:left="4680" w:firstLine="0"/>
      </w:pPr>
      <w:rPr>
        <w:rFonts w:ascii="Symbol" w:hAnsi="Symbol"/>
      </w:rPr>
    </w:lvl>
    <w:lvl w:ilvl="7" w:tplc="4E00B7DE">
      <w:numFmt w:val="bullet"/>
      <w:lvlText w:val="o"/>
      <w:lvlJc w:val="left"/>
      <w:pPr>
        <w:ind w:left="5400" w:firstLine="0"/>
      </w:pPr>
      <w:rPr>
        <w:rFonts w:ascii="Courier New" w:hAnsi="Courier New" w:cs="Courier New"/>
      </w:rPr>
    </w:lvl>
    <w:lvl w:ilvl="8" w:tplc="3B20AC4A">
      <w:numFmt w:val="bullet"/>
      <w:lvlText w:val=""/>
      <w:lvlJc w:val="left"/>
      <w:pPr>
        <w:ind w:left="6120" w:firstLine="0"/>
      </w:pPr>
      <w:rPr>
        <w:rFonts w:ascii="Wingdings" w:eastAsia="Wingdings" w:hAnsi="Wingdings" w:cs="Wingdings"/>
      </w:rPr>
    </w:lvl>
  </w:abstractNum>
  <w:abstractNum w:abstractNumId="12" w15:restartNumberingAfterBreak="0">
    <w:nsid w:val="25C062AF"/>
    <w:multiLevelType w:val="hybridMultilevel"/>
    <w:tmpl w:val="545A91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C6C6D16"/>
    <w:multiLevelType w:val="hybridMultilevel"/>
    <w:tmpl w:val="52E44C94"/>
    <w:lvl w:ilvl="0" w:tplc="FE6E5A14">
      <w:start w:val="2"/>
      <w:numFmt w:val="bullet"/>
      <w:lvlText w:val="•"/>
      <w:lvlJc w:val="left"/>
      <w:pPr>
        <w:ind w:left="1154" w:hanging="360"/>
      </w:pPr>
      <w:rPr>
        <w:rFonts w:ascii="Calibri" w:eastAsia="Times New Roman" w:hAnsi="Calibri" w:cs="Calibri" w:hint="default"/>
      </w:rPr>
    </w:lvl>
    <w:lvl w:ilvl="1" w:tplc="04090003" w:tentative="1">
      <w:start w:val="1"/>
      <w:numFmt w:val="bullet"/>
      <w:lvlText w:val="o"/>
      <w:lvlJc w:val="left"/>
      <w:pPr>
        <w:ind w:left="1154" w:hanging="360"/>
      </w:pPr>
      <w:rPr>
        <w:rFonts w:ascii="Courier New" w:hAnsi="Courier New" w:cs="Courier New" w:hint="default"/>
      </w:rPr>
    </w:lvl>
    <w:lvl w:ilvl="2" w:tplc="04090005" w:tentative="1">
      <w:start w:val="1"/>
      <w:numFmt w:val="bullet"/>
      <w:lvlText w:val=""/>
      <w:lvlJc w:val="left"/>
      <w:pPr>
        <w:ind w:left="1874" w:hanging="360"/>
      </w:pPr>
      <w:rPr>
        <w:rFonts w:ascii="Wingdings" w:hAnsi="Wingdings" w:hint="default"/>
      </w:rPr>
    </w:lvl>
    <w:lvl w:ilvl="3" w:tplc="04090001" w:tentative="1">
      <w:start w:val="1"/>
      <w:numFmt w:val="bullet"/>
      <w:lvlText w:val=""/>
      <w:lvlJc w:val="left"/>
      <w:pPr>
        <w:ind w:left="2594" w:hanging="360"/>
      </w:pPr>
      <w:rPr>
        <w:rFonts w:ascii="Symbol" w:hAnsi="Symbol" w:hint="default"/>
      </w:rPr>
    </w:lvl>
    <w:lvl w:ilvl="4" w:tplc="04090003" w:tentative="1">
      <w:start w:val="1"/>
      <w:numFmt w:val="bullet"/>
      <w:lvlText w:val="o"/>
      <w:lvlJc w:val="left"/>
      <w:pPr>
        <w:ind w:left="3314" w:hanging="360"/>
      </w:pPr>
      <w:rPr>
        <w:rFonts w:ascii="Courier New" w:hAnsi="Courier New" w:cs="Courier New" w:hint="default"/>
      </w:rPr>
    </w:lvl>
    <w:lvl w:ilvl="5" w:tplc="04090005" w:tentative="1">
      <w:start w:val="1"/>
      <w:numFmt w:val="bullet"/>
      <w:lvlText w:val=""/>
      <w:lvlJc w:val="left"/>
      <w:pPr>
        <w:ind w:left="4034" w:hanging="360"/>
      </w:pPr>
      <w:rPr>
        <w:rFonts w:ascii="Wingdings" w:hAnsi="Wingdings" w:hint="default"/>
      </w:rPr>
    </w:lvl>
    <w:lvl w:ilvl="6" w:tplc="04090001" w:tentative="1">
      <w:start w:val="1"/>
      <w:numFmt w:val="bullet"/>
      <w:lvlText w:val=""/>
      <w:lvlJc w:val="left"/>
      <w:pPr>
        <w:ind w:left="4754" w:hanging="360"/>
      </w:pPr>
      <w:rPr>
        <w:rFonts w:ascii="Symbol" w:hAnsi="Symbol" w:hint="default"/>
      </w:rPr>
    </w:lvl>
    <w:lvl w:ilvl="7" w:tplc="04090003" w:tentative="1">
      <w:start w:val="1"/>
      <w:numFmt w:val="bullet"/>
      <w:lvlText w:val="o"/>
      <w:lvlJc w:val="left"/>
      <w:pPr>
        <w:ind w:left="5474" w:hanging="360"/>
      </w:pPr>
      <w:rPr>
        <w:rFonts w:ascii="Courier New" w:hAnsi="Courier New" w:cs="Courier New" w:hint="default"/>
      </w:rPr>
    </w:lvl>
    <w:lvl w:ilvl="8" w:tplc="04090005" w:tentative="1">
      <w:start w:val="1"/>
      <w:numFmt w:val="bullet"/>
      <w:lvlText w:val=""/>
      <w:lvlJc w:val="left"/>
      <w:pPr>
        <w:ind w:left="6194" w:hanging="360"/>
      </w:pPr>
      <w:rPr>
        <w:rFonts w:ascii="Wingdings" w:hAnsi="Wingdings" w:hint="default"/>
      </w:rPr>
    </w:lvl>
  </w:abstractNum>
  <w:abstractNum w:abstractNumId="14" w15:restartNumberingAfterBreak="0">
    <w:nsid w:val="2CD061E8"/>
    <w:multiLevelType w:val="multilevel"/>
    <w:tmpl w:val="F09AD2E4"/>
    <w:name w:val="Numbered list 2"/>
    <w:lvl w:ilvl="0">
      <w:start w:val="2"/>
      <w:numFmt w:val="decimal"/>
      <w:pStyle w:val="Naslov1"/>
      <w:lvlText w:val="%1. "/>
      <w:lvlJc w:val="left"/>
      <w:pPr>
        <w:ind w:left="0" w:firstLine="0"/>
      </w:pPr>
      <w:rPr>
        <w:b/>
        <w:smallCaps w:val="0"/>
        <w:spacing w:val="0"/>
        <w:u w:val="none"/>
        <w:vertAlign w:val="baseline"/>
      </w:rPr>
    </w:lvl>
    <w:lvl w:ilvl="1">
      <w:start w:val="1"/>
      <w:numFmt w:val="decimal"/>
      <w:pStyle w:val="Naslov2"/>
      <w:lvlText w:val="%1.%2"/>
      <w:lvlJc w:val="left"/>
      <w:pPr>
        <w:ind w:left="5671" w:firstLine="0"/>
      </w:pPr>
      <w:rPr>
        <w:b/>
        <w:smallCaps w:val="0"/>
        <w:spacing w:val="0"/>
        <w:u w:val="none"/>
        <w:vertAlign w:val="baseline"/>
      </w:rPr>
    </w:lvl>
    <w:lvl w:ilvl="2">
      <w:start w:val="1"/>
      <w:numFmt w:val="decimal"/>
      <w:pStyle w:val="Naslov3"/>
      <w:lvlText w:val="%1.%2.%3"/>
      <w:lvlJc w:val="left"/>
      <w:pPr>
        <w:ind w:left="0" w:firstLine="0"/>
      </w:pPr>
      <w:rPr>
        <w:b w:val="0"/>
        <w:smallCaps w:val="0"/>
        <w:spacing w:val="0"/>
        <w:u w:val="none"/>
        <w:vertAlign w:val="baseline"/>
      </w:rPr>
    </w:lvl>
    <w:lvl w:ilvl="3">
      <w:start w:val="1"/>
      <w:numFmt w:val="decimal"/>
      <w:pStyle w:val="Naslov4"/>
      <w:lvlText w:val="%1.%2.%3.%4"/>
      <w:lvlJc w:val="left"/>
      <w:pPr>
        <w:ind w:left="0" w:firstLine="0"/>
      </w:pPr>
    </w:lvl>
    <w:lvl w:ilvl="4">
      <w:start w:val="1"/>
      <w:numFmt w:val="decimal"/>
      <w:pStyle w:val="Naslov5"/>
      <w:lvlText w:val="%1.%2.%3.%4.%5"/>
      <w:lvlJc w:val="left"/>
      <w:pPr>
        <w:ind w:left="0" w:firstLine="0"/>
      </w:pPr>
    </w:lvl>
    <w:lvl w:ilvl="5">
      <w:start w:val="1"/>
      <w:numFmt w:val="decimal"/>
      <w:pStyle w:val="Naslov6"/>
      <w:lvlText w:val="%1.%2.%3.%4.%5.%6"/>
      <w:lvlJc w:val="left"/>
      <w:pPr>
        <w:ind w:left="0" w:firstLine="0"/>
      </w:pPr>
    </w:lvl>
    <w:lvl w:ilvl="6">
      <w:start w:val="1"/>
      <w:numFmt w:val="decimal"/>
      <w:pStyle w:val="Naslov7"/>
      <w:lvlText w:val="%1.%2.%3.%4.%5.%6.%7"/>
      <w:lvlJc w:val="left"/>
      <w:pPr>
        <w:ind w:left="0" w:firstLine="0"/>
      </w:pPr>
    </w:lvl>
    <w:lvl w:ilvl="7">
      <w:start w:val="1"/>
      <w:numFmt w:val="decimal"/>
      <w:pStyle w:val="Naslov8"/>
      <w:lvlText w:val="%1.%2.%3.%4.%5.%6.%7.%8"/>
      <w:lvlJc w:val="left"/>
      <w:pPr>
        <w:ind w:left="0" w:firstLine="0"/>
      </w:pPr>
    </w:lvl>
    <w:lvl w:ilvl="8">
      <w:start w:val="1"/>
      <w:numFmt w:val="decimal"/>
      <w:pStyle w:val="Naslov9"/>
      <w:lvlText w:val="%1.%2.%3.%4.%5.%6.%7.%8.%9"/>
      <w:lvlJc w:val="left"/>
      <w:pPr>
        <w:ind w:left="0" w:firstLine="0"/>
      </w:pPr>
    </w:lvl>
  </w:abstractNum>
  <w:abstractNum w:abstractNumId="15" w15:restartNumberingAfterBreak="0">
    <w:nsid w:val="2D0B3388"/>
    <w:multiLevelType w:val="hybridMultilevel"/>
    <w:tmpl w:val="67B29DB8"/>
    <w:name w:val="Numbered list 10"/>
    <w:lvl w:ilvl="0" w:tplc="100842FE">
      <w:start w:val="1"/>
      <w:numFmt w:val="decimal"/>
      <w:pStyle w:val="Brojevi"/>
      <w:lvlText w:val="(%1)"/>
      <w:lvlJc w:val="left"/>
      <w:pPr>
        <w:ind w:left="0" w:firstLine="0"/>
      </w:pPr>
      <w:rPr>
        <w:rFonts w:cs="Times New Roman"/>
      </w:rPr>
    </w:lvl>
    <w:lvl w:ilvl="1" w:tplc="55BC818E">
      <w:start w:val="1"/>
      <w:numFmt w:val="lowerLetter"/>
      <w:pStyle w:val="ListNumberLevel2"/>
      <w:lvlText w:val="(%2)"/>
      <w:lvlJc w:val="left"/>
      <w:pPr>
        <w:ind w:left="709" w:firstLine="0"/>
      </w:pPr>
      <w:rPr>
        <w:rFonts w:cs="Times New Roman"/>
      </w:rPr>
    </w:lvl>
    <w:lvl w:ilvl="2" w:tplc="CB54F01E">
      <w:numFmt w:val="bullet"/>
      <w:pStyle w:val="ListNumberLevel3"/>
      <w:lvlText w:val="–"/>
      <w:lvlJc w:val="left"/>
      <w:pPr>
        <w:ind w:left="1417" w:firstLine="0"/>
      </w:pPr>
      <w:rPr>
        <w:rFonts w:ascii="Times New Roman" w:hAnsi="Times New Roman"/>
      </w:rPr>
    </w:lvl>
    <w:lvl w:ilvl="3" w:tplc="711E2270">
      <w:numFmt w:val="bullet"/>
      <w:pStyle w:val="ListNumberLevel4"/>
      <w:lvlText w:val=""/>
      <w:lvlJc w:val="left"/>
      <w:pPr>
        <w:ind w:left="2126" w:firstLine="0"/>
      </w:pPr>
      <w:rPr>
        <w:rFonts w:ascii="Symbol" w:hAnsi="Symbol"/>
      </w:rPr>
    </w:lvl>
    <w:lvl w:ilvl="4" w:tplc="731A2296">
      <w:start w:val="1"/>
      <w:numFmt w:val="lowerLetter"/>
      <w:lvlText w:val="(%5)"/>
      <w:lvlJc w:val="left"/>
      <w:pPr>
        <w:ind w:left="1440" w:firstLine="0"/>
      </w:pPr>
      <w:rPr>
        <w:rFonts w:cs="Times New Roman"/>
      </w:rPr>
    </w:lvl>
    <w:lvl w:ilvl="5" w:tplc="15B89A30">
      <w:start w:val="1"/>
      <w:numFmt w:val="lowerRoman"/>
      <w:lvlText w:val="(%6)"/>
      <w:lvlJc w:val="left"/>
      <w:pPr>
        <w:ind w:left="1800" w:firstLine="0"/>
      </w:pPr>
      <w:rPr>
        <w:rFonts w:cs="Times New Roman"/>
      </w:rPr>
    </w:lvl>
    <w:lvl w:ilvl="6" w:tplc="D326D094">
      <w:start w:val="1"/>
      <w:numFmt w:val="decimal"/>
      <w:lvlText w:val="%7."/>
      <w:lvlJc w:val="left"/>
      <w:pPr>
        <w:ind w:left="2160" w:firstLine="0"/>
      </w:pPr>
      <w:rPr>
        <w:rFonts w:cs="Times New Roman"/>
      </w:rPr>
    </w:lvl>
    <w:lvl w:ilvl="7" w:tplc="3A3EE42C">
      <w:start w:val="1"/>
      <w:numFmt w:val="lowerLetter"/>
      <w:lvlText w:val="%8."/>
      <w:lvlJc w:val="left"/>
      <w:pPr>
        <w:ind w:left="2520" w:firstLine="0"/>
      </w:pPr>
      <w:rPr>
        <w:rFonts w:cs="Times New Roman"/>
      </w:rPr>
    </w:lvl>
    <w:lvl w:ilvl="8" w:tplc="0C882F48">
      <w:start w:val="1"/>
      <w:numFmt w:val="lowerRoman"/>
      <w:lvlText w:val="%9."/>
      <w:lvlJc w:val="left"/>
      <w:pPr>
        <w:ind w:left="2880" w:firstLine="0"/>
      </w:pPr>
      <w:rPr>
        <w:rFonts w:cs="Times New Roman"/>
      </w:rPr>
    </w:lvl>
  </w:abstractNum>
  <w:abstractNum w:abstractNumId="16" w15:restartNumberingAfterBreak="0">
    <w:nsid w:val="2D0F5B2D"/>
    <w:multiLevelType w:val="hybridMultilevel"/>
    <w:tmpl w:val="D93C9378"/>
    <w:lvl w:ilvl="0" w:tplc="9A3C5F7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F5B000A"/>
    <w:multiLevelType w:val="hybridMultilevel"/>
    <w:tmpl w:val="7F345192"/>
    <w:name w:val="Numbered list 5"/>
    <w:lvl w:ilvl="0" w:tplc="B0B20904">
      <w:numFmt w:val="bullet"/>
      <w:pStyle w:val="bulletindent"/>
      <w:lvlText w:val=""/>
      <w:lvlJc w:val="left"/>
      <w:pPr>
        <w:ind w:left="814" w:firstLine="0"/>
      </w:pPr>
      <w:rPr>
        <w:rFonts w:ascii="Symbol" w:hAnsi="Symbol"/>
      </w:rPr>
    </w:lvl>
    <w:lvl w:ilvl="1" w:tplc="347AB584">
      <w:numFmt w:val="bullet"/>
      <w:lvlText w:val="o"/>
      <w:lvlJc w:val="left"/>
      <w:pPr>
        <w:ind w:left="1534" w:firstLine="0"/>
      </w:pPr>
      <w:rPr>
        <w:rFonts w:ascii="Courier New" w:hAnsi="Courier New"/>
      </w:rPr>
    </w:lvl>
    <w:lvl w:ilvl="2" w:tplc="2E6C4ED6">
      <w:numFmt w:val="bullet"/>
      <w:lvlText w:val=""/>
      <w:lvlJc w:val="left"/>
      <w:pPr>
        <w:ind w:left="2254" w:firstLine="0"/>
      </w:pPr>
      <w:rPr>
        <w:rFonts w:ascii="Wingdings" w:eastAsia="Wingdings" w:hAnsi="Wingdings" w:cs="Wingdings"/>
      </w:rPr>
    </w:lvl>
    <w:lvl w:ilvl="3" w:tplc="FEF6D958">
      <w:numFmt w:val="bullet"/>
      <w:lvlText w:val=""/>
      <w:lvlJc w:val="left"/>
      <w:pPr>
        <w:ind w:left="2974" w:firstLine="0"/>
      </w:pPr>
      <w:rPr>
        <w:rFonts w:ascii="Symbol" w:hAnsi="Symbol"/>
      </w:rPr>
    </w:lvl>
    <w:lvl w:ilvl="4" w:tplc="AF2A93B8">
      <w:numFmt w:val="bullet"/>
      <w:lvlText w:val="o"/>
      <w:lvlJc w:val="left"/>
      <w:pPr>
        <w:ind w:left="3694" w:firstLine="0"/>
      </w:pPr>
      <w:rPr>
        <w:rFonts w:ascii="Courier New" w:hAnsi="Courier New"/>
      </w:rPr>
    </w:lvl>
    <w:lvl w:ilvl="5" w:tplc="663C8BFE">
      <w:numFmt w:val="bullet"/>
      <w:lvlText w:val=""/>
      <w:lvlJc w:val="left"/>
      <w:pPr>
        <w:ind w:left="4414" w:firstLine="0"/>
      </w:pPr>
      <w:rPr>
        <w:rFonts w:ascii="Wingdings" w:eastAsia="Wingdings" w:hAnsi="Wingdings" w:cs="Wingdings"/>
      </w:rPr>
    </w:lvl>
    <w:lvl w:ilvl="6" w:tplc="2F367ED2">
      <w:numFmt w:val="bullet"/>
      <w:lvlText w:val=""/>
      <w:lvlJc w:val="left"/>
      <w:pPr>
        <w:ind w:left="5134" w:firstLine="0"/>
      </w:pPr>
      <w:rPr>
        <w:rFonts w:ascii="Symbol" w:hAnsi="Symbol"/>
      </w:rPr>
    </w:lvl>
    <w:lvl w:ilvl="7" w:tplc="C144C6D0">
      <w:numFmt w:val="bullet"/>
      <w:lvlText w:val="o"/>
      <w:lvlJc w:val="left"/>
      <w:pPr>
        <w:ind w:left="5854" w:firstLine="0"/>
      </w:pPr>
      <w:rPr>
        <w:rFonts w:ascii="Courier New" w:hAnsi="Courier New"/>
      </w:rPr>
    </w:lvl>
    <w:lvl w:ilvl="8" w:tplc="AAB08DFE">
      <w:numFmt w:val="bullet"/>
      <w:lvlText w:val=""/>
      <w:lvlJc w:val="left"/>
      <w:pPr>
        <w:ind w:left="6574" w:firstLine="0"/>
      </w:pPr>
      <w:rPr>
        <w:rFonts w:ascii="Wingdings" w:eastAsia="Wingdings" w:hAnsi="Wingdings" w:cs="Wingdings"/>
      </w:rPr>
    </w:lvl>
  </w:abstractNum>
  <w:abstractNum w:abstractNumId="18" w15:restartNumberingAfterBreak="0">
    <w:nsid w:val="37295231"/>
    <w:multiLevelType w:val="hybridMultilevel"/>
    <w:tmpl w:val="ACA6ED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9453C35"/>
    <w:multiLevelType w:val="hybridMultilevel"/>
    <w:tmpl w:val="FD7AD956"/>
    <w:name w:val="Numbered list 7"/>
    <w:lvl w:ilvl="0" w:tplc="301E435E">
      <w:numFmt w:val="bullet"/>
      <w:lvlText w:val=""/>
      <w:lvlJc w:val="left"/>
      <w:pPr>
        <w:ind w:left="284" w:firstLine="0"/>
      </w:pPr>
      <w:rPr>
        <w:rFonts w:ascii="Symbol" w:hAnsi="Symbol"/>
      </w:rPr>
    </w:lvl>
    <w:lvl w:ilvl="1" w:tplc="B860CC8E">
      <w:numFmt w:val="bullet"/>
      <w:lvlText w:val="o"/>
      <w:lvlJc w:val="left"/>
      <w:pPr>
        <w:ind w:left="1004" w:firstLine="0"/>
      </w:pPr>
      <w:rPr>
        <w:rFonts w:ascii="Courier New" w:hAnsi="Courier New" w:cs="Courier New"/>
      </w:rPr>
    </w:lvl>
    <w:lvl w:ilvl="2" w:tplc="ED069E74">
      <w:numFmt w:val="bullet"/>
      <w:lvlText w:val=""/>
      <w:lvlJc w:val="left"/>
      <w:pPr>
        <w:ind w:left="1724" w:firstLine="0"/>
      </w:pPr>
      <w:rPr>
        <w:rFonts w:ascii="Wingdings" w:eastAsia="Wingdings" w:hAnsi="Wingdings" w:cs="Wingdings"/>
      </w:rPr>
    </w:lvl>
    <w:lvl w:ilvl="3" w:tplc="6BEE230A">
      <w:numFmt w:val="bullet"/>
      <w:lvlText w:val=""/>
      <w:lvlJc w:val="left"/>
      <w:pPr>
        <w:ind w:left="2444" w:firstLine="0"/>
      </w:pPr>
      <w:rPr>
        <w:rFonts w:ascii="Symbol" w:hAnsi="Symbol"/>
      </w:rPr>
    </w:lvl>
    <w:lvl w:ilvl="4" w:tplc="8B7A6C7E">
      <w:numFmt w:val="bullet"/>
      <w:lvlText w:val="o"/>
      <w:lvlJc w:val="left"/>
      <w:pPr>
        <w:ind w:left="3164" w:firstLine="0"/>
      </w:pPr>
      <w:rPr>
        <w:rFonts w:ascii="Courier New" w:hAnsi="Courier New" w:cs="Courier New"/>
      </w:rPr>
    </w:lvl>
    <w:lvl w:ilvl="5" w:tplc="A62A0218">
      <w:numFmt w:val="bullet"/>
      <w:lvlText w:val=""/>
      <w:lvlJc w:val="left"/>
      <w:pPr>
        <w:ind w:left="3884" w:firstLine="0"/>
      </w:pPr>
      <w:rPr>
        <w:rFonts w:ascii="Wingdings" w:eastAsia="Wingdings" w:hAnsi="Wingdings" w:cs="Wingdings"/>
      </w:rPr>
    </w:lvl>
    <w:lvl w:ilvl="6" w:tplc="8DA4509A">
      <w:numFmt w:val="bullet"/>
      <w:lvlText w:val=""/>
      <w:lvlJc w:val="left"/>
      <w:pPr>
        <w:ind w:left="4604" w:firstLine="0"/>
      </w:pPr>
      <w:rPr>
        <w:rFonts w:ascii="Symbol" w:hAnsi="Symbol"/>
      </w:rPr>
    </w:lvl>
    <w:lvl w:ilvl="7" w:tplc="B3DCA31A">
      <w:numFmt w:val="bullet"/>
      <w:lvlText w:val="o"/>
      <w:lvlJc w:val="left"/>
      <w:pPr>
        <w:ind w:left="5324" w:firstLine="0"/>
      </w:pPr>
      <w:rPr>
        <w:rFonts w:ascii="Courier New" w:hAnsi="Courier New" w:cs="Courier New"/>
      </w:rPr>
    </w:lvl>
    <w:lvl w:ilvl="8" w:tplc="9CEA2632">
      <w:numFmt w:val="bullet"/>
      <w:lvlText w:val=""/>
      <w:lvlJc w:val="left"/>
      <w:pPr>
        <w:ind w:left="6044" w:firstLine="0"/>
      </w:pPr>
      <w:rPr>
        <w:rFonts w:ascii="Wingdings" w:eastAsia="Wingdings" w:hAnsi="Wingdings" w:cs="Wingdings"/>
      </w:rPr>
    </w:lvl>
  </w:abstractNum>
  <w:abstractNum w:abstractNumId="20" w15:restartNumberingAfterBreak="0">
    <w:nsid w:val="3AE23658"/>
    <w:multiLevelType w:val="hybridMultilevel"/>
    <w:tmpl w:val="367A4490"/>
    <w:name w:val="Numbered list 1"/>
    <w:lvl w:ilvl="0" w:tplc="A0183706">
      <w:numFmt w:val="bullet"/>
      <w:lvlText w:val=""/>
      <w:lvlJc w:val="left"/>
      <w:pPr>
        <w:ind w:left="360" w:firstLine="0"/>
      </w:pPr>
      <w:rPr>
        <w:rFonts w:ascii="Symbol" w:hAnsi="Symbol"/>
      </w:rPr>
    </w:lvl>
    <w:lvl w:ilvl="1" w:tplc="6B7E48F0">
      <w:numFmt w:val="bullet"/>
      <w:lvlText w:val="o"/>
      <w:lvlJc w:val="left"/>
      <w:pPr>
        <w:ind w:left="1080" w:firstLine="0"/>
      </w:pPr>
      <w:rPr>
        <w:rFonts w:ascii="Courier New" w:hAnsi="Courier New" w:cs="Courier New"/>
      </w:rPr>
    </w:lvl>
    <w:lvl w:ilvl="2" w:tplc="996E91DE">
      <w:numFmt w:val="bullet"/>
      <w:lvlText w:val=""/>
      <w:lvlJc w:val="left"/>
      <w:pPr>
        <w:ind w:left="1800" w:firstLine="0"/>
      </w:pPr>
      <w:rPr>
        <w:rFonts w:ascii="Wingdings" w:eastAsia="Wingdings" w:hAnsi="Wingdings" w:cs="Wingdings"/>
      </w:rPr>
    </w:lvl>
    <w:lvl w:ilvl="3" w:tplc="81CE263E">
      <w:numFmt w:val="bullet"/>
      <w:lvlText w:val=""/>
      <w:lvlJc w:val="left"/>
      <w:pPr>
        <w:ind w:left="2520" w:firstLine="0"/>
      </w:pPr>
      <w:rPr>
        <w:rFonts w:ascii="Symbol" w:hAnsi="Symbol"/>
      </w:rPr>
    </w:lvl>
    <w:lvl w:ilvl="4" w:tplc="9C588AF6">
      <w:numFmt w:val="bullet"/>
      <w:lvlText w:val="o"/>
      <w:lvlJc w:val="left"/>
      <w:pPr>
        <w:ind w:left="3240" w:firstLine="0"/>
      </w:pPr>
      <w:rPr>
        <w:rFonts w:ascii="Courier New" w:hAnsi="Courier New" w:cs="Courier New"/>
      </w:rPr>
    </w:lvl>
    <w:lvl w:ilvl="5" w:tplc="60F62030">
      <w:numFmt w:val="bullet"/>
      <w:lvlText w:val=""/>
      <w:lvlJc w:val="left"/>
      <w:pPr>
        <w:ind w:left="3960" w:firstLine="0"/>
      </w:pPr>
      <w:rPr>
        <w:rFonts w:ascii="Wingdings" w:eastAsia="Wingdings" w:hAnsi="Wingdings" w:cs="Wingdings"/>
      </w:rPr>
    </w:lvl>
    <w:lvl w:ilvl="6" w:tplc="36CA4F64">
      <w:numFmt w:val="bullet"/>
      <w:lvlText w:val=""/>
      <w:lvlJc w:val="left"/>
      <w:pPr>
        <w:ind w:left="4680" w:firstLine="0"/>
      </w:pPr>
      <w:rPr>
        <w:rFonts w:ascii="Symbol" w:hAnsi="Symbol"/>
      </w:rPr>
    </w:lvl>
    <w:lvl w:ilvl="7" w:tplc="2EBA1FC6">
      <w:numFmt w:val="bullet"/>
      <w:lvlText w:val="o"/>
      <w:lvlJc w:val="left"/>
      <w:pPr>
        <w:ind w:left="5400" w:firstLine="0"/>
      </w:pPr>
      <w:rPr>
        <w:rFonts w:ascii="Courier New" w:hAnsi="Courier New" w:cs="Courier New"/>
      </w:rPr>
    </w:lvl>
    <w:lvl w:ilvl="8" w:tplc="4FD4D91C">
      <w:numFmt w:val="bullet"/>
      <w:lvlText w:val=""/>
      <w:lvlJc w:val="left"/>
      <w:pPr>
        <w:ind w:left="6120" w:firstLine="0"/>
      </w:pPr>
      <w:rPr>
        <w:rFonts w:ascii="Wingdings" w:eastAsia="Wingdings" w:hAnsi="Wingdings" w:cs="Wingdings"/>
      </w:rPr>
    </w:lvl>
  </w:abstractNum>
  <w:abstractNum w:abstractNumId="21" w15:restartNumberingAfterBreak="0">
    <w:nsid w:val="3E824C80"/>
    <w:multiLevelType w:val="hybridMultilevel"/>
    <w:tmpl w:val="E9C00ACE"/>
    <w:lvl w:ilvl="0" w:tplc="08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3927257"/>
    <w:multiLevelType w:val="hybridMultilevel"/>
    <w:tmpl w:val="6A72F6F2"/>
    <w:lvl w:ilvl="0" w:tplc="FE6E5A14">
      <w:start w:val="2"/>
      <w:numFmt w:val="bullet"/>
      <w:lvlText w:val="•"/>
      <w:lvlJc w:val="left"/>
      <w:pPr>
        <w:ind w:left="1154" w:hanging="360"/>
      </w:pPr>
      <w:rPr>
        <w:rFonts w:ascii="Calibri" w:eastAsia="Times New Roman" w:hAnsi="Calibri" w:cs="Calibri" w:hint="default"/>
      </w:rPr>
    </w:lvl>
    <w:lvl w:ilvl="1" w:tplc="04090003" w:tentative="1">
      <w:start w:val="1"/>
      <w:numFmt w:val="bullet"/>
      <w:lvlText w:val="o"/>
      <w:lvlJc w:val="left"/>
      <w:pPr>
        <w:ind w:left="1154" w:hanging="360"/>
      </w:pPr>
      <w:rPr>
        <w:rFonts w:ascii="Courier New" w:hAnsi="Courier New" w:cs="Courier New" w:hint="default"/>
      </w:rPr>
    </w:lvl>
    <w:lvl w:ilvl="2" w:tplc="04090005" w:tentative="1">
      <w:start w:val="1"/>
      <w:numFmt w:val="bullet"/>
      <w:lvlText w:val=""/>
      <w:lvlJc w:val="left"/>
      <w:pPr>
        <w:ind w:left="1874" w:hanging="360"/>
      </w:pPr>
      <w:rPr>
        <w:rFonts w:ascii="Wingdings" w:hAnsi="Wingdings" w:hint="default"/>
      </w:rPr>
    </w:lvl>
    <w:lvl w:ilvl="3" w:tplc="04090001" w:tentative="1">
      <w:start w:val="1"/>
      <w:numFmt w:val="bullet"/>
      <w:lvlText w:val=""/>
      <w:lvlJc w:val="left"/>
      <w:pPr>
        <w:ind w:left="2594" w:hanging="360"/>
      </w:pPr>
      <w:rPr>
        <w:rFonts w:ascii="Symbol" w:hAnsi="Symbol" w:hint="default"/>
      </w:rPr>
    </w:lvl>
    <w:lvl w:ilvl="4" w:tplc="04090003" w:tentative="1">
      <w:start w:val="1"/>
      <w:numFmt w:val="bullet"/>
      <w:lvlText w:val="o"/>
      <w:lvlJc w:val="left"/>
      <w:pPr>
        <w:ind w:left="3314" w:hanging="360"/>
      </w:pPr>
      <w:rPr>
        <w:rFonts w:ascii="Courier New" w:hAnsi="Courier New" w:cs="Courier New" w:hint="default"/>
      </w:rPr>
    </w:lvl>
    <w:lvl w:ilvl="5" w:tplc="04090005" w:tentative="1">
      <w:start w:val="1"/>
      <w:numFmt w:val="bullet"/>
      <w:lvlText w:val=""/>
      <w:lvlJc w:val="left"/>
      <w:pPr>
        <w:ind w:left="4034" w:hanging="360"/>
      </w:pPr>
      <w:rPr>
        <w:rFonts w:ascii="Wingdings" w:hAnsi="Wingdings" w:hint="default"/>
      </w:rPr>
    </w:lvl>
    <w:lvl w:ilvl="6" w:tplc="04090001" w:tentative="1">
      <w:start w:val="1"/>
      <w:numFmt w:val="bullet"/>
      <w:lvlText w:val=""/>
      <w:lvlJc w:val="left"/>
      <w:pPr>
        <w:ind w:left="4754" w:hanging="360"/>
      </w:pPr>
      <w:rPr>
        <w:rFonts w:ascii="Symbol" w:hAnsi="Symbol" w:hint="default"/>
      </w:rPr>
    </w:lvl>
    <w:lvl w:ilvl="7" w:tplc="04090003" w:tentative="1">
      <w:start w:val="1"/>
      <w:numFmt w:val="bullet"/>
      <w:lvlText w:val="o"/>
      <w:lvlJc w:val="left"/>
      <w:pPr>
        <w:ind w:left="5474" w:hanging="360"/>
      </w:pPr>
      <w:rPr>
        <w:rFonts w:ascii="Courier New" w:hAnsi="Courier New" w:cs="Courier New" w:hint="default"/>
      </w:rPr>
    </w:lvl>
    <w:lvl w:ilvl="8" w:tplc="04090005" w:tentative="1">
      <w:start w:val="1"/>
      <w:numFmt w:val="bullet"/>
      <w:lvlText w:val=""/>
      <w:lvlJc w:val="left"/>
      <w:pPr>
        <w:ind w:left="6194" w:hanging="360"/>
      </w:pPr>
      <w:rPr>
        <w:rFonts w:ascii="Wingdings" w:hAnsi="Wingdings" w:hint="default"/>
      </w:rPr>
    </w:lvl>
  </w:abstractNum>
  <w:abstractNum w:abstractNumId="23" w15:restartNumberingAfterBreak="0">
    <w:nsid w:val="44B340AB"/>
    <w:multiLevelType w:val="hybridMultilevel"/>
    <w:tmpl w:val="921CAEB8"/>
    <w:lvl w:ilvl="0" w:tplc="7570DE9C">
      <w:start w:val="7"/>
      <w:numFmt w:val="bullet"/>
      <w:lvlText w:val="-"/>
      <w:lvlJc w:val="left"/>
      <w:pPr>
        <w:ind w:left="720" w:hanging="360"/>
      </w:pPr>
      <w:rPr>
        <w:rFonts w:ascii="Calibri" w:eastAsia="Times New Roman"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4" w15:restartNumberingAfterBreak="0">
    <w:nsid w:val="45464A1E"/>
    <w:multiLevelType w:val="hybridMultilevel"/>
    <w:tmpl w:val="35B6F92A"/>
    <w:lvl w:ilvl="0" w:tplc="1F320FFA">
      <w:start w:val="2"/>
      <w:numFmt w:val="bullet"/>
      <w:lvlText w:val="-"/>
      <w:lvlJc w:val="left"/>
      <w:pPr>
        <w:ind w:left="108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6F43D30"/>
    <w:multiLevelType w:val="multilevel"/>
    <w:tmpl w:val="44946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7C35326"/>
    <w:multiLevelType w:val="hybridMultilevel"/>
    <w:tmpl w:val="77AC62D0"/>
    <w:lvl w:ilvl="0" w:tplc="08090017">
      <w:start w:val="1"/>
      <w:numFmt w:val="lowerLetter"/>
      <w:lvlText w:val="%1)"/>
      <w:lvlJc w:val="left"/>
      <w:pPr>
        <w:ind w:left="720" w:hanging="360"/>
      </w:pPr>
    </w:lvl>
    <w:lvl w:ilvl="1" w:tplc="FE6E5A14">
      <w:start w:val="2"/>
      <w:numFmt w:val="bullet"/>
      <w:lvlText w:val="•"/>
      <w:lvlJc w:val="left"/>
      <w:pPr>
        <w:ind w:left="1440" w:hanging="360"/>
      </w:pPr>
      <w:rPr>
        <w:rFonts w:ascii="Calibri" w:eastAsia="Times New Roman" w:hAnsi="Calibri" w:cs="Calibri"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9852C03"/>
    <w:multiLevelType w:val="hybridMultilevel"/>
    <w:tmpl w:val="2ED042D2"/>
    <w:lvl w:ilvl="0" w:tplc="C7FCAE6E">
      <w:numFmt w:val="none"/>
      <w:lvlText w:val=""/>
      <w:lvlJc w:val="left"/>
      <w:pPr>
        <w:tabs>
          <w:tab w:val="num" w:pos="360"/>
        </w:tabs>
        <w:ind w:left="360" w:hanging="360"/>
      </w:pPr>
    </w:lvl>
    <w:lvl w:ilvl="1" w:tplc="4C6A019E">
      <w:numFmt w:val="none"/>
      <w:lvlText w:val=""/>
      <w:lvlJc w:val="left"/>
      <w:pPr>
        <w:tabs>
          <w:tab w:val="num" w:pos="360"/>
        </w:tabs>
        <w:ind w:left="360" w:hanging="360"/>
      </w:pPr>
    </w:lvl>
    <w:lvl w:ilvl="2" w:tplc="516E4334">
      <w:numFmt w:val="none"/>
      <w:lvlText w:val=""/>
      <w:lvlJc w:val="left"/>
      <w:pPr>
        <w:tabs>
          <w:tab w:val="num" w:pos="360"/>
        </w:tabs>
        <w:ind w:left="360" w:hanging="360"/>
      </w:pPr>
    </w:lvl>
    <w:lvl w:ilvl="3" w:tplc="A9EA1E12">
      <w:numFmt w:val="none"/>
      <w:lvlText w:val=""/>
      <w:lvlJc w:val="left"/>
      <w:pPr>
        <w:tabs>
          <w:tab w:val="num" w:pos="360"/>
        </w:tabs>
        <w:ind w:left="360" w:hanging="360"/>
      </w:pPr>
    </w:lvl>
    <w:lvl w:ilvl="4" w:tplc="0DEA4F5E">
      <w:numFmt w:val="none"/>
      <w:lvlText w:val=""/>
      <w:lvlJc w:val="left"/>
      <w:pPr>
        <w:tabs>
          <w:tab w:val="num" w:pos="360"/>
        </w:tabs>
        <w:ind w:left="360" w:hanging="360"/>
      </w:pPr>
    </w:lvl>
    <w:lvl w:ilvl="5" w:tplc="1B8C136E">
      <w:numFmt w:val="none"/>
      <w:lvlText w:val=""/>
      <w:lvlJc w:val="left"/>
      <w:pPr>
        <w:tabs>
          <w:tab w:val="num" w:pos="360"/>
        </w:tabs>
        <w:ind w:left="360" w:hanging="360"/>
      </w:pPr>
    </w:lvl>
    <w:lvl w:ilvl="6" w:tplc="D2326974">
      <w:numFmt w:val="none"/>
      <w:lvlText w:val=""/>
      <w:lvlJc w:val="left"/>
      <w:pPr>
        <w:tabs>
          <w:tab w:val="num" w:pos="360"/>
        </w:tabs>
        <w:ind w:left="360" w:hanging="360"/>
      </w:pPr>
    </w:lvl>
    <w:lvl w:ilvl="7" w:tplc="00342392">
      <w:numFmt w:val="none"/>
      <w:lvlText w:val=""/>
      <w:lvlJc w:val="left"/>
      <w:pPr>
        <w:tabs>
          <w:tab w:val="num" w:pos="360"/>
        </w:tabs>
        <w:ind w:left="360" w:hanging="360"/>
      </w:pPr>
    </w:lvl>
    <w:lvl w:ilvl="8" w:tplc="175697B4">
      <w:numFmt w:val="none"/>
      <w:lvlText w:val=""/>
      <w:lvlJc w:val="left"/>
      <w:pPr>
        <w:tabs>
          <w:tab w:val="num" w:pos="360"/>
        </w:tabs>
        <w:ind w:left="360" w:hanging="360"/>
      </w:pPr>
    </w:lvl>
  </w:abstractNum>
  <w:abstractNum w:abstractNumId="28" w15:restartNumberingAfterBreak="0">
    <w:nsid w:val="4E240F71"/>
    <w:multiLevelType w:val="hybridMultilevel"/>
    <w:tmpl w:val="3B047FE0"/>
    <w:name w:val="Numbered list 8"/>
    <w:lvl w:ilvl="0" w:tplc="56BE0A50">
      <w:numFmt w:val="bullet"/>
      <w:lvlText w:val=""/>
      <w:lvlJc w:val="left"/>
      <w:pPr>
        <w:ind w:left="360" w:firstLine="0"/>
      </w:pPr>
      <w:rPr>
        <w:rFonts w:ascii="Symbol" w:hAnsi="Symbol"/>
      </w:rPr>
    </w:lvl>
    <w:lvl w:ilvl="1" w:tplc="20F82D62">
      <w:numFmt w:val="bullet"/>
      <w:lvlText w:val="o"/>
      <w:lvlJc w:val="left"/>
      <w:pPr>
        <w:ind w:left="1080" w:firstLine="0"/>
      </w:pPr>
      <w:rPr>
        <w:rFonts w:ascii="Courier New" w:hAnsi="Courier New" w:cs="Courier New"/>
      </w:rPr>
    </w:lvl>
    <w:lvl w:ilvl="2" w:tplc="82E281C4">
      <w:numFmt w:val="bullet"/>
      <w:lvlText w:val=""/>
      <w:lvlJc w:val="left"/>
      <w:pPr>
        <w:ind w:left="1800" w:firstLine="0"/>
      </w:pPr>
      <w:rPr>
        <w:rFonts w:ascii="Wingdings" w:eastAsia="Wingdings" w:hAnsi="Wingdings" w:cs="Wingdings"/>
      </w:rPr>
    </w:lvl>
    <w:lvl w:ilvl="3" w:tplc="C4220518">
      <w:numFmt w:val="bullet"/>
      <w:lvlText w:val=""/>
      <w:lvlJc w:val="left"/>
      <w:pPr>
        <w:ind w:left="2520" w:firstLine="0"/>
      </w:pPr>
      <w:rPr>
        <w:rFonts w:ascii="Symbol" w:hAnsi="Symbol"/>
      </w:rPr>
    </w:lvl>
    <w:lvl w:ilvl="4" w:tplc="D75C8F1C">
      <w:numFmt w:val="bullet"/>
      <w:lvlText w:val="o"/>
      <w:lvlJc w:val="left"/>
      <w:pPr>
        <w:ind w:left="3240" w:firstLine="0"/>
      </w:pPr>
      <w:rPr>
        <w:rFonts w:ascii="Courier New" w:hAnsi="Courier New" w:cs="Courier New"/>
      </w:rPr>
    </w:lvl>
    <w:lvl w:ilvl="5" w:tplc="95EAD016">
      <w:numFmt w:val="bullet"/>
      <w:lvlText w:val=""/>
      <w:lvlJc w:val="left"/>
      <w:pPr>
        <w:ind w:left="3960" w:firstLine="0"/>
      </w:pPr>
      <w:rPr>
        <w:rFonts w:ascii="Wingdings" w:eastAsia="Wingdings" w:hAnsi="Wingdings" w:cs="Wingdings"/>
      </w:rPr>
    </w:lvl>
    <w:lvl w:ilvl="6" w:tplc="6E60E672">
      <w:numFmt w:val="bullet"/>
      <w:lvlText w:val=""/>
      <w:lvlJc w:val="left"/>
      <w:pPr>
        <w:ind w:left="4680" w:firstLine="0"/>
      </w:pPr>
      <w:rPr>
        <w:rFonts w:ascii="Symbol" w:hAnsi="Symbol"/>
      </w:rPr>
    </w:lvl>
    <w:lvl w:ilvl="7" w:tplc="34B0C266">
      <w:numFmt w:val="bullet"/>
      <w:lvlText w:val="o"/>
      <w:lvlJc w:val="left"/>
      <w:pPr>
        <w:ind w:left="5400" w:firstLine="0"/>
      </w:pPr>
      <w:rPr>
        <w:rFonts w:ascii="Courier New" w:hAnsi="Courier New" w:cs="Courier New"/>
      </w:rPr>
    </w:lvl>
    <w:lvl w:ilvl="8" w:tplc="6240CD62">
      <w:numFmt w:val="bullet"/>
      <w:lvlText w:val=""/>
      <w:lvlJc w:val="left"/>
      <w:pPr>
        <w:ind w:left="6120" w:firstLine="0"/>
      </w:pPr>
      <w:rPr>
        <w:rFonts w:ascii="Wingdings" w:eastAsia="Wingdings" w:hAnsi="Wingdings" w:cs="Wingdings"/>
      </w:rPr>
    </w:lvl>
  </w:abstractNum>
  <w:abstractNum w:abstractNumId="29" w15:restartNumberingAfterBreak="0">
    <w:nsid w:val="4E5307B7"/>
    <w:multiLevelType w:val="hybridMultilevel"/>
    <w:tmpl w:val="6E38C0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2D45AE8"/>
    <w:multiLevelType w:val="multilevel"/>
    <w:tmpl w:val="6B528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56153101"/>
    <w:multiLevelType w:val="hybridMultilevel"/>
    <w:tmpl w:val="69626BFA"/>
    <w:name w:val="Numbered list 16"/>
    <w:lvl w:ilvl="0" w:tplc="D0B2B1E6">
      <w:numFmt w:val="bullet"/>
      <w:lvlText w:val=""/>
      <w:lvlJc w:val="left"/>
      <w:pPr>
        <w:ind w:left="360" w:firstLine="0"/>
      </w:pPr>
      <w:rPr>
        <w:rFonts w:ascii="Symbol" w:hAnsi="Symbol"/>
      </w:rPr>
    </w:lvl>
    <w:lvl w:ilvl="1" w:tplc="6E2C1A18">
      <w:numFmt w:val="bullet"/>
      <w:lvlText w:val="o"/>
      <w:lvlJc w:val="left"/>
      <w:pPr>
        <w:ind w:left="1080" w:firstLine="0"/>
      </w:pPr>
      <w:rPr>
        <w:rFonts w:ascii="Courier New" w:hAnsi="Courier New" w:cs="Courier New"/>
      </w:rPr>
    </w:lvl>
    <w:lvl w:ilvl="2" w:tplc="495CAFBC">
      <w:numFmt w:val="bullet"/>
      <w:lvlText w:val=""/>
      <w:lvlJc w:val="left"/>
      <w:pPr>
        <w:ind w:left="1800" w:firstLine="0"/>
      </w:pPr>
      <w:rPr>
        <w:rFonts w:ascii="Wingdings" w:eastAsia="Wingdings" w:hAnsi="Wingdings" w:cs="Wingdings"/>
      </w:rPr>
    </w:lvl>
    <w:lvl w:ilvl="3" w:tplc="38BE5348">
      <w:numFmt w:val="bullet"/>
      <w:lvlText w:val=""/>
      <w:lvlJc w:val="left"/>
      <w:pPr>
        <w:ind w:left="2520" w:firstLine="0"/>
      </w:pPr>
      <w:rPr>
        <w:rFonts w:ascii="Symbol" w:hAnsi="Symbol"/>
      </w:rPr>
    </w:lvl>
    <w:lvl w:ilvl="4" w:tplc="8C8449E0">
      <w:numFmt w:val="bullet"/>
      <w:lvlText w:val="o"/>
      <w:lvlJc w:val="left"/>
      <w:pPr>
        <w:ind w:left="3240" w:firstLine="0"/>
      </w:pPr>
      <w:rPr>
        <w:rFonts w:ascii="Courier New" w:hAnsi="Courier New" w:cs="Courier New"/>
      </w:rPr>
    </w:lvl>
    <w:lvl w:ilvl="5" w:tplc="83DE63E6">
      <w:numFmt w:val="bullet"/>
      <w:lvlText w:val=""/>
      <w:lvlJc w:val="left"/>
      <w:pPr>
        <w:ind w:left="3960" w:firstLine="0"/>
      </w:pPr>
      <w:rPr>
        <w:rFonts w:ascii="Wingdings" w:eastAsia="Wingdings" w:hAnsi="Wingdings" w:cs="Wingdings"/>
      </w:rPr>
    </w:lvl>
    <w:lvl w:ilvl="6" w:tplc="C7CA41BE">
      <w:numFmt w:val="bullet"/>
      <w:lvlText w:val=""/>
      <w:lvlJc w:val="left"/>
      <w:pPr>
        <w:ind w:left="4680" w:firstLine="0"/>
      </w:pPr>
      <w:rPr>
        <w:rFonts w:ascii="Symbol" w:hAnsi="Symbol"/>
      </w:rPr>
    </w:lvl>
    <w:lvl w:ilvl="7" w:tplc="88AA45BA">
      <w:numFmt w:val="bullet"/>
      <w:lvlText w:val="o"/>
      <w:lvlJc w:val="left"/>
      <w:pPr>
        <w:ind w:left="5400" w:firstLine="0"/>
      </w:pPr>
      <w:rPr>
        <w:rFonts w:ascii="Courier New" w:hAnsi="Courier New" w:cs="Courier New"/>
      </w:rPr>
    </w:lvl>
    <w:lvl w:ilvl="8" w:tplc="41025F42">
      <w:numFmt w:val="bullet"/>
      <w:lvlText w:val=""/>
      <w:lvlJc w:val="left"/>
      <w:pPr>
        <w:ind w:left="6120" w:firstLine="0"/>
      </w:pPr>
      <w:rPr>
        <w:rFonts w:ascii="Wingdings" w:eastAsia="Wingdings" w:hAnsi="Wingdings" w:cs="Wingdings"/>
      </w:rPr>
    </w:lvl>
  </w:abstractNum>
  <w:abstractNum w:abstractNumId="32" w15:restartNumberingAfterBreak="0">
    <w:nsid w:val="58E044A9"/>
    <w:multiLevelType w:val="hybridMultilevel"/>
    <w:tmpl w:val="8BC68F70"/>
    <w:name w:val="Numbered list 23"/>
    <w:lvl w:ilvl="0" w:tplc="2A704E50">
      <w:numFmt w:val="bullet"/>
      <w:lvlText w:val=""/>
      <w:lvlJc w:val="left"/>
      <w:pPr>
        <w:ind w:left="360" w:firstLine="0"/>
      </w:pPr>
      <w:rPr>
        <w:rFonts w:ascii="Symbol" w:hAnsi="Symbol"/>
      </w:rPr>
    </w:lvl>
    <w:lvl w:ilvl="1" w:tplc="D53AA486">
      <w:numFmt w:val="bullet"/>
      <w:lvlText w:val="o"/>
      <w:lvlJc w:val="left"/>
      <w:pPr>
        <w:ind w:left="1080" w:firstLine="0"/>
      </w:pPr>
      <w:rPr>
        <w:rFonts w:ascii="Courier New" w:hAnsi="Courier New" w:cs="Courier New"/>
      </w:rPr>
    </w:lvl>
    <w:lvl w:ilvl="2" w:tplc="21843DDE">
      <w:numFmt w:val="bullet"/>
      <w:lvlText w:val=""/>
      <w:lvlJc w:val="left"/>
      <w:pPr>
        <w:ind w:left="1800" w:firstLine="0"/>
      </w:pPr>
      <w:rPr>
        <w:rFonts w:ascii="Wingdings" w:eastAsia="Wingdings" w:hAnsi="Wingdings" w:cs="Wingdings"/>
      </w:rPr>
    </w:lvl>
    <w:lvl w:ilvl="3" w:tplc="F2FA1318">
      <w:numFmt w:val="bullet"/>
      <w:lvlText w:val=""/>
      <w:lvlJc w:val="left"/>
      <w:pPr>
        <w:ind w:left="2520" w:firstLine="0"/>
      </w:pPr>
      <w:rPr>
        <w:rFonts w:ascii="Symbol" w:hAnsi="Symbol"/>
      </w:rPr>
    </w:lvl>
    <w:lvl w:ilvl="4" w:tplc="E5D603F6">
      <w:numFmt w:val="bullet"/>
      <w:lvlText w:val="o"/>
      <w:lvlJc w:val="left"/>
      <w:pPr>
        <w:ind w:left="3240" w:firstLine="0"/>
      </w:pPr>
      <w:rPr>
        <w:rFonts w:ascii="Courier New" w:hAnsi="Courier New" w:cs="Courier New"/>
      </w:rPr>
    </w:lvl>
    <w:lvl w:ilvl="5" w:tplc="3EE2D234">
      <w:numFmt w:val="bullet"/>
      <w:lvlText w:val=""/>
      <w:lvlJc w:val="left"/>
      <w:pPr>
        <w:ind w:left="3960" w:firstLine="0"/>
      </w:pPr>
      <w:rPr>
        <w:rFonts w:ascii="Wingdings" w:eastAsia="Wingdings" w:hAnsi="Wingdings" w:cs="Wingdings"/>
      </w:rPr>
    </w:lvl>
    <w:lvl w:ilvl="6" w:tplc="8A742AAE">
      <w:numFmt w:val="bullet"/>
      <w:lvlText w:val=""/>
      <w:lvlJc w:val="left"/>
      <w:pPr>
        <w:ind w:left="4680" w:firstLine="0"/>
      </w:pPr>
      <w:rPr>
        <w:rFonts w:ascii="Symbol" w:hAnsi="Symbol"/>
      </w:rPr>
    </w:lvl>
    <w:lvl w:ilvl="7" w:tplc="C0E6B160">
      <w:numFmt w:val="bullet"/>
      <w:lvlText w:val="o"/>
      <w:lvlJc w:val="left"/>
      <w:pPr>
        <w:ind w:left="5400" w:firstLine="0"/>
      </w:pPr>
      <w:rPr>
        <w:rFonts w:ascii="Courier New" w:hAnsi="Courier New" w:cs="Courier New"/>
      </w:rPr>
    </w:lvl>
    <w:lvl w:ilvl="8" w:tplc="3B546328">
      <w:numFmt w:val="bullet"/>
      <w:lvlText w:val=""/>
      <w:lvlJc w:val="left"/>
      <w:pPr>
        <w:ind w:left="6120" w:firstLine="0"/>
      </w:pPr>
      <w:rPr>
        <w:rFonts w:ascii="Wingdings" w:eastAsia="Wingdings" w:hAnsi="Wingdings" w:cs="Wingdings"/>
      </w:rPr>
    </w:lvl>
  </w:abstractNum>
  <w:abstractNum w:abstractNumId="33" w15:restartNumberingAfterBreak="0">
    <w:nsid w:val="59AE31A8"/>
    <w:multiLevelType w:val="hybridMultilevel"/>
    <w:tmpl w:val="8B388F0E"/>
    <w:name w:val="Numbered list 9"/>
    <w:lvl w:ilvl="0" w:tplc="A61854F8">
      <w:numFmt w:val="bullet"/>
      <w:lvlText w:val=""/>
      <w:lvlJc w:val="left"/>
      <w:pPr>
        <w:ind w:left="360" w:firstLine="0"/>
      </w:pPr>
      <w:rPr>
        <w:rFonts w:ascii="Symbol" w:hAnsi="Symbol"/>
      </w:rPr>
    </w:lvl>
    <w:lvl w:ilvl="1" w:tplc="06762EDE">
      <w:numFmt w:val="bullet"/>
      <w:lvlText w:val="o"/>
      <w:lvlJc w:val="left"/>
      <w:pPr>
        <w:ind w:left="1080" w:firstLine="0"/>
      </w:pPr>
      <w:rPr>
        <w:rFonts w:ascii="Courier New" w:hAnsi="Courier New" w:cs="Courier New"/>
      </w:rPr>
    </w:lvl>
    <w:lvl w:ilvl="2" w:tplc="62363234">
      <w:numFmt w:val="bullet"/>
      <w:lvlText w:val=""/>
      <w:lvlJc w:val="left"/>
      <w:pPr>
        <w:ind w:left="1800" w:firstLine="0"/>
      </w:pPr>
      <w:rPr>
        <w:rFonts w:ascii="Wingdings" w:eastAsia="Wingdings" w:hAnsi="Wingdings" w:cs="Wingdings"/>
      </w:rPr>
    </w:lvl>
    <w:lvl w:ilvl="3" w:tplc="47D2AF16">
      <w:numFmt w:val="bullet"/>
      <w:lvlText w:val=""/>
      <w:lvlJc w:val="left"/>
      <w:pPr>
        <w:ind w:left="2520" w:firstLine="0"/>
      </w:pPr>
      <w:rPr>
        <w:rFonts w:ascii="Symbol" w:hAnsi="Symbol"/>
      </w:rPr>
    </w:lvl>
    <w:lvl w:ilvl="4" w:tplc="607040C2">
      <w:numFmt w:val="bullet"/>
      <w:lvlText w:val="o"/>
      <w:lvlJc w:val="left"/>
      <w:pPr>
        <w:ind w:left="3240" w:firstLine="0"/>
      </w:pPr>
      <w:rPr>
        <w:rFonts w:ascii="Courier New" w:hAnsi="Courier New" w:cs="Courier New"/>
      </w:rPr>
    </w:lvl>
    <w:lvl w:ilvl="5" w:tplc="E1924790">
      <w:numFmt w:val="bullet"/>
      <w:lvlText w:val=""/>
      <w:lvlJc w:val="left"/>
      <w:pPr>
        <w:ind w:left="3960" w:firstLine="0"/>
      </w:pPr>
      <w:rPr>
        <w:rFonts w:ascii="Wingdings" w:eastAsia="Wingdings" w:hAnsi="Wingdings" w:cs="Wingdings"/>
      </w:rPr>
    </w:lvl>
    <w:lvl w:ilvl="6" w:tplc="F1C0ED12">
      <w:numFmt w:val="bullet"/>
      <w:lvlText w:val=""/>
      <w:lvlJc w:val="left"/>
      <w:pPr>
        <w:ind w:left="4680" w:firstLine="0"/>
      </w:pPr>
      <w:rPr>
        <w:rFonts w:ascii="Symbol" w:hAnsi="Symbol"/>
      </w:rPr>
    </w:lvl>
    <w:lvl w:ilvl="7" w:tplc="66E0405A">
      <w:numFmt w:val="bullet"/>
      <w:lvlText w:val="o"/>
      <w:lvlJc w:val="left"/>
      <w:pPr>
        <w:ind w:left="5400" w:firstLine="0"/>
      </w:pPr>
      <w:rPr>
        <w:rFonts w:ascii="Courier New" w:hAnsi="Courier New" w:cs="Courier New"/>
      </w:rPr>
    </w:lvl>
    <w:lvl w:ilvl="8" w:tplc="2D3A4E2C">
      <w:numFmt w:val="bullet"/>
      <w:lvlText w:val=""/>
      <w:lvlJc w:val="left"/>
      <w:pPr>
        <w:ind w:left="6120" w:firstLine="0"/>
      </w:pPr>
      <w:rPr>
        <w:rFonts w:ascii="Wingdings" w:eastAsia="Wingdings" w:hAnsi="Wingdings" w:cs="Wingdings"/>
      </w:rPr>
    </w:lvl>
  </w:abstractNum>
  <w:abstractNum w:abstractNumId="34" w15:restartNumberingAfterBreak="0">
    <w:nsid w:val="7744489D"/>
    <w:multiLevelType w:val="hybridMultilevel"/>
    <w:tmpl w:val="00F87DB4"/>
    <w:lvl w:ilvl="0" w:tplc="9CFCE6B0">
      <w:start w:val="1"/>
      <w:numFmt w:val="decimal"/>
      <w:lvlText w:val="%1."/>
      <w:lvlJc w:val="left"/>
      <w:pPr>
        <w:ind w:left="1160" w:hanging="8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7681744"/>
    <w:multiLevelType w:val="hybridMultilevel"/>
    <w:tmpl w:val="6EFE8A76"/>
    <w:name w:val="Numbered list 6"/>
    <w:lvl w:ilvl="0" w:tplc="661EFE64">
      <w:numFmt w:val="bullet"/>
      <w:lvlText w:val=""/>
      <w:lvlJc w:val="left"/>
      <w:pPr>
        <w:ind w:left="360" w:firstLine="0"/>
      </w:pPr>
      <w:rPr>
        <w:rFonts w:ascii="Symbol" w:hAnsi="Symbol"/>
      </w:rPr>
    </w:lvl>
    <w:lvl w:ilvl="1" w:tplc="CF1A9CEC">
      <w:numFmt w:val="bullet"/>
      <w:lvlText w:val="o"/>
      <w:lvlJc w:val="left"/>
      <w:pPr>
        <w:ind w:left="1080" w:firstLine="0"/>
      </w:pPr>
      <w:rPr>
        <w:rFonts w:ascii="Courier New" w:hAnsi="Courier New" w:cs="Courier New"/>
      </w:rPr>
    </w:lvl>
    <w:lvl w:ilvl="2" w:tplc="98AA5586">
      <w:numFmt w:val="bullet"/>
      <w:lvlText w:val=""/>
      <w:lvlJc w:val="left"/>
      <w:pPr>
        <w:ind w:left="1800" w:firstLine="0"/>
      </w:pPr>
      <w:rPr>
        <w:rFonts w:ascii="Wingdings" w:eastAsia="Wingdings" w:hAnsi="Wingdings" w:cs="Wingdings"/>
      </w:rPr>
    </w:lvl>
    <w:lvl w:ilvl="3" w:tplc="8826C21C">
      <w:numFmt w:val="bullet"/>
      <w:lvlText w:val=""/>
      <w:lvlJc w:val="left"/>
      <w:pPr>
        <w:ind w:left="2520" w:firstLine="0"/>
      </w:pPr>
      <w:rPr>
        <w:rFonts w:ascii="Symbol" w:hAnsi="Symbol"/>
      </w:rPr>
    </w:lvl>
    <w:lvl w:ilvl="4" w:tplc="2D28CD34">
      <w:numFmt w:val="bullet"/>
      <w:lvlText w:val="o"/>
      <w:lvlJc w:val="left"/>
      <w:pPr>
        <w:ind w:left="3240" w:firstLine="0"/>
      </w:pPr>
      <w:rPr>
        <w:rFonts w:ascii="Courier New" w:hAnsi="Courier New" w:cs="Courier New"/>
      </w:rPr>
    </w:lvl>
    <w:lvl w:ilvl="5" w:tplc="F800C92C">
      <w:numFmt w:val="bullet"/>
      <w:lvlText w:val=""/>
      <w:lvlJc w:val="left"/>
      <w:pPr>
        <w:ind w:left="3960" w:firstLine="0"/>
      </w:pPr>
      <w:rPr>
        <w:rFonts w:ascii="Wingdings" w:eastAsia="Wingdings" w:hAnsi="Wingdings" w:cs="Wingdings"/>
      </w:rPr>
    </w:lvl>
    <w:lvl w:ilvl="6" w:tplc="2A9ADBD6">
      <w:numFmt w:val="bullet"/>
      <w:lvlText w:val=""/>
      <w:lvlJc w:val="left"/>
      <w:pPr>
        <w:ind w:left="4680" w:firstLine="0"/>
      </w:pPr>
      <w:rPr>
        <w:rFonts w:ascii="Symbol" w:hAnsi="Symbol"/>
      </w:rPr>
    </w:lvl>
    <w:lvl w:ilvl="7" w:tplc="5AAABC8E">
      <w:numFmt w:val="bullet"/>
      <w:lvlText w:val="o"/>
      <w:lvlJc w:val="left"/>
      <w:pPr>
        <w:ind w:left="5400" w:firstLine="0"/>
      </w:pPr>
      <w:rPr>
        <w:rFonts w:ascii="Courier New" w:hAnsi="Courier New" w:cs="Courier New"/>
      </w:rPr>
    </w:lvl>
    <w:lvl w:ilvl="8" w:tplc="1E609BFA">
      <w:numFmt w:val="bullet"/>
      <w:lvlText w:val=""/>
      <w:lvlJc w:val="left"/>
      <w:pPr>
        <w:ind w:left="6120" w:firstLine="0"/>
      </w:pPr>
      <w:rPr>
        <w:rFonts w:ascii="Wingdings" w:eastAsia="Wingdings" w:hAnsi="Wingdings" w:cs="Wingdings"/>
      </w:rPr>
    </w:lvl>
  </w:abstractNum>
  <w:abstractNum w:abstractNumId="36" w15:restartNumberingAfterBreak="0">
    <w:nsid w:val="78F34C44"/>
    <w:multiLevelType w:val="hybridMultilevel"/>
    <w:tmpl w:val="389ABA2C"/>
    <w:name w:val="Numbered list 17"/>
    <w:lvl w:ilvl="0" w:tplc="D1B480DC">
      <w:numFmt w:val="bullet"/>
      <w:lvlText w:val="-"/>
      <w:lvlJc w:val="left"/>
      <w:pPr>
        <w:ind w:left="360" w:firstLine="0"/>
      </w:pPr>
      <w:rPr>
        <w:rFonts w:ascii="Calibri" w:eastAsia="SimSun" w:hAnsi="Calibri" w:cs="Times New Roman"/>
      </w:rPr>
    </w:lvl>
    <w:lvl w:ilvl="1" w:tplc="1DA6F4EE">
      <w:numFmt w:val="bullet"/>
      <w:lvlText w:val="o"/>
      <w:lvlJc w:val="left"/>
      <w:pPr>
        <w:ind w:left="1080" w:firstLine="0"/>
      </w:pPr>
      <w:rPr>
        <w:rFonts w:ascii="Courier New" w:hAnsi="Courier New" w:cs="Courier New"/>
      </w:rPr>
    </w:lvl>
    <w:lvl w:ilvl="2" w:tplc="04826984">
      <w:numFmt w:val="bullet"/>
      <w:lvlText w:val=""/>
      <w:lvlJc w:val="left"/>
      <w:pPr>
        <w:ind w:left="1800" w:firstLine="0"/>
      </w:pPr>
      <w:rPr>
        <w:rFonts w:ascii="Wingdings" w:eastAsia="Wingdings" w:hAnsi="Wingdings" w:cs="Wingdings"/>
      </w:rPr>
    </w:lvl>
    <w:lvl w:ilvl="3" w:tplc="7F68527A">
      <w:numFmt w:val="bullet"/>
      <w:lvlText w:val=""/>
      <w:lvlJc w:val="left"/>
      <w:pPr>
        <w:ind w:left="2520" w:firstLine="0"/>
      </w:pPr>
      <w:rPr>
        <w:rFonts w:ascii="Symbol" w:hAnsi="Symbol"/>
      </w:rPr>
    </w:lvl>
    <w:lvl w:ilvl="4" w:tplc="6304F882">
      <w:numFmt w:val="bullet"/>
      <w:lvlText w:val="o"/>
      <w:lvlJc w:val="left"/>
      <w:pPr>
        <w:ind w:left="3240" w:firstLine="0"/>
      </w:pPr>
      <w:rPr>
        <w:rFonts w:ascii="Courier New" w:hAnsi="Courier New" w:cs="Courier New"/>
      </w:rPr>
    </w:lvl>
    <w:lvl w:ilvl="5" w:tplc="5F00E7A6">
      <w:numFmt w:val="bullet"/>
      <w:lvlText w:val=""/>
      <w:lvlJc w:val="left"/>
      <w:pPr>
        <w:ind w:left="3960" w:firstLine="0"/>
      </w:pPr>
      <w:rPr>
        <w:rFonts w:ascii="Wingdings" w:eastAsia="Wingdings" w:hAnsi="Wingdings" w:cs="Wingdings"/>
      </w:rPr>
    </w:lvl>
    <w:lvl w:ilvl="6" w:tplc="7078125C">
      <w:numFmt w:val="bullet"/>
      <w:lvlText w:val=""/>
      <w:lvlJc w:val="left"/>
      <w:pPr>
        <w:ind w:left="4680" w:firstLine="0"/>
      </w:pPr>
      <w:rPr>
        <w:rFonts w:ascii="Symbol" w:hAnsi="Symbol"/>
      </w:rPr>
    </w:lvl>
    <w:lvl w:ilvl="7" w:tplc="A7C49CF2">
      <w:numFmt w:val="bullet"/>
      <w:lvlText w:val="o"/>
      <w:lvlJc w:val="left"/>
      <w:pPr>
        <w:ind w:left="5400" w:firstLine="0"/>
      </w:pPr>
      <w:rPr>
        <w:rFonts w:ascii="Courier New" w:hAnsi="Courier New" w:cs="Courier New"/>
      </w:rPr>
    </w:lvl>
    <w:lvl w:ilvl="8" w:tplc="8BBC18CC">
      <w:numFmt w:val="bullet"/>
      <w:lvlText w:val=""/>
      <w:lvlJc w:val="left"/>
      <w:pPr>
        <w:ind w:left="6120" w:firstLine="0"/>
      </w:pPr>
      <w:rPr>
        <w:rFonts w:ascii="Wingdings" w:eastAsia="Wingdings" w:hAnsi="Wingdings" w:cs="Wingdings"/>
      </w:rPr>
    </w:lvl>
  </w:abstractNum>
  <w:abstractNum w:abstractNumId="37" w15:restartNumberingAfterBreak="0">
    <w:nsid w:val="79644C69"/>
    <w:multiLevelType w:val="hybridMultilevel"/>
    <w:tmpl w:val="931CFD22"/>
    <w:lvl w:ilvl="0" w:tplc="9CFCE6B0">
      <w:start w:val="1"/>
      <w:numFmt w:val="decimal"/>
      <w:lvlText w:val="%1."/>
      <w:lvlJc w:val="left"/>
      <w:pPr>
        <w:ind w:left="1160" w:hanging="800"/>
      </w:pPr>
      <w:rPr>
        <w:rFonts w:hint="default"/>
      </w:rPr>
    </w:lvl>
    <w:lvl w:ilvl="1" w:tplc="9CB8B77A">
      <w:numFmt w:val="bullet"/>
      <w:lvlText w:val="•"/>
      <w:lvlJc w:val="left"/>
      <w:pPr>
        <w:ind w:left="1440" w:hanging="360"/>
      </w:pPr>
      <w:rPr>
        <w:rFonts w:ascii="Calibri" w:eastAsia="Times New Roman" w:hAnsi="Calibri" w:cs="Calibr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13016405">
    <w:abstractNumId w:val="20"/>
  </w:num>
  <w:num w:numId="2" w16cid:durableId="1109013418">
    <w:abstractNumId w:val="32"/>
  </w:num>
  <w:num w:numId="3" w16cid:durableId="2046367766">
    <w:abstractNumId w:val="14"/>
  </w:num>
  <w:num w:numId="4" w16cid:durableId="51275903">
    <w:abstractNumId w:val="8"/>
  </w:num>
  <w:num w:numId="5" w16cid:durableId="681471594">
    <w:abstractNumId w:val="3"/>
  </w:num>
  <w:num w:numId="6" w16cid:durableId="1441216212">
    <w:abstractNumId w:val="17"/>
  </w:num>
  <w:num w:numId="7" w16cid:durableId="1582833503">
    <w:abstractNumId w:val="35"/>
  </w:num>
  <w:num w:numId="8" w16cid:durableId="839780058">
    <w:abstractNumId w:val="19"/>
  </w:num>
  <w:num w:numId="9" w16cid:durableId="2041080484">
    <w:abstractNumId w:val="28"/>
  </w:num>
  <w:num w:numId="10" w16cid:durableId="17239778">
    <w:abstractNumId w:val="33"/>
  </w:num>
  <w:num w:numId="11" w16cid:durableId="1886402353">
    <w:abstractNumId w:val="15"/>
  </w:num>
  <w:num w:numId="12" w16cid:durableId="224949147">
    <w:abstractNumId w:val="11"/>
  </w:num>
  <w:num w:numId="13" w16cid:durableId="1646734793">
    <w:abstractNumId w:val="0"/>
  </w:num>
  <w:num w:numId="14" w16cid:durableId="1956598880">
    <w:abstractNumId w:val="4"/>
  </w:num>
  <w:num w:numId="15" w16cid:durableId="716858552">
    <w:abstractNumId w:val="1"/>
  </w:num>
  <w:num w:numId="16" w16cid:durableId="1010134164">
    <w:abstractNumId w:val="5"/>
  </w:num>
  <w:num w:numId="17" w16cid:durableId="1501123297">
    <w:abstractNumId w:val="31"/>
  </w:num>
  <w:num w:numId="18" w16cid:durableId="1139301554">
    <w:abstractNumId w:val="36"/>
  </w:num>
  <w:num w:numId="19" w16cid:durableId="1278564118">
    <w:abstractNumId w:val="27"/>
  </w:num>
  <w:num w:numId="20" w16cid:durableId="897983875">
    <w:abstractNumId w:val="18"/>
  </w:num>
  <w:num w:numId="21" w16cid:durableId="706025214">
    <w:abstractNumId w:val="29"/>
  </w:num>
  <w:num w:numId="22" w16cid:durableId="1860967215">
    <w:abstractNumId w:val="37"/>
  </w:num>
  <w:num w:numId="23" w16cid:durableId="1373656528">
    <w:abstractNumId w:val="34"/>
  </w:num>
  <w:num w:numId="24" w16cid:durableId="357463523">
    <w:abstractNumId w:val="9"/>
  </w:num>
  <w:num w:numId="25" w16cid:durableId="1981960497">
    <w:abstractNumId w:val="10"/>
  </w:num>
  <w:num w:numId="26" w16cid:durableId="1642611350">
    <w:abstractNumId w:val="26"/>
  </w:num>
  <w:num w:numId="27" w16cid:durableId="759332664">
    <w:abstractNumId w:val="16"/>
  </w:num>
  <w:num w:numId="28" w16cid:durableId="390692708">
    <w:abstractNumId w:val="24"/>
  </w:num>
  <w:num w:numId="29" w16cid:durableId="1642077011">
    <w:abstractNumId w:val="30"/>
  </w:num>
  <w:num w:numId="30" w16cid:durableId="1818643079">
    <w:abstractNumId w:val="25"/>
  </w:num>
  <w:num w:numId="31" w16cid:durableId="2107267598">
    <w:abstractNumId w:val="2"/>
  </w:num>
  <w:num w:numId="32" w16cid:durableId="1889949601">
    <w:abstractNumId w:val="22"/>
  </w:num>
  <w:num w:numId="33" w16cid:durableId="1737311927">
    <w:abstractNumId w:val="13"/>
  </w:num>
  <w:num w:numId="34" w16cid:durableId="1355498049">
    <w:abstractNumId w:val="21"/>
  </w:num>
  <w:num w:numId="35" w16cid:durableId="842084263">
    <w:abstractNumId w:val="7"/>
  </w:num>
  <w:num w:numId="36" w16cid:durableId="1270239678">
    <w:abstractNumId w:val="12"/>
  </w:num>
  <w:num w:numId="37" w16cid:durableId="947085566">
    <w:abstractNumId w:val="6"/>
  </w:num>
  <w:num w:numId="38" w16cid:durableId="152597279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94"/>
  <w:hyphenationZone w:val="425"/>
  <w:drawingGridHorizontalSpacing w:val="283"/>
  <w:drawingGridVerticalSpacing w:val="283"/>
  <w:characterSpacingControl w:val="doNotCompress"/>
  <w:hdrShapeDefaults>
    <o:shapedefaults v:ext="edit" spidmax="2050"/>
  </w:hdrShapeDefaults>
  <w:footnotePr>
    <w:footnote w:id="-1"/>
    <w:footnote w:id="0"/>
  </w:footnotePr>
  <w:endnotePr>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157A"/>
    <w:rsid w:val="0000217E"/>
    <w:rsid w:val="00002FE8"/>
    <w:rsid w:val="0000362A"/>
    <w:rsid w:val="00006B9E"/>
    <w:rsid w:val="00010992"/>
    <w:rsid w:val="0002489E"/>
    <w:rsid w:val="00026BE9"/>
    <w:rsid w:val="0003288C"/>
    <w:rsid w:val="0003291F"/>
    <w:rsid w:val="00034614"/>
    <w:rsid w:val="000354FA"/>
    <w:rsid w:val="00037DD8"/>
    <w:rsid w:val="000433CD"/>
    <w:rsid w:val="00045672"/>
    <w:rsid w:val="000471A7"/>
    <w:rsid w:val="000516ED"/>
    <w:rsid w:val="000600BD"/>
    <w:rsid w:val="0006252A"/>
    <w:rsid w:val="00063979"/>
    <w:rsid w:val="00066B31"/>
    <w:rsid w:val="0007086C"/>
    <w:rsid w:val="00072271"/>
    <w:rsid w:val="00073F9C"/>
    <w:rsid w:val="00076E08"/>
    <w:rsid w:val="0008278F"/>
    <w:rsid w:val="00083606"/>
    <w:rsid w:val="000838D9"/>
    <w:rsid w:val="00083CD7"/>
    <w:rsid w:val="000840BC"/>
    <w:rsid w:val="0008452E"/>
    <w:rsid w:val="00084660"/>
    <w:rsid w:val="00090033"/>
    <w:rsid w:val="000948E8"/>
    <w:rsid w:val="00096FA8"/>
    <w:rsid w:val="00097567"/>
    <w:rsid w:val="000A2ED0"/>
    <w:rsid w:val="000A3269"/>
    <w:rsid w:val="000B1D8E"/>
    <w:rsid w:val="000B310B"/>
    <w:rsid w:val="000B3FFE"/>
    <w:rsid w:val="000B7C01"/>
    <w:rsid w:val="000C0C29"/>
    <w:rsid w:val="000C13DA"/>
    <w:rsid w:val="000C4391"/>
    <w:rsid w:val="000C4915"/>
    <w:rsid w:val="000C556A"/>
    <w:rsid w:val="000D63FB"/>
    <w:rsid w:val="000F16CA"/>
    <w:rsid w:val="000F5B55"/>
    <w:rsid w:val="000F74D1"/>
    <w:rsid w:val="00101742"/>
    <w:rsid w:val="001067E2"/>
    <w:rsid w:val="00106F50"/>
    <w:rsid w:val="0011000B"/>
    <w:rsid w:val="00111975"/>
    <w:rsid w:val="00114423"/>
    <w:rsid w:val="001206DF"/>
    <w:rsid w:val="00122EF4"/>
    <w:rsid w:val="00123063"/>
    <w:rsid w:val="001235C7"/>
    <w:rsid w:val="00124B25"/>
    <w:rsid w:val="00127F76"/>
    <w:rsid w:val="0013617C"/>
    <w:rsid w:val="00144315"/>
    <w:rsid w:val="00144CF4"/>
    <w:rsid w:val="0014595A"/>
    <w:rsid w:val="0016151F"/>
    <w:rsid w:val="001659B6"/>
    <w:rsid w:val="0016723B"/>
    <w:rsid w:val="0017165C"/>
    <w:rsid w:val="00174039"/>
    <w:rsid w:val="0017612E"/>
    <w:rsid w:val="0018463C"/>
    <w:rsid w:val="00195196"/>
    <w:rsid w:val="001A40A2"/>
    <w:rsid w:val="001B0EAC"/>
    <w:rsid w:val="001C357D"/>
    <w:rsid w:val="001C7C5E"/>
    <w:rsid w:val="001D053F"/>
    <w:rsid w:val="001F0086"/>
    <w:rsid w:val="001F157A"/>
    <w:rsid w:val="001F4B0F"/>
    <w:rsid w:val="001F6DB8"/>
    <w:rsid w:val="00203123"/>
    <w:rsid w:val="0020469F"/>
    <w:rsid w:val="00206817"/>
    <w:rsid w:val="002105C1"/>
    <w:rsid w:val="002213F6"/>
    <w:rsid w:val="00223D0A"/>
    <w:rsid w:val="00230293"/>
    <w:rsid w:val="00233BF2"/>
    <w:rsid w:val="002365C0"/>
    <w:rsid w:val="00236CDC"/>
    <w:rsid w:val="0024085C"/>
    <w:rsid w:val="00243C52"/>
    <w:rsid w:val="00244AE0"/>
    <w:rsid w:val="002501F5"/>
    <w:rsid w:val="00251FB1"/>
    <w:rsid w:val="00253E30"/>
    <w:rsid w:val="00255664"/>
    <w:rsid w:val="00256B1E"/>
    <w:rsid w:val="00257F22"/>
    <w:rsid w:val="0026555A"/>
    <w:rsid w:val="002655E3"/>
    <w:rsid w:val="002673F6"/>
    <w:rsid w:val="00271AFD"/>
    <w:rsid w:val="00277548"/>
    <w:rsid w:val="0028053E"/>
    <w:rsid w:val="00292085"/>
    <w:rsid w:val="00294E83"/>
    <w:rsid w:val="00297FD8"/>
    <w:rsid w:val="002A06DC"/>
    <w:rsid w:val="002A1228"/>
    <w:rsid w:val="002A178E"/>
    <w:rsid w:val="002A4CAF"/>
    <w:rsid w:val="002A506A"/>
    <w:rsid w:val="002B02BE"/>
    <w:rsid w:val="002B0E02"/>
    <w:rsid w:val="002B3B56"/>
    <w:rsid w:val="002C0CED"/>
    <w:rsid w:val="002C38C9"/>
    <w:rsid w:val="002C7342"/>
    <w:rsid w:val="002D0C50"/>
    <w:rsid w:val="002D5C22"/>
    <w:rsid w:val="002D5FC6"/>
    <w:rsid w:val="002E57D1"/>
    <w:rsid w:val="002E771C"/>
    <w:rsid w:val="002F69BE"/>
    <w:rsid w:val="002F6F4D"/>
    <w:rsid w:val="00303AE7"/>
    <w:rsid w:val="003116CF"/>
    <w:rsid w:val="0031218E"/>
    <w:rsid w:val="003158BD"/>
    <w:rsid w:val="003216DA"/>
    <w:rsid w:val="00321D0F"/>
    <w:rsid w:val="00331555"/>
    <w:rsid w:val="003350FD"/>
    <w:rsid w:val="0033561B"/>
    <w:rsid w:val="0034019C"/>
    <w:rsid w:val="00340E4E"/>
    <w:rsid w:val="00341544"/>
    <w:rsid w:val="00344AA4"/>
    <w:rsid w:val="00347235"/>
    <w:rsid w:val="00354741"/>
    <w:rsid w:val="00354C93"/>
    <w:rsid w:val="003605EC"/>
    <w:rsid w:val="00363E67"/>
    <w:rsid w:val="00363E8D"/>
    <w:rsid w:val="00377413"/>
    <w:rsid w:val="00382573"/>
    <w:rsid w:val="00386251"/>
    <w:rsid w:val="003909BE"/>
    <w:rsid w:val="003958AF"/>
    <w:rsid w:val="003A07F6"/>
    <w:rsid w:val="003A10E0"/>
    <w:rsid w:val="003B38CD"/>
    <w:rsid w:val="003C224C"/>
    <w:rsid w:val="003C249E"/>
    <w:rsid w:val="003C502F"/>
    <w:rsid w:val="003C5C43"/>
    <w:rsid w:val="003D0EB7"/>
    <w:rsid w:val="003D37B0"/>
    <w:rsid w:val="003D415A"/>
    <w:rsid w:val="003D63DB"/>
    <w:rsid w:val="003D65F9"/>
    <w:rsid w:val="003E24BE"/>
    <w:rsid w:val="003E66B2"/>
    <w:rsid w:val="003F3A5E"/>
    <w:rsid w:val="003F54C9"/>
    <w:rsid w:val="00404B69"/>
    <w:rsid w:val="00404C97"/>
    <w:rsid w:val="004064D7"/>
    <w:rsid w:val="00412F26"/>
    <w:rsid w:val="00415DC1"/>
    <w:rsid w:val="0042005D"/>
    <w:rsid w:val="0042473D"/>
    <w:rsid w:val="004301BD"/>
    <w:rsid w:val="00431A38"/>
    <w:rsid w:val="00431EE8"/>
    <w:rsid w:val="00432A79"/>
    <w:rsid w:val="00432CD0"/>
    <w:rsid w:val="00433227"/>
    <w:rsid w:val="0043777E"/>
    <w:rsid w:val="00441CC2"/>
    <w:rsid w:val="004477E4"/>
    <w:rsid w:val="004513D0"/>
    <w:rsid w:val="00455533"/>
    <w:rsid w:val="004568DB"/>
    <w:rsid w:val="004605FF"/>
    <w:rsid w:val="00462643"/>
    <w:rsid w:val="004668A1"/>
    <w:rsid w:val="00471089"/>
    <w:rsid w:val="00483969"/>
    <w:rsid w:val="00484421"/>
    <w:rsid w:val="00485BCC"/>
    <w:rsid w:val="004906F5"/>
    <w:rsid w:val="00493601"/>
    <w:rsid w:val="00494DBB"/>
    <w:rsid w:val="00496991"/>
    <w:rsid w:val="004A0BB3"/>
    <w:rsid w:val="004A5C1F"/>
    <w:rsid w:val="004B02EF"/>
    <w:rsid w:val="004B42B4"/>
    <w:rsid w:val="004C2974"/>
    <w:rsid w:val="004C69FC"/>
    <w:rsid w:val="004D0CE7"/>
    <w:rsid w:val="004E550F"/>
    <w:rsid w:val="004F2151"/>
    <w:rsid w:val="004F2479"/>
    <w:rsid w:val="004F45CC"/>
    <w:rsid w:val="004F5268"/>
    <w:rsid w:val="004F674E"/>
    <w:rsid w:val="004F79B6"/>
    <w:rsid w:val="00503C33"/>
    <w:rsid w:val="00514DEF"/>
    <w:rsid w:val="00520774"/>
    <w:rsid w:val="00527987"/>
    <w:rsid w:val="00532071"/>
    <w:rsid w:val="00540601"/>
    <w:rsid w:val="005411E8"/>
    <w:rsid w:val="005423D6"/>
    <w:rsid w:val="005453B9"/>
    <w:rsid w:val="005522F8"/>
    <w:rsid w:val="00555D71"/>
    <w:rsid w:val="00556BAB"/>
    <w:rsid w:val="005579C7"/>
    <w:rsid w:val="0056133A"/>
    <w:rsid w:val="00563BEB"/>
    <w:rsid w:val="00566A1A"/>
    <w:rsid w:val="00567AF9"/>
    <w:rsid w:val="00567DFF"/>
    <w:rsid w:val="00570882"/>
    <w:rsid w:val="0057088C"/>
    <w:rsid w:val="005714E5"/>
    <w:rsid w:val="00575DC0"/>
    <w:rsid w:val="0057698D"/>
    <w:rsid w:val="00577C6C"/>
    <w:rsid w:val="005811A7"/>
    <w:rsid w:val="00581941"/>
    <w:rsid w:val="00590593"/>
    <w:rsid w:val="00590F59"/>
    <w:rsid w:val="00591427"/>
    <w:rsid w:val="005A07A7"/>
    <w:rsid w:val="005A0D5A"/>
    <w:rsid w:val="005A0E4C"/>
    <w:rsid w:val="005A2355"/>
    <w:rsid w:val="005A2915"/>
    <w:rsid w:val="005B6A9C"/>
    <w:rsid w:val="005C2148"/>
    <w:rsid w:val="005C506D"/>
    <w:rsid w:val="005D301E"/>
    <w:rsid w:val="005E2E33"/>
    <w:rsid w:val="005E668A"/>
    <w:rsid w:val="005F79C9"/>
    <w:rsid w:val="006023EB"/>
    <w:rsid w:val="00602CBD"/>
    <w:rsid w:val="006064AE"/>
    <w:rsid w:val="00606B0B"/>
    <w:rsid w:val="006125BE"/>
    <w:rsid w:val="00613488"/>
    <w:rsid w:val="00614806"/>
    <w:rsid w:val="0062253C"/>
    <w:rsid w:val="00623204"/>
    <w:rsid w:val="00623E75"/>
    <w:rsid w:val="00631966"/>
    <w:rsid w:val="00633C97"/>
    <w:rsid w:val="00637449"/>
    <w:rsid w:val="006433F0"/>
    <w:rsid w:val="00647125"/>
    <w:rsid w:val="006521DD"/>
    <w:rsid w:val="00655DDF"/>
    <w:rsid w:val="00660ED0"/>
    <w:rsid w:val="00661286"/>
    <w:rsid w:val="00662515"/>
    <w:rsid w:val="00663602"/>
    <w:rsid w:val="0066408B"/>
    <w:rsid w:val="0066422B"/>
    <w:rsid w:val="00665792"/>
    <w:rsid w:val="0066723A"/>
    <w:rsid w:val="00667750"/>
    <w:rsid w:val="0067193C"/>
    <w:rsid w:val="00677D91"/>
    <w:rsid w:val="00681819"/>
    <w:rsid w:val="00681AB0"/>
    <w:rsid w:val="006875BD"/>
    <w:rsid w:val="00687B0A"/>
    <w:rsid w:val="006936F5"/>
    <w:rsid w:val="006A4391"/>
    <w:rsid w:val="006A6482"/>
    <w:rsid w:val="006B2D44"/>
    <w:rsid w:val="006B344C"/>
    <w:rsid w:val="006C18F6"/>
    <w:rsid w:val="006C2192"/>
    <w:rsid w:val="006C2290"/>
    <w:rsid w:val="006C2AFC"/>
    <w:rsid w:val="006C4E69"/>
    <w:rsid w:val="006C6649"/>
    <w:rsid w:val="006D0A66"/>
    <w:rsid w:val="006D27DB"/>
    <w:rsid w:val="006D5D78"/>
    <w:rsid w:val="006E4C7E"/>
    <w:rsid w:val="006F31B3"/>
    <w:rsid w:val="007013CA"/>
    <w:rsid w:val="007033C9"/>
    <w:rsid w:val="00704FF6"/>
    <w:rsid w:val="007070EA"/>
    <w:rsid w:val="00710F3B"/>
    <w:rsid w:val="00716B71"/>
    <w:rsid w:val="00721011"/>
    <w:rsid w:val="007369F4"/>
    <w:rsid w:val="007371A6"/>
    <w:rsid w:val="00737938"/>
    <w:rsid w:val="007452B4"/>
    <w:rsid w:val="00752B39"/>
    <w:rsid w:val="0075441F"/>
    <w:rsid w:val="0075473A"/>
    <w:rsid w:val="00762417"/>
    <w:rsid w:val="00764B33"/>
    <w:rsid w:val="00767D4C"/>
    <w:rsid w:val="007720F4"/>
    <w:rsid w:val="00773B02"/>
    <w:rsid w:val="0077415C"/>
    <w:rsid w:val="00777942"/>
    <w:rsid w:val="00782F0D"/>
    <w:rsid w:val="007841F1"/>
    <w:rsid w:val="0078641C"/>
    <w:rsid w:val="007865BB"/>
    <w:rsid w:val="007869AF"/>
    <w:rsid w:val="00796B24"/>
    <w:rsid w:val="007C20D4"/>
    <w:rsid w:val="007C5D75"/>
    <w:rsid w:val="007D17E6"/>
    <w:rsid w:val="007E61E6"/>
    <w:rsid w:val="007F053F"/>
    <w:rsid w:val="007F5799"/>
    <w:rsid w:val="007F5E50"/>
    <w:rsid w:val="00801E79"/>
    <w:rsid w:val="00802307"/>
    <w:rsid w:val="0080241B"/>
    <w:rsid w:val="00812370"/>
    <w:rsid w:val="00812572"/>
    <w:rsid w:val="008141B6"/>
    <w:rsid w:val="00816120"/>
    <w:rsid w:val="00816E3B"/>
    <w:rsid w:val="008217D9"/>
    <w:rsid w:val="00823682"/>
    <w:rsid w:val="0083241E"/>
    <w:rsid w:val="008332BC"/>
    <w:rsid w:val="0083414C"/>
    <w:rsid w:val="00851791"/>
    <w:rsid w:val="0085239E"/>
    <w:rsid w:val="00853D87"/>
    <w:rsid w:val="00855041"/>
    <w:rsid w:val="00855A3E"/>
    <w:rsid w:val="00855D74"/>
    <w:rsid w:val="00857088"/>
    <w:rsid w:val="00863E03"/>
    <w:rsid w:val="00864AA3"/>
    <w:rsid w:val="00865F45"/>
    <w:rsid w:val="00876CE1"/>
    <w:rsid w:val="00882925"/>
    <w:rsid w:val="008871D6"/>
    <w:rsid w:val="00887793"/>
    <w:rsid w:val="008925BB"/>
    <w:rsid w:val="008A6227"/>
    <w:rsid w:val="008B0167"/>
    <w:rsid w:val="008B4ADC"/>
    <w:rsid w:val="008B7801"/>
    <w:rsid w:val="008B7C07"/>
    <w:rsid w:val="008C310C"/>
    <w:rsid w:val="008C7FB4"/>
    <w:rsid w:val="008D6115"/>
    <w:rsid w:val="008D7505"/>
    <w:rsid w:val="008E1675"/>
    <w:rsid w:val="008E3C4C"/>
    <w:rsid w:val="008E47CD"/>
    <w:rsid w:val="008F1C87"/>
    <w:rsid w:val="008F5680"/>
    <w:rsid w:val="008F7E54"/>
    <w:rsid w:val="008F7EB4"/>
    <w:rsid w:val="00901544"/>
    <w:rsid w:val="00901926"/>
    <w:rsid w:val="00902024"/>
    <w:rsid w:val="00902372"/>
    <w:rsid w:val="009031C8"/>
    <w:rsid w:val="009133F9"/>
    <w:rsid w:val="00913BC4"/>
    <w:rsid w:val="00922539"/>
    <w:rsid w:val="00922B11"/>
    <w:rsid w:val="00923DCD"/>
    <w:rsid w:val="00927088"/>
    <w:rsid w:val="009303E9"/>
    <w:rsid w:val="0093052F"/>
    <w:rsid w:val="00931351"/>
    <w:rsid w:val="00935A13"/>
    <w:rsid w:val="00937830"/>
    <w:rsid w:val="009407F2"/>
    <w:rsid w:val="00942978"/>
    <w:rsid w:val="0094408E"/>
    <w:rsid w:val="0094416B"/>
    <w:rsid w:val="00944EC1"/>
    <w:rsid w:val="0094767A"/>
    <w:rsid w:val="009506E5"/>
    <w:rsid w:val="00950827"/>
    <w:rsid w:val="00955BDA"/>
    <w:rsid w:val="009567AA"/>
    <w:rsid w:val="00962934"/>
    <w:rsid w:val="00971293"/>
    <w:rsid w:val="00972AD5"/>
    <w:rsid w:val="00977CE4"/>
    <w:rsid w:val="0098064E"/>
    <w:rsid w:val="00986780"/>
    <w:rsid w:val="009918D2"/>
    <w:rsid w:val="009932B6"/>
    <w:rsid w:val="00994137"/>
    <w:rsid w:val="00995C29"/>
    <w:rsid w:val="00997980"/>
    <w:rsid w:val="009A027A"/>
    <w:rsid w:val="009A283F"/>
    <w:rsid w:val="009A3BB5"/>
    <w:rsid w:val="009B0572"/>
    <w:rsid w:val="009C6F6F"/>
    <w:rsid w:val="009D0922"/>
    <w:rsid w:val="009D18F6"/>
    <w:rsid w:val="009D52FC"/>
    <w:rsid w:val="009E2437"/>
    <w:rsid w:val="009E36A5"/>
    <w:rsid w:val="009E520C"/>
    <w:rsid w:val="009F004D"/>
    <w:rsid w:val="009F04CE"/>
    <w:rsid w:val="009F631E"/>
    <w:rsid w:val="00A04CA6"/>
    <w:rsid w:val="00A05E40"/>
    <w:rsid w:val="00A072AE"/>
    <w:rsid w:val="00A20858"/>
    <w:rsid w:val="00A22C29"/>
    <w:rsid w:val="00A2573A"/>
    <w:rsid w:val="00A267BF"/>
    <w:rsid w:val="00A311A5"/>
    <w:rsid w:val="00A357DF"/>
    <w:rsid w:val="00A36435"/>
    <w:rsid w:val="00A37D11"/>
    <w:rsid w:val="00A4388D"/>
    <w:rsid w:val="00A4479B"/>
    <w:rsid w:val="00A477D9"/>
    <w:rsid w:val="00A5647F"/>
    <w:rsid w:val="00A61C9F"/>
    <w:rsid w:val="00A630DC"/>
    <w:rsid w:val="00A67EC0"/>
    <w:rsid w:val="00A742E1"/>
    <w:rsid w:val="00A7640F"/>
    <w:rsid w:val="00A83446"/>
    <w:rsid w:val="00A8727E"/>
    <w:rsid w:val="00A95CD5"/>
    <w:rsid w:val="00A97093"/>
    <w:rsid w:val="00A972DF"/>
    <w:rsid w:val="00A9769D"/>
    <w:rsid w:val="00AA0C9B"/>
    <w:rsid w:val="00AA1612"/>
    <w:rsid w:val="00AA1801"/>
    <w:rsid w:val="00AB16A2"/>
    <w:rsid w:val="00AB5C38"/>
    <w:rsid w:val="00AD1642"/>
    <w:rsid w:val="00AD512F"/>
    <w:rsid w:val="00AE4F4F"/>
    <w:rsid w:val="00AE520C"/>
    <w:rsid w:val="00AF580E"/>
    <w:rsid w:val="00AF78C9"/>
    <w:rsid w:val="00B034D1"/>
    <w:rsid w:val="00B13054"/>
    <w:rsid w:val="00B20040"/>
    <w:rsid w:val="00B2042F"/>
    <w:rsid w:val="00B21036"/>
    <w:rsid w:val="00B33F6D"/>
    <w:rsid w:val="00B3740A"/>
    <w:rsid w:val="00B37AED"/>
    <w:rsid w:val="00B45B86"/>
    <w:rsid w:val="00B45DA9"/>
    <w:rsid w:val="00B468FB"/>
    <w:rsid w:val="00B50145"/>
    <w:rsid w:val="00B50BD3"/>
    <w:rsid w:val="00B50E7C"/>
    <w:rsid w:val="00B6253A"/>
    <w:rsid w:val="00B636BF"/>
    <w:rsid w:val="00B65437"/>
    <w:rsid w:val="00B65FA6"/>
    <w:rsid w:val="00B6631A"/>
    <w:rsid w:val="00B676D0"/>
    <w:rsid w:val="00B75D56"/>
    <w:rsid w:val="00B81DD1"/>
    <w:rsid w:val="00B85884"/>
    <w:rsid w:val="00B862EE"/>
    <w:rsid w:val="00B90DAF"/>
    <w:rsid w:val="00B91805"/>
    <w:rsid w:val="00B9330A"/>
    <w:rsid w:val="00B96889"/>
    <w:rsid w:val="00BA1148"/>
    <w:rsid w:val="00BA2583"/>
    <w:rsid w:val="00BA6DE7"/>
    <w:rsid w:val="00BA7223"/>
    <w:rsid w:val="00BB025F"/>
    <w:rsid w:val="00BB4DED"/>
    <w:rsid w:val="00BB516A"/>
    <w:rsid w:val="00BB6E86"/>
    <w:rsid w:val="00BC2623"/>
    <w:rsid w:val="00BC7BCD"/>
    <w:rsid w:val="00BD61BC"/>
    <w:rsid w:val="00BD66CB"/>
    <w:rsid w:val="00BE0F9B"/>
    <w:rsid w:val="00BE4310"/>
    <w:rsid w:val="00BE5D2F"/>
    <w:rsid w:val="00BE63A3"/>
    <w:rsid w:val="00BE7399"/>
    <w:rsid w:val="00BF0255"/>
    <w:rsid w:val="00BF0FD6"/>
    <w:rsid w:val="00BF1100"/>
    <w:rsid w:val="00BF36D9"/>
    <w:rsid w:val="00BF39DF"/>
    <w:rsid w:val="00BF4884"/>
    <w:rsid w:val="00BF75D2"/>
    <w:rsid w:val="00C00B00"/>
    <w:rsid w:val="00C02884"/>
    <w:rsid w:val="00C03E3D"/>
    <w:rsid w:val="00C04DF9"/>
    <w:rsid w:val="00C04FC5"/>
    <w:rsid w:val="00C07F1E"/>
    <w:rsid w:val="00C10DE6"/>
    <w:rsid w:val="00C11028"/>
    <w:rsid w:val="00C13E0A"/>
    <w:rsid w:val="00C14B82"/>
    <w:rsid w:val="00C20B70"/>
    <w:rsid w:val="00C21841"/>
    <w:rsid w:val="00C22B3A"/>
    <w:rsid w:val="00C3138A"/>
    <w:rsid w:val="00C32011"/>
    <w:rsid w:val="00C33279"/>
    <w:rsid w:val="00C3674D"/>
    <w:rsid w:val="00C36F3F"/>
    <w:rsid w:val="00C41468"/>
    <w:rsid w:val="00C469C3"/>
    <w:rsid w:val="00C516C1"/>
    <w:rsid w:val="00C54EA6"/>
    <w:rsid w:val="00C6315E"/>
    <w:rsid w:val="00C63949"/>
    <w:rsid w:val="00C64FBB"/>
    <w:rsid w:val="00C70ADC"/>
    <w:rsid w:val="00C804E0"/>
    <w:rsid w:val="00C84FA6"/>
    <w:rsid w:val="00C85F03"/>
    <w:rsid w:val="00CA1700"/>
    <w:rsid w:val="00CA2134"/>
    <w:rsid w:val="00CA64CA"/>
    <w:rsid w:val="00CA69D2"/>
    <w:rsid w:val="00CB07F7"/>
    <w:rsid w:val="00CB288F"/>
    <w:rsid w:val="00CB38E6"/>
    <w:rsid w:val="00CB5B8C"/>
    <w:rsid w:val="00CC1F29"/>
    <w:rsid w:val="00CD075B"/>
    <w:rsid w:val="00CD2CA7"/>
    <w:rsid w:val="00CD4112"/>
    <w:rsid w:val="00CD682F"/>
    <w:rsid w:val="00CD7E71"/>
    <w:rsid w:val="00CE230C"/>
    <w:rsid w:val="00CE49B2"/>
    <w:rsid w:val="00CE49FA"/>
    <w:rsid w:val="00CF04FE"/>
    <w:rsid w:val="00CF08E4"/>
    <w:rsid w:val="00CF0901"/>
    <w:rsid w:val="00CF4374"/>
    <w:rsid w:val="00CF544A"/>
    <w:rsid w:val="00D021EC"/>
    <w:rsid w:val="00D03A89"/>
    <w:rsid w:val="00D042B7"/>
    <w:rsid w:val="00D07608"/>
    <w:rsid w:val="00D07A1D"/>
    <w:rsid w:val="00D10451"/>
    <w:rsid w:val="00D112F8"/>
    <w:rsid w:val="00D114F8"/>
    <w:rsid w:val="00D11E82"/>
    <w:rsid w:val="00D178A7"/>
    <w:rsid w:val="00D17D3B"/>
    <w:rsid w:val="00D272A0"/>
    <w:rsid w:val="00D31610"/>
    <w:rsid w:val="00D32FB9"/>
    <w:rsid w:val="00D40DF3"/>
    <w:rsid w:val="00D456D3"/>
    <w:rsid w:val="00D460DD"/>
    <w:rsid w:val="00D52F01"/>
    <w:rsid w:val="00D535DF"/>
    <w:rsid w:val="00D536F2"/>
    <w:rsid w:val="00D57DE4"/>
    <w:rsid w:val="00D63010"/>
    <w:rsid w:val="00D63BD7"/>
    <w:rsid w:val="00D63DC5"/>
    <w:rsid w:val="00D6685C"/>
    <w:rsid w:val="00D856F4"/>
    <w:rsid w:val="00D87041"/>
    <w:rsid w:val="00D8751F"/>
    <w:rsid w:val="00D9041B"/>
    <w:rsid w:val="00D922AD"/>
    <w:rsid w:val="00D96B26"/>
    <w:rsid w:val="00D96F92"/>
    <w:rsid w:val="00DA51E9"/>
    <w:rsid w:val="00DB1FF4"/>
    <w:rsid w:val="00DB2A1A"/>
    <w:rsid w:val="00DB342B"/>
    <w:rsid w:val="00DB4C10"/>
    <w:rsid w:val="00DB6B71"/>
    <w:rsid w:val="00DB6CAF"/>
    <w:rsid w:val="00DB6FB6"/>
    <w:rsid w:val="00DC0820"/>
    <w:rsid w:val="00DC17B5"/>
    <w:rsid w:val="00DD28B4"/>
    <w:rsid w:val="00DD3B68"/>
    <w:rsid w:val="00DD61A5"/>
    <w:rsid w:val="00DD68D5"/>
    <w:rsid w:val="00DD7838"/>
    <w:rsid w:val="00DE1F7B"/>
    <w:rsid w:val="00DE62AC"/>
    <w:rsid w:val="00DF4747"/>
    <w:rsid w:val="00DF4802"/>
    <w:rsid w:val="00E12AC6"/>
    <w:rsid w:val="00E15400"/>
    <w:rsid w:val="00E15C4A"/>
    <w:rsid w:val="00E16051"/>
    <w:rsid w:val="00E16FB0"/>
    <w:rsid w:val="00E23360"/>
    <w:rsid w:val="00E24D5D"/>
    <w:rsid w:val="00E25418"/>
    <w:rsid w:val="00E300AC"/>
    <w:rsid w:val="00E41A0C"/>
    <w:rsid w:val="00E42615"/>
    <w:rsid w:val="00E51BB8"/>
    <w:rsid w:val="00E63354"/>
    <w:rsid w:val="00E637F5"/>
    <w:rsid w:val="00E6770B"/>
    <w:rsid w:val="00E738C2"/>
    <w:rsid w:val="00E74B17"/>
    <w:rsid w:val="00E80809"/>
    <w:rsid w:val="00E8261D"/>
    <w:rsid w:val="00E91DC7"/>
    <w:rsid w:val="00E92A59"/>
    <w:rsid w:val="00E957E3"/>
    <w:rsid w:val="00E97F51"/>
    <w:rsid w:val="00EA3AD6"/>
    <w:rsid w:val="00EA5A4A"/>
    <w:rsid w:val="00ED1786"/>
    <w:rsid w:val="00ED1F92"/>
    <w:rsid w:val="00ED4D3A"/>
    <w:rsid w:val="00EE3BE8"/>
    <w:rsid w:val="00EE6742"/>
    <w:rsid w:val="00EF5FCD"/>
    <w:rsid w:val="00F01009"/>
    <w:rsid w:val="00F012A5"/>
    <w:rsid w:val="00F023C0"/>
    <w:rsid w:val="00F0274F"/>
    <w:rsid w:val="00F03880"/>
    <w:rsid w:val="00F04D34"/>
    <w:rsid w:val="00F053F9"/>
    <w:rsid w:val="00F05CCF"/>
    <w:rsid w:val="00F1347D"/>
    <w:rsid w:val="00F14C7B"/>
    <w:rsid w:val="00F1675C"/>
    <w:rsid w:val="00F26D3D"/>
    <w:rsid w:val="00F341E0"/>
    <w:rsid w:val="00F3796A"/>
    <w:rsid w:val="00F42385"/>
    <w:rsid w:val="00F51567"/>
    <w:rsid w:val="00F528F3"/>
    <w:rsid w:val="00F55B81"/>
    <w:rsid w:val="00F65006"/>
    <w:rsid w:val="00F708E2"/>
    <w:rsid w:val="00F72DD7"/>
    <w:rsid w:val="00F75AEB"/>
    <w:rsid w:val="00F76C5A"/>
    <w:rsid w:val="00F83665"/>
    <w:rsid w:val="00F83715"/>
    <w:rsid w:val="00F871F8"/>
    <w:rsid w:val="00F924D1"/>
    <w:rsid w:val="00F948D4"/>
    <w:rsid w:val="00F94E77"/>
    <w:rsid w:val="00F96054"/>
    <w:rsid w:val="00FB05E0"/>
    <w:rsid w:val="00FB1210"/>
    <w:rsid w:val="00FB36C2"/>
    <w:rsid w:val="00FB5B75"/>
    <w:rsid w:val="00FB606A"/>
    <w:rsid w:val="00FC04A7"/>
    <w:rsid w:val="00FC0BF1"/>
    <w:rsid w:val="00FC53DC"/>
    <w:rsid w:val="00FD0A1A"/>
    <w:rsid w:val="00FE0EA3"/>
    <w:rsid w:val="00FE6ADD"/>
    <w:rsid w:val="00FF03D4"/>
    <w:rsid w:val="00FF1300"/>
    <w:rsid w:val="00FF170F"/>
    <w:rsid w:val="00FF1E36"/>
    <w:rsid w:val="00FF4A5B"/>
    <w:rsid w:val="00FF707E"/>
    <w:rsid w:val="00FF76D9"/>
  </w:rsids>
  <m:mathPr>
    <m:mathFont m:val="Cambria Math"/>
    <m:brkBin m:val="before"/>
    <m:brkBinSub m:val="--"/>
    <m:smallFrac/>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A45991"/>
  <w15:docId w15:val="{73C61535-F718-40A4-8FAF-ABD5CD6AFA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SimSun" w:hAnsi="Calibri" w:cs="Times New Roman"/>
        <w:lang w:val="hr-HR"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7449"/>
    <w:rPr>
      <w:rFonts w:ascii="Times New Roman" w:eastAsia="Times New Roman" w:hAnsi="Times New Roman"/>
      <w:sz w:val="24"/>
      <w:szCs w:val="24"/>
    </w:rPr>
  </w:style>
  <w:style w:type="paragraph" w:styleId="Naslov1">
    <w:name w:val="heading 1"/>
    <w:basedOn w:val="Normal"/>
    <w:next w:val="Normal"/>
    <w:qFormat/>
    <w:rsid w:val="00637449"/>
    <w:pPr>
      <w:keepNext/>
      <w:numPr>
        <w:numId w:val="3"/>
      </w:numPr>
      <w:spacing w:after="240"/>
      <w:ind w:left="432" w:hanging="432"/>
      <w:outlineLvl w:val="0"/>
    </w:pPr>
    <w:rPr>
      <w:b/>
      <w:bCs/>
      <w:sz w:val="28"/>
      <w:szCs w:val="28"/>
      <w:lang w:val="en-AU"/>
    </w:rPr>
  </w:style>
  <w:style w:type="paragraph" w:styleId="Naslov2">
    <w:name w:val="heading 2"/>
    <w:basedOn w:val="Normal"/>
    <w:next w:val="Normal"/>
    <w:qFormat/>
    <w:rsid w:val="00637449"/>
    <w:pPr>
      <w:keepNext/>
      <w:keepLines/>
      <w:numPr>
        <w:ilvl w:val="1"/>
        <w:numId w:val="3"/>
      </w:numPr>
      <w:spacing w:after="120"/>
      <w:ind w:left="6247" w:hanging="576"/>
      <w:outlineLvl w:val="1"/>
    </w:pPr>
    <w:rPr>
      <w:b/>
      <w:bCs/>
      <w:szCs w:val="26"/>
    </w:rPr>
  </w:style>
  <w:style w:type="paragraph" w:styleId="Naslov3">
    <w:name w:val="heading 3"/>
    <w:basedOn w:val="Normal"/>
    <w:next w:val="Normal"/>
    <w:qFormat/>
    <w:rsid w:val="00637449"/>
    <w:pPr>
      <w:keepLines/>
      <w:numPr>
        <w:ilvl w:val="2"/>
        <w:numId w:val="3"/>
      </w:numPr>
      <w:spacing w:before="200"/>
      <w:ind w:left="720" w:hanging="720"/>
      <w:jc w:val="both"/>
      <w:outlineLvl w:val="2"/>
    </w:pPr>
    <w:rPr>
      <w:bCs/>
    </w:rPr>
  </w:style>
  <w:style w:type="paragraph" w:styleId="Naslov4">
    <w:name w:val="heading 4"/>
    <w:basedOn w:val="Normal"/>
    <w:next w:val="Normal"/>
    <w:qFormat/>
    <w:rsid w:val="00637449"/>
    <w:pPr>
      <w:keepNext/>
      <w:keepLines/>
      <w:numPr>
        <w:ilvl w:val="3"/>
        <w:numId w:val="3"/>
      </w:numPr>
      <w:spacing w:before="200"/>
      <w:ind w:left="864" w:hanging="864"/>
      <w:outlineLvl w:val="3"/>
    </w:pPr>
    <w:rPr>
      <w:rFonts w:ascii="Cambria" w:hAnsi="Cambria"/>
      <w:b/>
      <w:bCs/>
      <w:i/>
      <w:iCs/>
      <w:color w:val="4F81BD"/>
    </w:rPr>
  </w:style>
  <w:style w:type="paragraph" w:styleId="Naslov5">
    <w:name w:val="heading 5"/>
    <w:basedOn w:val="Normal"/>
    <w:next w:val="Normal"/>
    <w:qFormat/>
    <w:rsid w:val="00637449"/>
    <w:pPr>
      <w:keepNext/>
      <w:keepLines/>
      <w:numPr>
        <w:ilvl w:val="4"/>
        <w:numId w:val="3"/>
      </w:numPr>
      <w:spacing w:before="200"/>
      <w:ind w:left="1008" w:hanging="1008"/>
      <w:outlineLvl w:val="4"/>
    </w:pPr>
    <w:rPr>
      <w:rFonts w:ascii="Cambria" w:hAnsi="Cambria"/>
      <w:color w:val="243F60"/>
    </w:rPr>
  </w:style>
  <w:style w:type="paragraph" w:styleId="Naslov6">
    <w:name w:val="heading 6"/>
    <w:basedOn w:val="Normal"/>
    <w:next w:val="Normal"/>
    <w:qFormat/>
    <w:rsid w:val="00637449"/>
    <w:pPr>
      <w:keepNext/>
      <w:keepLines/>
      <w:numPr>
        <w:ilvl w:val="5"/>
        <w:numId w:val="3"/>
      </w:numPr>
      <w:spacing w:before="200"/>
      <w:ind w:left="1152" w:hanging="1152"/>
      <w:outlineLvl w:val="5"/>
    </w:pPr>
    <w:rPr>
      <w:rFonts w:ascii="Cambria" w:hAnsi="Cambria"/>
      <w:i/>
      <w:iCs/>
      <w:color w:val="243F60"/>
    </w:rPr>
  </w:style>
  <w:style w:type="paragraph" w:styleId="Naslov7">
    <w:name w:val="heading 7"/>
    <w:basedOn w:val="Normal"/>
    <w:next w:val="Normal"/>
    <w:qFormat/>
    <w:rsid w:val="00637449"/>
    <w:pPr>
      <w:keepNext/>
      <w:keepLines/>
      <w:numPr>
        <w:ilvl w:val="6"/>
        <w:numId w:val="3"/>
      </w:numPr>
      <w:spacing w:before="200"/>
      <w:ind w:left="1296" w:hanging="1296"/>
      <w:outlineLvl w:val="6"/>
    </w:pPr>
    <w:rPr>
      <w:rFonts w:ascii="Cambria" w:hAnsi="Cambria"/>
      <w:i/>
      <w:iCs/>
      <w:color w:val="404040"/>
    </w:rPr>
  </w:style>
  <w:style w:type="paragraph" w:styleId="Naslov8">
    <w:name w:val="heading 8"/>
    <w:basedOn w:val="Normal"/>
    <w:next w:val="Normal"/>
    <w:qFormat/>
    <w:rsid w:val="00637449"/>
    <w:pPr>
      <w:keepNext/>
      <w:keepLines/>
      <w:numPr>
        <w:ilvl w:val="7"/>
        <w:numId w:val="3"/>
      </w:numPr>
      <w:spacing w:before="200"/>
      <w:ind w:left="1440" w:hanging="1440"/>
      <w:outlineLvl w:val="7"/>
    </w:pPr>
    <w:rPr>
      <w:rFonts w:ascii="Cambria" w:hAnsi="Cambria"/>
      <w:color w:val="404040"/>
      <w:sz w:val="20"/>
      <w:szCs w:val="20"/>
    </w:rPr>
  </w:style>
  <w:style w:type="paragraph" w:styleId="Naslov9">
    <w:name w:val="heading 9"/>
    <w:basedOn w:val="Normal"/>
    <w:next w:val="Normal"/>
    <w:qFormat/>
    <w:rsid w:val="00637449"/>
    <w:pPr>
      <w:keepNext/>
      <w:keepLines/>
      <w:numPr>
        <w:ilvl w:val="8"/>
        <w:numId w:val="3"/>
      </w:numPr>
      <w:spacing w:before="200"/>
      <w:ind w:left="1584" w:hanging="1584"/>
      <w:outlineLvl w:val="8"/>
    </w:pPr>
    <w:rPr>
      <w:rFonts w:ascii="Cambria" w:hAnsi="Cambria"/>
      <w:i/>
      <w:iCs/>
      <w:color w:val="404040"/>
      <w:sz w:val="20"/>
      <w:szCs w:val="20"/>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Podnoje">
    <w:name w:val="footer"/>
    <w:basedOn w:val="Normal"/>
    <w:qFormat/>
    <w:rsid w:val="00637449"/>
    <w:pPr>
      <w:tabs>
        <w:tab w:val="center" w:pos="4536"/>
        <w:tab w:val="right" w:pos="9072"/>
      </w:tabs>
    </w:pPr>
  </w:style>
  <w:style w:type="paragraph" w:customStyle="1" w:styleId="t-9-8">
    <w:name w:val="t-9-8"/>
    <w:basedOn w:val="Normal"/>
    <w:qFormat/>
    <w:rsid w:val="00637449"/>
    <w:pPr>
      <w:spacing w:before="100" w:beforeAutospacing="1" w:after="100" w:afterAutospacing="1"/>
    </w:pPr>
  </w:style>
  <w:style w:type="paragraph" w:styleId="Tekstfusnote">
    <w:name w:val="footnote text"/>
    <w:basedOn w:val="Normal"/>
    <w:qFormat/>
    <w:rsid w:val="00637449"/>
    <w:rPr>
      <w:rFonts w:ascii="Arial" w:hAnsi="Arial"/>
      <w:sz w:val="18"/>
      <w:szCs w:val="20"/>
    </w:rPr>
  </w:style>
  <w:style w:type="paragraph" w:styleId="StandardWeb">
    <w:name w:val="Normal (Web)"/>
    <w:basedOn w:val="Normal"/>
    <w:uiPriority w:val="99"/>
    <w:qFormat/>
    <w:rsid w:val="00637449"/>
    <w:pPr>
      <w:spacing w:before="100" w:beforeAutospacing="1" w:after="100" w:afterAutospacing="1"/>
    </w:pPr>
  </w:style>
  <w:style w:type="paragraph" w:customStyle="1" w:styleId="Default">
    <w:name w:val="Default"/>
    <w:qFormat/>
    <w:rsid w:val="00637449"/>
    <w:rPr>
      <w:rFonts w:ascii="Arial" w:hAnsi="Arial" w:cs="Arial"/>
      <w:color w:val="000000"/>
      <w:sz w:val="24"/>
      <w:szCs w:val="24"/>
    </w:rPr>
  </w:style>
  <w:style w:type="paragraph" w:customStyle="1" w:styleId="uvlaka2">
    <w:name w:val="uvlaka 2"/>
    <w:qFormat/>
    <w:rsid w:val="00637449"/>
    <w:pPr>
      <w:jc w:val="center"/>
    </w:pPr>
    <w:rPr>
      <w:sz w:val="24"/>
      <w:szCs w:val="24"/>
    </w:rPr>
  </w:style>
  <w:style w:type="paragraph" w:styleId="Tijeloteksta">
    <w:name w:val="Body Text"/>
    <w:basedOn w:val="Normal"/>
    <w:qFormat/>
    <w:rsid w:val="00637449"/>
    <w:pPr>
      <w:spacing w:after="120"/>
    </w:pPr>
  </w:style>
  <w:style w:type="paragraph" w:customStyle="1" w:styleId="Body">
    <w:name w:val="Body"/>
    <w:basedOn w:val="Normal"/>
    <w:qFormat/>
    <w:rsid w:val="00637449"/>
    <w:pPr>
      <w:spacing w:after="120" w:line="240" w:lineRule="atLeast"/>
      <w:ind w:left="720"/>
      <w:jc w:val="both"/>
    </w:pPr>
    <w:rPr>
      <w:rFonts w:ascii="Arial" w:hAnsi="Arial" w:cs="Arial"/>
      <w:lang w:val="en-GB"/>
    </w:rPr>
  </w:style>
  <w:style w:type="paragraph" w:customStyle="1" w:styleId="Naslov20">
    <w:name w:val="Naslov2"/>
    <w:basedOn w:val="Naslov1"/>
    <w:next w:val="Body"/>
    <w:qFormat/>
    <w:rsid w:val="00637449"/>
    <w:pPr>
      <w:numPr>
        <w:numId w:val="0"/>
      </w:numPr>
      <w:spacing w:before="360" w:after="360"/>
      <w:outlineLvl w:val="9"/>
    </w:pPr>
    <w:rPr>
      <w:caps/>
      <w:sz w:val="24"/>
      <w:szCs w:val="24"/>
      <w:lang w:val="en-GB"/>
    </w:rPr>
  </w:style>
  <w:style w:type="paragraph" w:styleId="Odlomakpopisa">
    <w:name w:val="List Paragraph"/>
    <w:basedOn w:val="Normal"/>
    <w:qFormat/>
    <w:rsid w:val="00637449"/>
    <w:pPr>
      <w:ind w:left="720"/>
    </w:pPr>
    <w:rPr>
      <w:rFonts w:eastAsia="Calibri"/>
    </w:rPr>
  </w:style>
  <w:style w:type="paragraph" w:styleId="Naslov">
    <w:name w:val="Title"/>
    <w:basedOn w:val="Normal"/>
    <w:qFormat/>
    <w:rsid w:val="00637449"/>
    <w:pPr>
      <w:jc w:val="center"/>
    </w:pPr>
    <w:rPr>
      <w:rFonts w:ascii="Arial" w:hAnsi="Arial"/>
      <w:b/>
      <w:bCs/>
      <w:sz w:val="28"/>
      <w:szCs w:val="28"/>
      <w:lang w:val="en-GB"/>
    </w:rPr>
  </w:style>
  <w:style w:type="paragraph" w:customStyle="1" w:styleId="Naslov10">
    <w:name w:val="Naslov1"/>
    <w:basedOn w:val="Naslov1"/>
    <w:next w:val="Body"/>
    <w:qFormat/>
    <w:rsid w:val="00637449"/>
    <w:pPr>
      <w:numPr>
        <w:numId w:val="0"/>
      </w:numPr>
      <w:spacing w:before="360" w:after="360"/>
      <w:outlineLvl w:val="9"/>
    </w:pPr>
    <w:rPr>
      <w:caps/>
      <w:sz w:val="24"/>
      <w:szCs w:val="24"/>
      <w:lang w:val="en-GB"/>
    </w:rPr>
  </w:style>
  <w:style w:type="paragraph" w:styleId="Tekstbalonia">
    <w:name w:val="Balloon Text"/>
    <w:basedOn w:val="Normal"/>
    <w:qFormat/>
    <w:rsid w:val="00637449"/>
    <w:rPr>
      <w:rFonts w:ascii="Tahoma" w:hAnsi="Tahoma"/>
      <w:sz w:val="16"/>
      <w:szCs w:val="16"/>
    </w:rPr>
  </w:style>
  <w:style w:type="paragraph" w:styleId="Zaglavlje">
    <w:name w:val="header"/>
    <w:basedOn w:val="Normal"/>
    <w:qFormat/>
    <w:rsid w:val="00637449"/>
    <w:pPr>
      <w:tabs>
        <w:tab w:val="center" w:pos="4536"/>
        <w:tab w:val="right" w:pos="9072"/>
      </w:tabs>
    </w:pPr>
  </w:style>
  <w:style w:type="paragraph" w:styleId="Sadraj2">
    <w:name w:val="toc 2"/>
    <w:basedOn w:val="Normal"/>
    <w:next w:val="Normal"/>
    <w:uiPriority w:val="39"/>
    <w:qFormat/>
    <w:rsid w:val="00637449"/>
    <w:pPr>
      <w:tabs>
        <w:tab w:val="left" w:pos="880"/>
        <w:tab w:val="right" w:leader="dot" w:pos="9062"/>
      </w:tabs>
      <w:ind w:left="227"/>
    </w:pPr>
    <w:rPr>
      <w:rFonts w:cs="Arial"/>
      <w:bCs/>
      <w:iCs/>
    </w:rPr>
  </w:style>
  <w:style w:type="paragraph" w:styleId="Sadraj1">
    <w:name w:val="toc 1"/>
    <w:basedOn w:val="Normal"/>
    <w:next w:val="Normal"/>
    <w:uiPriority w:val="39"/>
    <w:qFormat/>
    <w:rsid w:val="00637449"/>
    <w:pPr>
      <w:tabs>
        <w:tab w:val="left" w:pos="284"/>
        <w:tab w:val="right" w:leader="dot" w:pos="9062"/>
      </w:tabs>
    </w:pPr>
  </w:style>
  <w:style w:type="paragraph" w:styleId="Podnaslov">
    <w:name w:val="Subtitle"/>
    <w:basedOn w:val="Normal"/>
    <w:next w:val="Normal"/>
    <w:qFormat/>
    <w:rsid w:val="00637449"/>
    <w:pPr>
      <w:spacing w:after="60"/>
      <w:outlineLvl w:val="1"/>
    </w:pPr>
    <w:rPr>
      <w:b/>
    </w:rPr>
  </w:style>
  <w:style w:type="paragraph" w:styleId="Uvuenotijeloteksta">
    <w:name w:val="Body Text Indent"/>
    <w:basedOn w:val="Normal"/>
    <w:qFormat/>
    <w:rsid w:val="00637449"/>
    <w:pPr>
      <w:spacing w:after="120"/>
      <w:ind w:left="283"/>
    </w:pPr>
  </w:style>
  <w:style w:type="paragraph" w:styleId="Tijeloteksta2">
    <w:name w:val="Body Text 2"/>
    <w:basedOn w:val="Normal"/>
    <w:qFormat/>
    <w:rsid w:val="00637449"/>
    <w:pPr>
      <w:spacing w:after="120" w:line="480" w:lineRule="auto"/>
    </w:pPr>
  </w:style>
  <w:style w:type="paragraph" w:styleId="Tijeloteksta3">
    <w:name w:val="Body Text 3"/>
    <w:basedOn w:val="Normal"/>
    <w:qFormat/>
    <w:rsid w:val="00637449"/>
    <w:pPr>
      <w:spacing w:after="120"/>
    </w:pPr>
    <w:rPr>
      <w:sz w:val="16"/>
      <w:szCs w:val="16"/>
    </w:rPr>
  </w:style>
  <w:style w:type="paragraph" w:styleId="Tijeloteksta-uvlaka3">
    <w:name w:val="Body Text Indent 3"/>
    <w:basedOn w:val="Normal"/>
    <w:qFormat/>
    <w:rsid w:val="00637449"/>
    <w:pPr>
      <w:spacing w:after="120"/>
      <w:ind w:left="283"/>
    </w:pPr>
    <w:rPr>
      <w:sz w:val="16"/>
      <w:szCs w:val="16"/>
    </w:rPr>
  </w:style>
  <w:style w:type="paragraph" w:styleId="Bezproreda">
    <w:name w:val="No Spacing"/>
    <w:qFormat/>
    <w:rsid w:val="00637449"/>
    <w:rPr>
      <w:sz w:val="22"/>
      <w:szCs w:val="22"/>
    </w:rPr>
  </w:style>
  <w:style w:type="paragraph" w:styleId="Tijeloteksta-uvlaka2">
    <w:name w:val="Body Text Indent 2"/>
    <w:basedOn w:val="Normal"/>
    <w:qFormat/>
    <w:rsid w:val="00637449"/>
    <w:pPr>
      <w:keepLines/>
      <w:spacing w:before="200"/>
      <w:ind w:left="708"/>
      <w:jc w:val="both"/>
      <w:outlineLvl w:val="2"/>
    </w:pPr>
    <w:rPr>
      <w:bCs/>
    </w:rPr>
  </w:style>
  <w:style w:type="paragraph" w:customStyle="1" w:styleId="CommentText1">
    <w:name w:val="Comment Text1"/>
    <w:basedOn w:val="Normal"/>
    <w:qFormat/>
    <w:rsid w:val="00637449"/>
    <w:rPr>
      <w:sz w:val="20"/>
      <w:szCs w:val="20"/>
    </w:rPr>
  </w:style>
  <w:style w:type="paragraph" w:customStyle="1" w:styleId="CommentSubject1">
    <w:name w:val="Comment Subject1"/>
    <w:basedOn w:val="CommentText1"/>
    <w:next w:val="CommentText1"/>
    <w:qFormat/>
    <w:rsid w:val="00637449"/>
    <w:pPr>
      <w:spacing w:after="200" w:line="276" w:lineRule="auto"/>
    </w:pPr>
    <w:rPr>
      <w:b/>
      <w:bCs/>
    </w:rPr>
  </w:style>
  <w:style w:type="paragraph" w:customStyle="1" w:styleId="Revision1">
    <w:name w:val="Revision1"/>
    <w:qFormat/>
    <w:rsid w:val="00637449"/>
    <w:rPr>
      <w:sz w:val="22"/>
      <w:szCs w:val="22"/>
    </w:rPr>
  </w:style>
  <w:style w:type="paragraph" w:styleId="Brojevi">
    <w:name w:val="List Number"/>
    <w:basedOn w:val="Normal"/>
    <w:qFormat/>
    <w:rsid w:val="00637449"/>
    <w:pPr>
      <w:numPr>
        <w:numId w:val="11"/>
      </w:numPr>
      <w:spacing w:after="240"/>
      <w:ind w:left="709" w:hanging="709"/>
      <w:jc w:val="both"/>
    </w:pPr>
    <w:rPr>
      <w:szCs w:val="20"/>
    </w:rPr>
  </w:style>
  <w:style w:type="paragraph" w:customStyle="1" w:styleId="ListNumberLevel2">
    <w:name w:val="List Number (Level 2)"/>
    <w:basedOn w:val="Normal"/>
    <w:qFormat/>
    <w:rsid w:val="00637449"/>
    <w:pPr>
      <w:numPr>
        <w:ilvl w:val="1"/>
        <w:numId w:val="11"/>
      </w:numPr>
      <w:spacing w:after="240"/>
      <w:ind w:left="1417" w:hanging="708"/>
      <w:jc w:val="both"/>
    </w:pPr>
    <w:rPr>
      <w:szCs w:val="20"/>
    </w:rPr>
  </w:style>
  <w:style w:type="paragraph" w:customStyle="1" w:styleId="ListNumberLevel3">
    <w:name w:val="List Number (Level 3)"/>
    <w:basedOn w:val="Normal"/>
    <w:qFormat/>
    <w:rsid w:val="00637449"/>
    <w:pPr>
      <w:numPr>
        <w:ilvl w:val="2"/>
        <w:numId w:val="11"/>
      </w:numPr>
      <w:spacing w:after="240"/>
      <w:ind w:left="2126" w:hanging="709"/>
      <w:jc w:val="both"/>
    </w:pPr>
    <w:rPr>
      <w:szCs w:val="20"/>
    </w:rPr>
  </w:style>
  <w:style w:type="paragraph" w:customStyle="1" w:styleId="ListNumberLevel4">
    <w:name w:val="List Number (Level 4)"/>
    <w:basedOn w:val="Normal"/>
    <w:qFormat/>
    <w:rsid w:val="00637449"/>
    <w:pPr>
      <w:numPr>
        <w:ilvl w:val="3"/>
        <w:numId w:val="11"/>
      </w:numPr>
      <w:spacing w:after="240"/>
      <w:ind w:left="2835" w:hanging="709"/>
      <w:jc w:val="both"/>
    </w:pPr>
    <w:rPr>
      <w:szCs w:val="20"/>
    </w:rPr>
  </w:style>
  <w:style w:type="paragraph" w:customStyle="1" w:styleId="tb-na16">
    <w:name w:val="tb-na16"/>
    <w:basedOn w:val="Normal"/>
    <w:qFormat/>
    <w:rsid w:val="00637449"/>
    <w:pPr>
      <w:spacing w:before="100" w:beforeAutospacing="1" w:after="100" w:afterAutospacing="1"/>
    </w:pPr>
  </w:style>
  <w:style w:type="paragraph" w:customStyle="1" w:styleId="bulletindent">
    <w:name w:val="bullet indent"/>
    <w:basedOn w:val="Normal"/>
    <w:qFormat/>
    <w:rsid w:val="00637449"/>
    <w:pPr>
      <w:numPr>
        <w:numId w:val="6"/>
      </w:numPr>
      <w:spacing w:before="60" w:after="120" w:line="276" w:lineRule="auto"/>
      <w:ind w:left="1174" w:hanging="360"/>
      <w:jc w:val="both"/>
    </w:pPr>
    <w:rPr>
      <w:rFonts w:ascii="Arial" w:hAnsi="Arial"/>
      <w:color w:val="000000"/>
      <w:szCs w:val="20"/>
      <w:lang w:val="en-ZA"/>
    </w:rPr>
  </w:style>
  <w:style w:type="paragraph" w:customStyle="1" w:styleId="BodyTextuvlaka2uvlaka3">
    <w:name w:val="Body Text.uvlaka 2.uvlaka 3"/>
    <w:basedOn w:val="Normal"/>
    <w:qFormat/>
    <w:rsid w:val="00637449"/>
    <w:pPr>
      <w:jc w:val="both"/>
    </w:pPr>
    <w:rPr>
      <w:rFonts w:ascii="Arial" w:hAnsi="Arial"/>
      <w:szCs w:val="20"/>
      <w:lang w:val="en-GB"/>
    </w:rPr>
  </w:style>
  <w:style w:type="paragraph" w:styleId="Tekstkomentara">
    <w:name w:val="annotation text"/>
    <w:basedOn w:val="Normal"/>
    <w:qFormat/>
    <w:rsid w:val="00637449"/>
    <w:rPr>
      <w:sz w:val="20"/>
      <w:szCs w:val="20"/>
    </w:rPr>
  </w:style>
  <w:style w:type="paragraph" w:styleId="Predmetkomentara">
    <w:name w:val="annotation subject"/>
    <w:basedOn w:val="Tekstkomentara"/>
    <w:next w:val="Tekstkomentara"/>
    <w:qFormat/>
    <w:rsid w:val="00637449"/>
    <w:rPr>
      <w:b/>
      <w:bCs/>
    </w:rPr>
  </w:style>
  <w:style w:type="character" w:customStyle="1" w:styleId="Heading1Char">
    <w:name w:val="Heading 1 Char"/>
    <w:rsid w:val="00637449"/>
    <w:rPr>
      <w:rFonts w:eastAsia="Times New Roman"/>
      <w:b/>
      <w:bCs/>
      <w:sz w:val="28"/>
      <w:szCs w:val="28"/>
      <w:lang w:val="en-AU"/>
    </w:rPr>
  </w:style>
  <w:style w:type="character" w:customStyle="1" w:styleId="FooterChar">
    <w:name w:val="Footer Char"/>
    <w:rsid w:val="00637449"/>
    <w:rPr>
      <w:rFonts w:ascii="Times New Roman" w:eastAsia="Times New Roman" w:hAnsi="Times New Roman" w:cs="Times New Roman"/>
      <w:sz w:val="24"/>
      <w:szCs w:val="24"/>
    </w:rPr>
  </w:style>
  <w:style w:type="character" w:styleId="Brojstranice">
    <w:name w:val="page number"/>
    <w:rsid w:val="00637449"/>
  </w:style>
  <w:style w:type="character" w:styleId="Hiperveza">
    <w:name w:val="Hyperlink"/>
    <w:uiPriority w:val="99"/>
    <w:rsid w:val="00637449"/>
    <w:rPr>
      <w:color w:val="0000FF"/>
      <w:u w:val="single"/>
    </w:rPr>
  </w:style>
  <w:style w:type="character" w:customStyle="1" w:styleId="FootnoteTextChar">
    <w:name w:val="Footnote Text Char"/>
    <w:rsid w:val="00637449"/>
    <w:rPr>
      <w:rFonts w:ascii="Arial" w:eastAsia="Times New Roman" w:hAnsi="Arial" w:cs="Times New Roman"/>
      <w:sz w:val="18"/>
      <w:szCs w:val="20"/>
    </w:rPr>
  </w:style>
  <w:style w:type="character" w:styleId="Referencafusnote">
    <w:name w:val="footnote reference"/>
    <w:rsid w:val="00637449"/>
    <w:rPr>
      <w:vertAlign w:val="superscript"/>
    </w:rPr>
  </w:style>
  <w:style w:type="character" w:customStyle="1" w:styleId="NormalWebChar">
    <w:name w:val="Normal (Web) Char"/>
    <w:rsid w:val="00637449"/>
    <w:rPr>
      <w:rFonts w:ascii="Times New Roman" w:eastAsia="Times New Roman" w:hAnsi="Times New Roman" w:cs="Times New Roman"/>
      <w:sz w:val="24"/>
      <w:szCs w:val="24"/>
    </w:rPr>
  </w:style>
  <w:style w:type="character" w:customStyle="1" w:styleId="uvlaka2Char">
    <w:name w:val="uvlaka 2 Char"/>
    <w:rsid w:val="00637449"/>
    <w:rPr>
      <w:sz w:val="24"/>
      <w:szCs w:val="24"/>
      <w:lang w:val="hr-HR" w:bidi="ar-SA"/>
    </w:rPr>
  </w:style>
  <w:style w:type="character" w:customStyle="1" w:styleId="BodyTextChar">
    <w:name w:val="Body Text Char"/>
    <w:rsid w:val="00637449"/>
    <w:rPr>
      <w:rFonts w:ascii="Times New Roman" w:eastAsia="Times New Roman" w:hAnsi="Times New Roman" w:cs="Times New Roman"/>
      <w:sz w:val="24"/>
      <w:szCs w:val="24"/>
    </w:rPr>
  </w:style>
  <w:style w:type="character" w:customStyle="1" w:styleId="st1">
    <w:name w:val="st1"/>
    <w:rsid w:val="00637449"/>
  </w:style>
  <w:style w:type="character" w:customStyle="1" w:styleId="TitleChar">
    <w:name w:val="Title Char"/>
    <w:rsid w:val="00637449"/>
    <w:rPr>
      <w:rFonts w:ascii="Arial" w:eastAsia="Times New Roman" w:hAnsi="Arial" w:cs="Arial"/>
      <w:b/>
      <w:bCs/>
      <w:sz w:val="28"/>
      <w:szCs w:val="28"/>
      <w:lang w:val="en-GB"/>
    </w:rPr>
  </w:style>
  <w:style w:type="character" w:customStyle="1" w:styleId="BalloonTextChar">
    <w:name w:val="Balloon Text Char"/>
    <w:rsid w:val="00637449"/>
    <w:rPr>
      <w:rFonts w:ascii="Tahoma" w:hAnsi="Tahoma" w:cs="Tahoma"/>
      <w:sz w:val="16"/>
      <w:szCs w:val="16"/>
    </w:rPr>
  </w:style>
  <w:style w:type="character" w:customStyle="1" w:styleId="Heading2Char">
    <w:name w:val="Heading 2 Char"/>
    <w:rsid w:val="00637449"/>
    <w:rPr>
      <w:b/>
      <w:bCs/>
      <w:sz w:val="22"/>
      <w:szCs w:val="26"/>
      <w:lang w:eastAsia="zh-CN"/>
    </w:rPr>
  </w:style>
  <w:style w:type="character" w:customStyle="1" w:styleId="Heading3Char">
    <w:name w:val="Heading 3 Char"/>
    <w:rsid w:val="00637449"/>
    <w:rPr>
      <w:bCs/>
      <w:sz w:val="22"/>
      <w:szCs w:val="22"/>
      <w:lang w:eastAsia="zh-CN"/>
    </w:rPr>
  </w:style>
  <w:style w:type="character" w:customStyle="1" w:styleId="Heading4Char">
    <w:name w:val="Heading 4 Char"/>
    <w:rsid w:val="00637449"/>
    <w:rPr>
      <w:rFonts w:ascii="Cambria" w:hAnsi="Cambria"/>
      <w:b/>
      <w:bCs/>
      <w:i/>
      <w:iCs/>
      <w:color w:val="4F81BD"/>
      <w:sz w:val="22"/>
      <w:szCs w:val="22"/>
      <w:lang w:eastAsia="zh-CN"/>
    </w:rPr>
  </w:style>
  <w:style w:type="character" w:customStyle="1" w:styleId="Heading5Char">
    <w:name w:val="Heading 5 Char"/>
    <w:rsid w:val="00637449"/>
    <w:rPr>
      <w:rFonts w:ascii="Cambria" w:hAnsi="Cambria"/>
      <w:color w:val="243F60"/>
      <w:sz w:val="22"/>
      <w:szCs w:val="22"/>
      <w:lang w:eastAsia="zh-CN"/>
    </w:rPr>
  </w:style>
  <w:style w:type="character" w:customStyle="1" w:styleId="Heading6Char">
    <w:name w:val="Heading 6 Char"/>
    <w:rsid w:val="00637449"/>
    <w:rPr>
      <w:rFonts w:ascii="Cambria" w:hAnsi="Cambria"/>
      <w:i/>
      <w:iCs/>
      <w:color w:val="243F60"/>
      <w:sz w:val="22"/>
      <w:szCs w:val="22"/>
      <w:lang w:eastAsia="zh-CN"/>
    </w:rPr>
  </w:style>
  <w:style w:type="character" w:customStyle="1" w:styleId="Heading7Char">
    <w:name w:val="Heading 7 Char"/>
    <w:rsid w:val="00637449"/>
    <w:rPr>
      <w:rFonts w:ascii="Cambria" w:hAnsi="Cambria"/>
      <w:i/>
      <w:iCs/>
      <w:color w:val="404040"/>
      <w:sz w:val="22"/>
      <w:szCs w:val="22"/>
      <w:lang w:eastAsia="zh-CN"/>
    </w:rPr>
  </w:style>
  <w:style w:type="character" w:customStyle="1" w:styleId="Heading8Char">
    <w:name w:val="Heading 8 Char"/>
    <w:rsid w:val="00637449"/>
    <w:rPr>
      <w:rFonts w:ascii="Cambria" w:hAnsi="Cambria"/>
      <w:color w:val="404040"/>
      <w:lang w:eastAsia="zh-CN"/>
    </w:rPr>
  </w:style>
  <w:style w:type="character" w:customStyle="1" w:styleId="Heading9Char">
    <w:name w:val="Heading 9 Char"/>
    <w:rsid w:val="00637449"/>
    <w:rPr>
      <w:rFonts w:ascii="Cambria" w:hAnsi="Cambria"/>
      <w:i/>
      <w:iCs/>
      <w:color w:val="404040"/>
      <w:lang w:eastAsia="zh-CN"/>
    </w:rPr>
  </w:style>
  <w:style w:type="character" w:customStyle="1" w:styleId="HeaderChar">
    <w:name w:val="Header Char"/>
    <w:rsid w:val="00637449"/>
    <w:rPr>
      <w:sz w:val="22"/>
      <w:szCs w:val="22"/>
    </w:rPr>
  </w:style>
  <w:style w:type="character" w:styleId="Neupadljivoisticanje">
    <w:name w:val="Subtle Emphasis"/>
    <w:rsid w:val="00637449"/>
    <w:rPr>
      <w:i/>
      <w:iCs/>
      <w:color w:val="808080"/>
    </w:rPr>
  </w:style>
  <w:style w:type="character" w:customStyle="1" w:styleId="SubtitleChar">
    <w:name w:val="Subtitle Char"/>
    <w:rsid w:val="00637449"/>
    <w:rPr>
      <w:rFonts w:eastAsia="SimSun" w:cs="Times New Roman"/>
      <w:b/>
      <w:sz w:val="24"/>
      <w:szCs w:val="24"/>
    </w:rPr>
  </w:style>
  <w:style w:type="character" w:customStyle="1" w:styleId="BodyTextIndentChar">
    <w:name w:val="Body Text Indent Char"/>
    <w:rsid w:val="00637449"/>
    <w:rPr>
      <w:sz w:val="22"/>
      <w:szCs w:val="22"/>
      <w:lang w:eastAsia="zh-CN"/>
    </w:rPr>
  </w:style>
  <w:style w:type="character" w:customStyle="1" w:styleId="BodyText2Char">
    <w:name w:val="Body Text 2 Char"/>
    <w:rsid w:val="00637449"/>
    <w:rPr>
      <w:sz w:val="22"/>
      <w:szCs w:val="22"/>
      <w:lang w:eastAsia="zh-CN"/>
    </w:rPr>
  </w:style>
  <w:style w:type="character" w:customStyle="1" w:styleId="BodyText3Char">
    <w:name w:val="Body Text 3 Char"/>
    <w:rsid w:val="00637449"/>
    <w:rPr>
      <w:sz w:val="16"/>
      <w:szCs w:val="16"/>
      <w:lang w:eastAsia="zh-CN"/>
    </w:rPr>
  </w:style>
  <w:style w:type="character" w:customStyle="1" w:styleId="BodyTextIndent3Char">
    <w:name w:val="Body Text Indent 3 Char"/>
    <w:rsid w:val="00637449"/>
    <w:rPr>
      <w:sz w:val="16"/>
      <w:szCs w:val="16"/>
      <w:lang w:eastAsia="zh-CN"/>
    </w:rPr>
  </w:style>
  <w:style w:type="character" w:customStyle="1" w:styleId="BodyTextIndent2Char">
    <w:name w:val="Body Text Indent 2 Char"/>
    <w:rsid w:val="00637449"/>
    <w:rPr>
      <w:bCs/>
      <w:sz w:val="22"/>
      <w:szCs w:val="22"/>
    </w:rPr>
  </w:style>
  <w:style w:type="character" w:customStyle="1" w:styleId="CommentTextChar">
    <w:name w:val="Comment Text Char"/>
    <w:rsid w:val="00637449"/>
  </w:style>
  <w:style w:type="character" w:customStyle="1" w:styleId="CommentTextChar1">
    <w:name w:val="Comment Text Char1"/>
    <w:rsid w:val="00637449"/>
    <w:rPr>
      <w:lang w:eastAsia="zh-CN"/>
    </w:rPr>
  </w:style>
  <w:style w:type="character" w:customStyle="1" w:styleId="CommentReference1">
    <w:name w:val="Comment Reference1"/>
    <w:rsid w:val="00637449"/>
    <w:rPr>
      <w:sz w:val="16"/>
      <w:szCs w:val="16"/>
    </w:rPr>
  </w:style>
  <w:style w:type="character" w:customStyle="1" w:styleId="CommentSubjectChar">
    <w:name w:val="Comment Subject Char"/>
    <w:rsid w:val="00637449"/>
    <w:rPr>
      <w:b/>
      <w:bCs/>
      <w:lang w:eastAsia="zh-CN"/>
    </w:rPr>
  </w:style>
  <w:style w:type="character" w:styleId="SlijeenaHiperveza">
    <w:name w:val="FollowedHyperlink"/>
    <w:rsid w:val="00637449"/>
    <w:rPr>
      <w:color w:val="954F72"/>
      <w:u w:val="single"/>
    </w:rPr>
  </w:style>
  <w:style w:type="character" w:styleId="Istaknuto">
    <w:name w:val="Emphasis"/>
    <w:rsid w:val="00637449"/>
    <w:rPr>
      <w:i/>
      <w:iCs/>
    </w:rPr>
  </w:style>
  <w:style w:type="character" w:customStyle="1" w:styleId="ListParagraphChar">
    <w:name w:val="List Paragraph Char"/>
    <w:basedOn w:val="Zadanifontodlomka"/>
    <w:rsid w:val="00637449"/>
    <w:rPr>
      <w:rFonts w:eastAsia="Calibri"/>
      <w:sz w:val="22"/>
      <w:szCs w:val="22"/>
    </w:rPr>
  </w:style>
  <w:style w:type="character" w:customStyle="1" w:styleId="FontStyle38">
    <w:name w:val="Font Style38"/>
    <w:rsid w:val="00637449"/>
    <w:rPr>
      <w:rFonts w:ascii="Verdana" w:hAnsi="Verdana" w:cs="Verdana"/>
      <w:color w:val="000000"/>
      <w:sz w:val="20"/>
      <w:szCs w:val="20"/>
    </w:rPr>
  </w:style>
  <w:style w:type="character" w:customStyle="1" w:styleId="UnresolvedMention1">
    <w:name w:val="Unresolved Mention1"/>
    <w:basedOn w:val="Zadanifontodlomka"/>
    <w:rsid w:val="00637449"/>
    <w:rPr>
      <w:color w:val="605E5C"/>
      <w:shd w:val="clear" w:color="auto" w:fill="E1DFDD"/>
    </w:rPr>
  </w:style>
  <w:style w:type="table" w:styleId="Reetkatablice">
    <w:name w:val="Table Grid"/>
    <w:basedOn w:val="Obinatablica"/>
    <w:uiPriority w:val="59"/>
    <w:rsid w:val="00637449"/>
    <w:rPr>
      <w:rFonts w:ascii="Times New Roman" w:eastAsia="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Svijetlareetkatablice1">
    <w:name w:val="Svijetla rešetka tablice1"/>
    <w:basedOn w:val="Obinatablica"/>
    <w:uiPriority w:val="40"/>
    <w:rsid w:val="00637449"/>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Srednjesjenanje1-Isticanje5">
    <w:name w:val="Medium Shading 1 Accent 5"/>
    <w:basedOn w:val="Obinatablica"/>
    <w:uiPriority w:val="63"/>
    <w:rsid w:val="00637449"/>
    <w:rPr>
      <w:rFonts w:eastAsia="Calibri"/>
      <w:sz w:val="22"/>
      <w:szCs w:val="22"/>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tcBorders>
        <w:shd w:val="solid" w:color="4BACC6" w:fill="auto"/>
      </w:tcPr>
    </w:tblStylePr>
    <w:tblStylePr w:type="lastRow">
      <w:pPr>
        <w:spacing w:before="0" w:after="0" w:line="240" w:lineRule="auto"/>
      </w:pPr>
      <w:rPr>
        <w:b/>
        <w:bCs/>
      </w:rPr>
      <w:tblPr/>
      <w:tcPr>
        <w:tcBorders>
          <w:top w:val="double" w:sz="18" w:space="0" w:color="78C0D4"/>
          <w:left w:val="single" w:sz="8" w:space="0" w:color="78C0D4"/>
          <w:bottom w:val="single" w:sz="8" w:space="0" w:color="78C0D4"/>
          <w:right w:val="single" w:sz="8" w:space="0" w:color="78C0D4"/>
        </w:tcBorders>
      </w:tcPr>
    </w:tblStylePr>
    <w:tblStylePr w:type="firstCol">
      <w:rPr>
        <w:b/>
        <w:bCs/>
      </w:rPr>
    </w:tblStylePr>
    <w:tblStylePr w:type="lastCol">
      <w:rPr>
        <w:b/>
        <w:bCs/>
      </w:rPr>
    </w:tblStylePr>
    <w:tblStylePr w:type="band1Vert">
      <w:tblPr/>
      <w:tcPr>
        <w:shd w:val="solid" w:color="D2EAF1" w:fill="auto"/>
      </w:tcPr>
    </w:tblStylePr>
    <w:tblStylePr w:type="band1Horz">
      <w:tblPr/>
      <w:tcPr>
        <w:shd w:val="solid" w:color="D2EAF1" w:fill="auto"/>
      </w:tcPr>
    </w:tblStylePr>
  </w:style>
  <w:style w:type="table" w:customStyle="1" w:styleId="Tablicapopisa41">
    <w:name w:val="Tablica popisa 41"/>
    <w:basedOn w:val="Obinatablica"/>
    <w:uiPriority w:val="49"/>
    <w:rsid w:val="00637449"/>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tcBorders>
        <w:shd w:val="solid" w:color="000000" w:fill="auto"/>
      </w:tcPr>
    </w:tblStylePr>
    <w:tblStylePr w:type="lastRow">
      <w:rPr>
        <w:b/>
        <w:bCs/>
      </w:rPr>
      <w:tblPr/>
      <w:tcPr>
        <w:tcBorders>
          <w:top w:val="double" w:sz="12" w:space="0" w:color="666666"/>
        </w:tcBorders>
      </w:tcPr>
    </w:tblStylePr>
    <w:tblStylePr w:type="firstCol">
      <w:rPr>
        <w:b/>
        <w:bCs/>
      </w:rPr>
    </w:tblStylePr>
    <w:tblStylePr w:type="lastCol">
      <w:rPr>
        <w:b/>
        <w:bCs/>
      </w:rPr>
    </w:tblStylePr>
    <w:tblStylePr w:type="band1Vert">
      <w:tblPr/>
      <w:tcPr>
        <w:shd w:val="solid" w:color="CCCCCC" w:fill="auto"/>
      </w:tcPr>
    </w:tblStylePr>
    <w:tblStylePr w:type="band1Horz">
      <w:tblPr/>
      <w:tcPr>
        <w:shd w:val="solid" w:color="CCCCCC" w:fill="auto"/>
      </w:tcPr>
    </w:tblStylePr>
  </w:style>
  <w:style w:type="table" w:customStyle="1" w:styleId="Tablicapopisa21">
    <w:name w:val="Tablica popisa 21"/>
    <w:basedOn w:val="Obinatablica"/>
    <w:uiPriority w:val="47"/>
    <w:rsid w:val="00637449"/>
    <w:tblPr>
      <w:tblStyleRowBandSize w:val="1"/>
      <w:tblStyleColBandSize w:val="1"/>
      <w:tblBorders>
        <w:top w:val="single" w:sz="4" w:space="0" w:color="666666"/>
        <w:bottom w:val="single" w:sz="4" w:space="0" w:color="666666"/>
        <w:insideH w:val="single" w:sz="4" w:space="0" w:color="666666"/>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solid" w:color="CCCCCC" w:fill="auto"/>
      </w:tcPr>
    </w:tblStylePr>
    <w:tblStylePr w:type="band1Horz">
      <w:tblPr/>
      <w:tcPr>
        <w:shd w:val="solid" w:color="CCCCCC" w:fill="auto"/>
      </w:tcPr>
    </w:tblStylePr>
  </w:style>
  <w:style w:type="table" w:customStyle="1" w:styleId="ListTable21">
    <w:name w:val="List Table 21"/>
    <w:basedOn w:val="Obinatablica"/>
    <w:rsid w:val="00637449"/>
    <w:tblPr>
      <w:tblStyleRowBandSize w:val="1"/>
      <w:tblStyleColBandSize w:val="1"/>
      <w:tblBorders>
        <w:top w:val="single" w:sz="4" w:space="0" w:color="666666"/>
        <w:bottom w:val="single" w:sz="4" w:space="0" w:color="666666"/>
        <w:insideH w:val="single" w:sz="4" w:space="0" w:color="666666"/>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solid" w:color="CCCCCC" w:fill="auto"/>
      </w:tcPr>
    </w:tblStylePr>
    <w:tblStylePr w:type="band1Horz">
      <w:tblPr/>
      <w:tcPr>
        <w:shd w:val="solid" w:color="CCCCCC" w:fill="auto"/>
      </w:tcPr>
    </w:tblStylePr>
  </w:style>
  <w:style w:type="character" w:styleId="Referencakomentara">
    <w:name w:val="annotation reference"/>
    <w:basedOn w:val="Zadanifontodlomka"/>
    <w:uiPriority w:val="99"/>
    <w:rsid w:val="00637449"/>
    <w:rPr>
      <w:sz w:val="16"/>
      <w:szCs w:val="16"/>
    </w:rPr>
  </w:style>
  <w:style w:type="paragraph" w:styleId="Revizija">
    <w:name w:val="Revision"/>
    <w:hidden/>
    <w:uiPriority w:val="99"/>
    <w:semiHidden/>
    <w:rsid w:val="0042473D"/>
    <w:rPr>
      <w:rFonts w:ascii="Times New Roman" w:eastAsia="Times New Roman" w:hAnsi="Times New Roman"/>
      <w:sz w:val="24"/>
      <w:szCs w:val="24"/>
    </w:rPr>
  </w:style>
  <w:style w:type="character" w:customStyle="1" w:styleId="Nerijeenospominjanje1">
    <w:name w:val="Neriješeno spominjanje1"/>
    <w:basedOn w:val="Zadanifontodlomka"/>
    <w:uiPriority w:val="99"/>
    <w:semiHidden/>
    <w:unhideWhenUsed/>
    <w:rsid w:val="00737938"/>
    <w:rPr>
      <w:color w:val="605E5C"/>
      <w:shd w:val="clear" w:color="auto" w:fill="E1DFDD"/>
    </w:rPr>
  </w:style>
  <w:style w:type="character" w:customStyle="1" w:styleId="Nerijeenospominjanje2">
    <w:name w:val="Neriješeno spominjanje2"/>
    <w:basedOn w:val="Zadanifontodlomka"/>
    <w:uiPriority w:val="99"/>
    <w:semiHidden/>
    <w:unhideWhenUsed/>
    <w:rsid w:val="00FB05E0"/>
    <w:rPr>
      <w:color w:val="605E5C"/>
      <w:shd w:val="clear" w:color="auto" w:fill="E1DFDD"/>
    </w:rPr>
  </w:style>
  <w:style w:type="character" w:styleId="Nerijeenospominjanje">
    <w:name w:val="Unresolved Mention"/>
    <w:basedOn w:val="Zadanifontodlomka"/>
    <w:uiPriority w:val="99"/>
    <w:semiHidden/>
    <w:unhideWhenUsed/>
    <w:rsid w:val="00124B2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72220">
      <w:bodyDiv w:val="1"/>
      <w:marLeft w:val="0"/>
      <w:marRight w:val="0"/>
      <w:marTop w:val="0"/>
      <w:marBottom w:val="0"/>
      <w:divBdr>
        <w:top w:val="none" w:sz="0" w:space="0" w:color="auto"/>
        <w:left w:val="none" w:sz="0" w:space="0" w:color="auto"/>
        <w:bottom w:val="none" w:sz="0" w:space="0" w:color="auto"/>
        <w:right w:val="none" w:sz="0" w:space="0" w:color="auto"/>
      </w:divBdr>
    </w:div>
    <w:div w:id="81220608">
      <w:bodyDiv w:val="1"/>
      <w:marLeft w:val="0"/>
      <w:marRight w:val="0"/>
      <w:marTop w:val="0"/>
      <w:marBottom w:val="0"/>
      <w:divBdr>
        <w:top w:val="none" w:sz="0" w:space="0" w:color="auto"/>
        <w:left w:val="none" w:sz="0" w:space="0" w:color="auto"/>
        <w:bottom w:val="none" w:sz="0" w:space="0" w:color="auto"/>
        <w:right w:val="none" w:sz="0" w:space="0" w:color="auto"/>
      </w:divBdr>
      <w:divsChild>
        <w:div w:id="369690785">
          <w:marLeft w:val="0"/>
          <w:marRight w:val="0"/>
          <w:marTop w:val="0"/>
          <w:marBottom w:val="0"/>
          <w:divBdr>
            <w:top w:val="none" w:sz="0" w:space="0" w:color="auto"/>
            <w:left w:val="none" w:sz="0" w:space="0" w:color="auto"/>
            <w:bottom w:val="none" w:sz="0" w:space="0" w:color="auto"/>
            <w:right w:val="none" w:sz="0" w:space="0" w:color="auto"/>
          </w:divBdr>
          <w:divsChild>
            <w:div w:id="1976594894">
              <w:marLeft w:val="0"/>
              <w:marRight w:val="0"/>
              <w:marTop w:val="0"/>
              <w:marBottom w:val="0"/>
              <w:divBdr>
                <w:top w:val="none" w:sz="0" w:space="0" w:color="auto"/>
                <w:left w:val="none" w:sz="0" w:space="0" w:color="auto"/>
                <w:bottom w:val="none" w:sz="0" w:space="0" w:color="auto"/>
                <w:right w:val="none" w:sz="0" w:space="0" w:color="auto"/>
              </w:divBdr>
              <w:divsChild>
                <w:div w:id="440805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1740498">
      <w:bodyDiv w:val="1"/>
      <w:marLeft w:val="0"/>
      <w:marRight w:val="0"/>
      <w:marTop w:val="0"/>
      <w:marBottom w:val="0"/>
      <w:divBdr>
        <w:top w:val="none" w:sz="0" w:space="0" w:color="auto"/>
        <w:left w:val="none" w:sz="0" w:space="0" w:color="auto"/>
        <w:bottom w:val="none" w:sz="0" w:space="0" w:color="auto"/>
        <w:right w:val="none" w:sz="0" w:space="0" w:color="auto"/>
      </w:divBdr>
      <w:divsChild>
        <w:div w:id="615066681">
          <w:marLeft w:val="0"/>
          <w:marRight w:val="0"/>
          <w:marTop w:val="0"/>
          <w:marBottom w:val="0"/>
          <w:divBdr>
            <w:top w:val="none" w:sz="0" w:space="0" w:color="auto"/>
            <w:left w:val="none" w:sz="0" w:space="0" w:color="auto"/>
            <w:bottom w:val="none" w:sz="0" w:space="0" w:color="auto"/>
            <w:right w:val="none" w:sz="0" w:space="0" w:color="auto"/>
          </w:divBdr>
          <w:divsChild>
            <w:div w:id="574512742">
              <w:marLeft w:val="0"/>
              <w:marRight w:val="0"/>
              <w:marTop w:val="0"/>
              <w:marBottom w:val="0"/>
              <w:divBdr>
                <w:top w:val="none" w:sz="0" w:space="0" w:color="auto"/>
                <w:left w:val="none" w:sz="0" w:space="0" w:color="auto"/>
                <w:bottom w:val="none" w:sz="0" w:space="0" w:color="auto"/>
                <w:right w:val="none" w:sz="0" w:space="0" w:color="auto"/>
              </w:divBdr>
              <w:divsChild>
                <w:div w:id="603922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1885715">
      <w:bodyDiv w:val="1"/>
      <w:marLeft w:val="0"/>
      <w:marRight w:val="0"/>
      <w:marTop w:val="0"/>
      <w:marBottom w:val="0"/>
      <w:divBdr>
        <w:top w:val="none" w:sz="0" w:space="0" w:color="auto"/>
        <w:left w:val="none" w:sz="0" w:space="0" w:color="auto"/>
        <w:bottom w:val="none" w:sz="0" w:space="0" w:color="auto"/>
        <w:right w:val="none" w:sz="0" w:space="0" w:color="auto"/>
      </w:divBdr>
      <w:divsChild>
        <w:div w:id="1411148908">
          <w:marLeft w:val="0"/>
          <w:marRight w:val="0"/>
          <w:marTop w:val="0"/>
          <w:marBottom w:val="0"/>
          <w:divBdr>
            <w:top w:val="none" w:sz="0" w:space="0" w:color="auto"/>
            <w:left w:val="none" w:sz="0" w:space="0" w:color="auto"/>
            <w:bottom w:val="none" w:sz="0" w:space="0" w:color="auto"/>
            <w:right w:val="none" w:sz="0" w:space="0" w:color="auto"/>
          </w:divBdr>
          <w:divsChild>
            <w:div w:id="171535596">
              <w:marLeft w:val="0"/>
              <w:marRight w:val="0"/>
              <w:marTop w:val="0"/>
              <w:marBottom w:val="0"/>
              <w:divBdr>
                <w:top w:val="none" w:sz="0" w:space="0" w:color="auto"/>
                <w:left w:val="none" w:sz="0" w:space="0" w:color="auto"/>
                <w:bottom w:val="none" w:sz="0" w:space="0" w:color="auto"/>
                <w:right w:val="none" w:sz="0" w:space="0" w:color="auto"/>
              </w:divBdr>
              <w:divsChild>
                <w:div w:id="1938051114">
                  <w:marLeft w:val="0"/>
                  <w:marRight w:val="0"/>
                  <w:marTop w:val="0"/>
                  <w:marBottom w:val="0"/>
                  <w:divBdr>
                    <w:top w:val="none" w:sz="0" w:space="0" w:color="auto"/>
                    <w:left w:val="none" w:sz="0" w:space="0" w:color="auto"/>
                    <w:bottom w:val="none" w:sz="0" w:space="0" w:color="auto"/>
                    <w:right w:val="none" w:sz="0" w:space="0" w:color="auto"/>
                  </w:divBdr>
                  <w:divsChild>
                    <w:div w:id="234517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3916950">
      <w:bodyDiv w:val="1"/>
      <w:marLeft w:val="0"/>
      <w:marRight w:val="0"/>
      <w:marTop w:val="0"/>
      <w:marBottom w:val="0"/>
      <w:divBdr>
        <w:top w:val="none" w:sz="0" w:space="0" w:color="auto"/>
        <w:left w:val="none" w:sz="0" w:space="0" w:color="auto"/>
        <w:bottom w:val="none" w:sz="0" w:space="0" w:color="auto"/>
        <w:right w:val="none" w:sz="0" w:space="0" w:color="auto"/>
      </w:divBdr>
      <w:divsChild>
        <w:div w:id="869218979">
          <w:marLeft w:val="0"/>
          <w:marRight w:val="0"/>
          <w:marTop w:val="0"/>
          <w:marBottom w:val="0"/>
          <w:divBdr>
            <w:top w:val="none" w:sz="0" w:space="0" w:color="auto"/>
            <w:left w:val="none" w:sz="0" w:space="0" w:color="auto"/>
            <w:bottom w:val="none" w:sz="0" w:space="0" w:color="auto"/>
            <w:right w:val="none" w:sz="0" w:space="0" w:color="auto"/>
          </w:divBdr>
          <w:divsChild>
            <w:div w:id="910887274">
              <w:marLeft w:val="0"/>
              <w:marRight w:val="0"/>
              <w:marTop w:val="0"/>
              <w:marBottom w:val="0"/>
              <w:divBdr>
                <w:top w:val="none" w:sz="0" w:space="0" w:color="auto"/>
                <w:left w:val="none" w:sz="0" w:space="0" w:color="auto"/>
                <w:bottom w:val="none" w:sz="0" w:space="0" w:color="auto"/>
                <w:right w:val="none" w:sz="0" w:space="0" w:color="auto"/>
              </w:divBdr>
              <w:divsChild>
                <w:div w:id="1252397228">
                  <w:marLeft w:val="0"/>
                  <w:marRight w:val="0"/>
                  <w:marTop w:val="0"/>
                  <w:marBottom w:val="0"/>
                  <w:divBdr>
                    <w:top w:val="none" w:sz="0" w:space="0" w:color="auto"/>
                    <w:left w:val="none" w:sz="0" w:space="0" w:color="auto"/>
                    <w:bottom w:val="none" w:sz="0" w:space="0" w:color="auto"/>
                    <w:right w:val="none" w:sz="0" w:space="0" w:color="auto"/>
                  </w:divBdr>
                  <w:divsChild>
                    <w:div w:id="51265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4024258">
      <w:bodyDiv w:val="1"/>
      <w:marLeft w:val="0"/>
      <w:marRight w:val="0"/>
      <w:marTop w:val="0"/>
      <w:marBottom w:val="0"/>
      <w:divBdr>
        <w:top w:val="none" w:sz="0" w:space="0" w:color="auto"/>
        <w:left w:val="none" w:sz="0" w:space="0" w:color="auto"/>
        <w:bottom w:val="none" w:sz="0" w:space="0" w:color="auto"/>
        <w:right w:val="none" w:sz="0" w:space="0" w:color="auto"/>
      </w:divBdr>
    </w:div>
    <w:div w:id="654603170">
      <w:bodyDiv w:val="1"/>
      <w:marLeft w:val="0"/>
      <w:marRight w:val="0"/>
      <w:marTop w:val="0"/>
      <w:marBottom w:val="0"/>
      <w:divBdr>
        <w:top w:val="none" w:sz="0" w:space="0" w:color="auto"/>
        <w:left w:val="none" w:sz="0" w:space="0" w:color="auto"/>
        <w:bottom w:val="none" w:sz="0" w:space="0" w:color="auto"/>
        <w:right w:val="none" w:sz="0" w:space="0" w:color="auto"/>
      </w:divBdr>
      <w:divsChild>
        <w:div w:id="53234691">
          <w:marLeft w:val="0"/>
          <w:marRight w:val="0"/>
          <w:marTop w:val="0"/>
          <w:marBottom w:val="0"/>
          <w:divBdr>
            <w:top w:val="none" w:sz="0" w:space="0" w:color="auto"/>
            <w:left w:val="none" w:sz="0" w:space="0" w:color="auto"/>
            <w:bottom w:val="none" w:sz="0" w:space="0" w:color="auto"/>
            <w:right w:val="none" w:sz="0" w:space="0" w:color="auto"/>
          </w:divBdr>
          <w:divsChild>
            <w:div w:id="115299404">
              <w:marLeft w:val="0"/>
              <w:marRight w:val="0"/>
              <w:marTop w:val="0"/>
              <w:marBottom w:val="0"/>
              <w:divBdr>
                <w:top w:val="none" w:sz="0" w:space="0" w:color="auto"/>
                <w:left w:val="none" w:sz="0" w:space="0" w:color="auto"/>
                <w:bottom w:val="none" w:sz="0" w:space="0" w:color="auto"/>
                <w:right w:val="none" w:sz="0" w:space="0" w:color="auto"/>
              </w:divBdr>
              <w:divsChild>
                <w:div w:id="121503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9310303">
      <w:bodyDiv w:val="1"/>
      <w:marLeft w:val="0"/>
      <w:marRight w:val="0"/>
      <w:marTop w:val="0"/>
      <w:marBottom w:val="0"/>
      <w:divBdr>
        <w:top w:val="none" w:sz="0" w:space="0" w:color="auto"/>
        <w:left w:val="none" w:sz="0" w:space="0" w:color="auto"/>
        <w:bottom w:val="none" w:sz="0" w:space="0" w:color="auto"/>
        <w:right w:val="none" w:sz="0" w:space="0" w:color="auto"/>
      </w:divBdr>
      <w:divsChild>
        <w:div w:id="632953932">
          <w:marLeft w:val="0"/>
          <w:marRight w:val="0"/>
          <w:marTop w:val="0"/>
          <w:marBottom w:val="0"/>
          <w:divBdr>
            <w:top w:val="none" w:sz="0" w:space="0" w:color="auto"/>
            <w:left w:val="none" w:sz="0" w:space="0" w:color="auto"/>
            <w:bottom w:val="none" w:sz="0" w:space="0" w:color="auto"/>
            <w:right w:val="none" w:sz="0" w:space="0" w:color="auto"/>
          </w:divBdr>
          <w:divsChild>
            <w:div w:id="1945917010">
              <w:marLeft w:val="0"/>
              <w:marRight w:val="0"/>
              <w:marTop w:val="0"/>
              <w:marBottom w:val="0"/>
              <w:divBdr>
                <w:top w:val="none" w:sz="0" w:space="0" w:color="auto"/>
                <w:left w:val="none" w:sz="0" w:space="0" w:color="auto"/>
                <w:bottom w:val="none" w:sz="0" w:space="0" w:color="auto"/>
                <w:right w:val="none" w:sz="0" w:space="0" w:color="auto"/>
              </w:divBdr>
              <w:divsChild>
                <w:div w:id="26334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4947386">
      <w:bodyDiv w:val="1"/>
      <w:marLeft w:val="0"/>
      <w:marRight w:val="0"/>
      <w:marTop w:val="0"/>
      <w:marBottom w:val="0"/>
      <w:divBdr>
        <w:top w:val="none" w:sz="0" w:space="0" w:color="auto"/>
        <w:left w:val="none" w:sz="0" w:space="0" w:color="auto"/>
        <w:bottom w:val="none" w:sz="0" w:space="0" w:color="auto"/>
        <w:right w:val="none" w:sz="0" w:space="0" w:color="auto"/>
      </w:divBdr>
    </w:div>
    <w:div w:id="868420363">
      <w:bodyDiv w:val="1"/>
      <w:marLeft w:val="0"/>
      <w:marRight w:val="0"/>
      <w:marTop w:val="0"/>
      <w:marBottom w:val="0"/>
      <w:divBdr>
        <w:top w:val="none" w:sz="0" w:space="0" w:color="auto"/>
        <w:left w:val="none" w:sz="0" w:space="0" w:color="auto"/>
        <w:bottom w:val="none" w:sz="0" w:space="0" w:color="auto"/>
        <w:right w:val="none" w:sz="0" w:space="0" w:color="auto"/>
      </w:divBdr>
    </w:div>
    <w:div w:id="882443269">
      <w:bodyDiv w:val="1"/>
      <w:marLeft w:val="0"/>
      <w:marRight w:val="0"/>
      <w:marTop w:val="0"/>
      <w:marBottom w:val="0"/>
      <w:divBdr>
        <w:top w:val="none" w:sz="0" w:space="0" w:color="auto"/>
        <w:left w:val="none" w:sz="0" w:space="0" w:color="auto"/>
        <w:bottom w:val="none" w:sz="0" w:space="0" w:color="auto"/>
        <w:right w:val="none" w:sz="0" w:space="0" w:color="auto"/>
      </w:divBdr>
      <w:divsChild>
        <w:div w:id="940992334">
          <w:marLeft w:val="0"/>
          <w:marRight w:val="0"/>
          <w:marTop w:val="0"/>
          <w:marBottom w:val="0"/>
          <w:divBdr>
            <w:top w:val="none" w:sz="0" w:space="0" w:color="auto"/>
            <w:left w:val="none" w:sz="0" w:space="0" w:color="auto"/>
            <w:bottom w:val="none" w:sz="0" w:space="0" w:color="auto"/>
            <w:right w:val="none" w:sz="0" w:space="0" w:color="auto"/>
          </w:divBdr>
          <w:divsChild>
            <w:div w:id="393621936">
              <w:marLeft w:val="0"/>
              <w:marRight w:val="0"/>
              <w:marTop w:val="0"/>
              <w:marBottom w:val="0"/>
              <w:divBdr>
                <w:top w:val="none" w:sz="0" w:space="0" w:color="auto"/>
                <w:left w:val="none" w:sz="0" w:space="0" w:color="auto"/>
                <w:bottom w:val="none" w:sz="0" w:space="0" w:color="auto"/>
                <w:right w:val="none" w:sz="0" w:space="0" w:color="auto"/>
              </w:divBdr>
              <w:divsChild>
                <w:div w:id="653416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8858534">
      <w:bodyDiv w:val="1"/>
      <w:marLeft w:val="0"/>
      <w:marRight w:val="0"/>
      <w:marTop w:val="0"/>
      <w:marBottom w:val="0"/>
      <w:divBdr>
        <w:top w:val="none" w:sz="0" w:space="0" w:color="auto"/>
        <w:left w:val="none" w:sz="0" w:space="0" w:color="auto"/>
        <w:bottom w:val="none" w:sz="0" w:space="0" w:color="auto"/>
        <w:right w:val="none" w:sz="0" w:space="0" w:color="auto"/>
      </w:divBdr>
    </w:div>
    <w:div w:id="920868188">
      <w:bodyDiv w:val="1"/>
      <w:marLeft w:val="0"/>
      <w:marRight w:val="0"/>
      <w:marTop w:val="0"/>
      <w:marBottom w:val="0"/>
      <w:divBdr>
        <w:top w:val="none" w:sz="0" w:space="0" w:color="auto"/>
        <w:left w:val="none" w:sz="0" w:space="0" w:color="auto"/>
        <w:bottom w:val="none" w:sz="0" w:space="0" w:color="auto"/>
        <w:right w:val="none" w:sz="0" w:space="0" w:color="auto"/>
      </w:divBdr>
    </w:div>
    <w:div w:id="945507195">
      <w:bodyDiv w:val="1"/>
      <w:marLeft w:val="0"/>
      <w:marRight w:val="0"/>
      <w:marTop w:val="0"/>
      <w:marBottom w:val="0"/>
      <w:divBdr>
        <w:top w:val="none" w:sz="0" w:space="0" w:color="auto"/>
        <w:left w:val="none" w:sz="0" w:space="0" w:color="auto"/>
        <w:bottom w:val="none" w:sz="0" w:space="0" w:color="auto"/>
        <w:right w:val="none" w:sz="0" w:space="0" w:color="auto"/>
      </w:divBdr>
      <w:divsChild>
        <w:div w:id="1558053783">
          <w:marLeft w:val="0"/>
          <w:marRight w:val="0"/>
          <w:marTop w:val="0"/>
          <w:marBottom w:val="0"/>
          <w:divBdr>
            <w:top w:val="none" w:sz="0" w:space="0" w:color="auto"/>
            <w:left w:val="none" w:sz="0" w:space="0" w:color="auto"/>
            <w:bottom w:val="none" w:sz="0" w:space="0" w:color="auto"/>
            <w:right w:val="none" w:sz="0" w:space="0" w:color="auto"/>
          </w:divBdr>
          <w:divsChild>
            <w:div w:id="1648321719">
              <w:marLeft w:val="0"/>
              <w:marRight w:val="0"/>
              <w:marTop w:val="0"/>
              <w:marBottom w:val="0"/>
              <w:divBdr>
                <w:top w:val="none" w:sz="0" w:space="0" w:color="auto"/>
                <w:left w:val="none" w:sz="0" w:space="0" w:color="auto"/>
                <w:bottom w:val="none" w:sz="0" w:space="0" w:color="auto"/>
                <w:right w:val="none" w:sz="0" w:space="0" w:color="auto"/>
              </w:divBdr>
              <w:divsChild>
                <w:div w:id="1680740512">
                  <w:marLeft w:val="0"/>
                  <w:marRight w:val="0"/>
                  <w:marTop w:val="0"/>
                  <w:marBottom w:val="0"/>
                  <w:divBdr>
                    <w:top w:val="none" w:sz="0" w:space="0" w:color="auto"/>
                    <w:left w:val="none" w:sz="0" w:space="0" w:color="auto"/>
                    <w:bottom w:val="none" w:sz="0" w:space="0" w:color="auto"/>
                    <w:right w:val="none" w:sz="0" w:space="0" w:color="auto"/>
                  </w:divBdr>
                  <w:divsChild>
                    <w:div w:id="2136679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141443">
      <w:bodyDiv w:val="1"/>
      <w:marLeft w:val="0"/>
      <w:marRight w:val="0"/>
      <w:marTop w:val="0"/>
      <w:marBottom w:val="0"/>
      <w:divBdr>
        <w:top w:val="none" w:sz="0" w:space="0" w:color="auto"/>
        <w:left w:val="none" w:sz="0" w:space="0" w:color="auto"/>
        <w:bottom w:val="none" w:sz="0" w:space="0" w:color="auto"/>
        <w:right w:val="none" w:sz="0" w:space="0" w:color="auto"/>
      </w:divBdr>
      <w:divsChild>
        <w:div w:id="42682525">
          <w:marLeft w:val="0"/>
          <w:marRight w:val="0"/>
          <w:marTop w:val="0"/>
          <w:marBottom w:val="0"/>
          <w:divBdr>
            <w:top w:val="none" w:sz="0" w:space="0" w:color="auto"/>
            <w:left w:val="none" w:sz="0" w:space="0" w:color="auto"/>
            <w:bottom w:val="none" w:sz="0" w:space="0" w:color="auto"/>
            <w:right w:val="none" w:sz="0" w:space="0" w:color="auto"/>
          </w:divBdr>
          <w:divsChild>
            <w:div w:id="1082676417">
              <w:marLeft w:val="0"/>
              <w:marRight w:val="0"/>
              <w:marTop w:val="0"/>
              <w:marBottom w:val="0"/>
              <w:divBdr>
                <w:top w:val="none" w:sz="0" w:space="0" w:color="auto"/>
                <w:left w:val="none" w:sz="0" w:space="0" w:color="auto"/>
                <w:bottom w:val="none" w:sz="0" w:space="0" w:color="auto"/>
                <w:right w:val="none" w:sz="0" w:space="0" w:color="auto"/>
              </w:divBdr>
              <w:divsChild>
                <w:div w:id="147216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1569126">
      <w:bodyDiv w:val="1"/>
      <w:marLeft w:val="0"/>
      <w:marRight w:val="0"/>
      <w:marTop w:val="0"/>
      <w:marBottom w:val="0"/>
      <w:divBdr>
        <w:top w:val="none" w:sz="0" w:space="0" w:color="auto"/>
        <w:left w:val="none" w:sz="0" w:space="0" w:color="auto"/>
        <w:bottom w:val="none" w:sz="0" w:space="0" w:color="auto"/>
        <w:right w:val="none" w:sz="0" w:space="0" w:color="auto"/>
      </w:divBdr>
      <w:divsChild>
        <w:div w:id="761951575">
          <w:marLeft w:val="0"/>
          <w:marRight w:val="0"/>
          <w:marTop w:val="0"/>
          <w:marBottom w:val="0"/>
          <w:divBdr>
            <w:top w:val="none" w:sz="0" w:space="0" w:color="auto"/>
            <w:left w:val="none" w:sz="0" w:space="0" w:color="auto"/>
            <w:bottom w:val="none" w:sz="0" w:space="0" w:color="auto"/>
            <w:right w:val="none" w:sz="0" w:space="0" w:color="auto"/>
          </w:divBdr>
          <w:divsChild>
            <w:div w:id="152573047">
              <w:marLeft w:val="0"/>
              <w:marRight w:val="0"/>
              <w:marTop w:val="0"/>
              <w:marBottom w:val="0"/>
              <w:divBdr>
                <w:top w:val="none" w:sz="0" w:space="0" w:color="auto"/>
                <w:left w:val="none" w:sz="0" w:space="0" w:color="auto"/>
                <w:bottom w:val="none" w:sz="0" w:space="0" w:color="auto"/>
                <w:right w:val="none" w:sz="0" w:space="0" w:color="auto"/>
              </w:divBdr>
              <w:divsChild>
                <w:div w:id="9182954">
                  <w:marLeft w:val="0"/>
                  <w:marRight w:val="0"/>
                  <w:marTop w:val="0"/>
                  <w:marBottom w:val="0"/>
                  <w:divBdr>
                    <w:top w:val="none" w:sz="0" w:space="0" w:color="auto"/>
                    <w:left w:val="none" w:sz="0" w:space="0" w:color="auto"/>
                    <w:bottom w:val="none" w:sz="0" w:space="0" w:color="auto"/>
                    <w:right w:val="none" w:sz="0" w:space="0" w:color="auto"/>
                  </w:divBdr>
                  <w:divsChild>
                    <w:div w:id="18914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7654708">
      <w:bodyDiv w:val="1"/>
      <w:marLeft w:val="0"/>
      <w:marRight w:val="0"/>
      <w:marTop w:val="0"/>
      <w:marBottom w:val="0"/>
      <w:divBdr>
        <w:top w:val="none" w:sz="0" w:space="0" w:color="auto"/>
        <w:left w:val="none" w:sz="0" w:space="0" w:color="auto"/>
        <w:bottom w:val="none" w:sz="0" w:space="0" w:color="auto"/>
        <w:right w:val="none" w:sz="0" w:space="0" w:color="auto"/>
      </w:divBdr>
    </w:div>
    <w:div w:id="1121073673">
      <w:bodyDiv w:val="1"/>
      <w:marLeft w:val="0"/>
      <w:marRight w:val="0"/>
      <w:marTop w:val="0"/>
      <w:marBottom w:val="0"/>
      <w:divBdr>
        <w:top w:val="none" w:sz="0" w:space="0" w:color="auto"/>
        <w:left w:val="none" w:sz="0" w:space="0" w:color="auto"/>
        <w:bottom w:val="none" w:sz="0" w:space="0" w:color="auto"/>
        <w:right w:val="none" w:sz="0" w:space="0" w:color="auto"/>
      </w:divBdr>
      <w:divsChild>
        <w:div w:id="524363947">
          <w:marLeft w:val="0"/>
          <w:marRight w:val="0"/>
          <w:marTop w:val="0"/>
          <w:marBottom w:val="0"/>
          <w:divBdr>
            <w:top w:val="none" w:sz="0" w:space="0" w:color="auto"/>
            <w:left w:val="none" w:sz="0" w:space="0" w:color="auto"/>
            <w:bottom w:val="none" w:sz="0" w:space="0" w:color="auto"/>
            <w:right w:val="none" w:sz="0" w:space="0" w:color="auto"/>
          </w:divBdr>
          <w:divsChild>
            <w:div w:id="851920805">
              <w:marLeft w:val="0"/>
              <w:marRight w:val="0"/>
              <w:marTop w:val="0"/>
              <w:marBottom w:val="0"/>
              <w:divBdr>
                <w:top w:val="none" w:sz="0" w:space="0" w:color="auto"/>
                <w:left w:val="none" w:sz="0" w:space="0" w:color="auto"/>
                <w:bottom w:val="none" w:sz="0" w:space="0" w:color="auto"/>
                <w:right w:val="none" w:sz="0" w:space="0" w:color="auto"/>
              </w:divBdr>
              <w:divsChild>
                <w:div w:id="2131319549">
                  <w:marLeft w:val="0"/>
                  <w:marRight w:val="0"/>
                  <w:marTop w:val="0"/>
                  <w:marBottom w:val="0"/>
                  <w:divBdr>
                    <w:top w:val="none" w:sz="0" w:space="0" w:color="auto"/>
                    <w:left w:val="none" w:sz="0" w:space="0" w:color="auto"/>
                    <w:bottom w:val="none" w:sz="0" w:space="0" w:color="auto"/>
                    <w:right w:val="none" w:sz="0" w:space="0" w:color="auto"/>
                  </w:divBdr>
                  <w:divsChild>
                    <w:div w:id="93266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8783972">
      <w:bodyDiv w:val="1"/>
      <w:marLeft w:val="0"/>
      <w:marRight w:val="0"/>
      <w:marTop w:val="0"/>
      <w:marBottom w:val="0"/>
      <w:divBdr>
        <w:top w:val="none" w:sz="0" w:space="0" w:color="auto"/>
        <w:left w:val="none" w:sz="0" w:space="0" w:color="auto"/>
        <w:bottom w:val="none" w:sz="0" w:space="0" w:color="auto"/>
        <w:right w:val="none" w:sz="0" w:space="0" w:color="auto"/>
      </w:divBdr>
      <w:divsChild>
        <w:div w:id="865286847">
          <w:marLeft w:val="0"/>
          <w:marRight w:val="0"/>
          <w:marTop w:val="0"/>
          <w:marBottom w:val="0"/>
          <w:divBdr>
            <w:top w:val="none" w:sz="0" w:space="0" w:color="auto"/>
            <w:left w:val="none" w:sz="0" w:space="0" w:color="auto"/>
            <w:bottom w:val="none" w:sz="0" w:space="0" w:color="auto"/>
            <w:right w:val="none" w:sz="0" w:space="0" w:color="auto"/>
          </w:divBdr>
          <w:divsChild>
            <w:div w:id="1997764334">
              <w:marLeft w:val="0"/>
              <w:marRight w:val="0"/>
              <w:marTop w:val="0"/>
              <w:marBottom w:val="0"/>
              <w:divBdr>
                <w:top w:val="none" w:sz="0" w:space="0" w:color="auto"/>
                <w:left w:val="none" w:sz="0" w:space="0" w:color="auto"/>
                <w:bottom w:val="none" w:sz="0" w:space="0" w:color="auto"/>
                <w:right w:val="none" w:sz="0" w:space="0" w:color="auto"/>
              </w:divBdr>
              <w:divsChild>
                <w:div w:id="136578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8109914">
      <w:bodyDiv w:val="1"/>
      <w:marLeft w:val="0"/>
      <w:marRight w:val="0"/>
      <w:marTop w:val="0"/>
      <w:marBottom w:val="0"/>
      <w:divBdr>
        <w:top w:val="none" w:sz="0" w:space="0" w:color="auto"/>
        <w:left w:val="none" w:sz="0" w:space="0" w:color="auto"/>
        <w:bottom w:val="none" w:sz="0" w:space="0" w:color="auto"/>
        <w:right w:val="none" w:sz="0" w:space="0" w:color="auto"/>
      </w:divBdr>
      <w:divsChild>
        <w:div w:id="302854519">
          <w:marLeft w:val="0"/>
          <w:marRight w:val="0"/>
          <w:marTop w:val="0"/>
          <w:marBottom w:val="0"/>
          <w:divBdr>
            <w:top w:val="none" w:sz="0" w:space="0" w:color="auto"/>
            <w:left w:val="none" w:sz="0" w:space="0" w:color="auto"/>
            <w:bottom w:val="none" w:sz="0" w:space="0" w:color="auto"/>
            <w:right w:val="none" w:sz="0" w:space="0" w:color="auto"/>
          </w:divBdr>
          <w:divsChild>
            <w:div w:id="1118139240">
              <w:marLeft w:val="0"/>
              <w:marRight w:val="0"/>
              <w:marTop w:val="0"/>
              <w:marBottom w:val="0"/>
              <w:divBdr>
                <w:top w:val="none" w:sz="0" w:space="0" w:color="auto"/>
                <w:left w:val="none" w:sz="0" w:space="0" w:color="auto"/>
                <w:bottom w:val="none" w:sz="0" w:space="0" w:color="auto"/>
                <w:right w:val="none" w:sz="0" w:space="0" w:color="auto"/>
              </w:divBdr>
              <w:divsChild>
                <w:div w:id="911737581">
                  <w:marLeft w:val="0"/>
                  <w:marRight w:val="0"/>
                  <w:marTop w:val="0"/>
                  <w:marBottom w:val="0"/>
                  <w:divBdr>
                    <w:top w:val="none" w:sz="0" w:space="0" w:color="auto"/>
                    <w:left w:val="none" w:sz="0" w:space="0" w:color="auto"/>
                    <w:bottom w:val="none" w:sz="0" w:space="0" w:color="auto"/>
                    <w:right w:val="none" w:sz="0" w:space="0" w:color="auto"/>
                  </w:divBdr>
                  <w:divsChild>
                    <w:div w:id="228730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6914482">
      <w:bodyDiv w:val="1"/>
      <w:marLeft w:val="0"/>
      <w:marRight w:val="0"/>
      <w:marTop w:val="0"/>
      <w:marBottom w:val="0"/>
      <w:divBdr>
        <w:top w:val="none" w:sz="0" w:space="0" w:color="auto"/>
        <w:left w:val="none" w:sz="0" w:space="0" w:color="auto"/>
        <w:bottom w:val="none" w:sz="0" w:space="0" w:color="auto"/>
        <w:right w:val="none" w:sz="0" w:space="0" w:color="auto"/>
      </w:divBdr>
    </w:div>
    <w:div w:id="1280986922">
      <w:bodyDiv w:val="1"/>
      <w:marLeft w:val="0"/>
      <w:marRight w:val="0"/>
      <w:marTop w:val="0"/>
      <w:marBottom w:val="0"/>
      <w:divBdr>
        <w:top w:val="none" w:sz="0" w:space="0" w:color="auto"/>
        <w:left w:val="none" w:sz="0" w:space="0" w:color="auto"/>
        <w:bottom w:val="none" w:sz="0" w:space="0" w:color="auto"/>
        <w:right w:val="none" w:sz="0" w:space="0" w:color="auto"/>
      </w:divBdr>
      <w:divsChild>
        <w:div w:id="189025884">
          <w:marLeft w:val="0"/>
          <w:marRight w:val="0"/>
          <w:marTop w:val="0"/>
          <w:marBottom w:val="0"/>
          <w:divBdr>
            <w:top w:val="none" w:sz="0" w:space="0" w:color="auto"/>
            <w:left w:val="none" w:sz="0" w:space="0" w:color="auto"/>
            <w:bottom w:val="none" w:sz="0" w:space="0" w:color="auto"/>
            <w:right w:val="none" w:sz="0" w:space="0" w:color="auto"/>
          </w:divBdr>
          <w:divsChild>
            <w:div w:id="601180342">
              <w:marLeft w:val="0"/>
              <w:marRight w:val="0"/>
              <w:marTop w:val="0"/>
              <w:marBottom w:val="0"/>
              <w:divBdr>
                <w:top w:val="none" w:sz="0" w:space="0" w:color="auto"/>
                <w:left w:val="none" w:sz="0" w:space="0" w:color="auto"/>
                <w:bottom w:val="none" w:sz="0" w:space="0" w:color="auto"/>
                <w:right w:val="none" w:sz="0" w:space="0" w:color="auto"/>
              </w:divBdr>
              <w:divsChild>
                <w:div w:id="1952544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3560551">
      <w:bodyDiv w:val="1"/>
      <w:marLeft w:val="0"/>
      <w:marRight w:val="0"/>
      <w:marTop w:val="0"/>
      <w:marBottom w:val="0"/>
      <w:divBdr>
        <w:top w:val="none" w:sz="0" w:space="0" w:color="auto"/>
        <w:left w:val="none" w:sz="0" w:space="0" w:color="auto"/>
        <w:bottom w:val="none" w:sz="0" w:space="0" w:color="auto"/>
        <w:right w:val="none" w:sz="0" w:space="0" w:color="auto"/>
      </w:divBdr>
      <w:divsChild>
        <w:div w:id="1238049776">
          <w:marLeft w:val="0"/>
          <w:marRight w:val="0"/>
          <w:marTop w:val="0"/>
          <w:marBottom w:val="0"/>
          <w:divBdr>
            <w:top w:val="none" w:sz="0" w:space="0" w:color="auto"/>
            <w:left w:val="none" w:sz="0" w:space="0" w:color="auto"/>
            <w:bottom w:val="none" w:sz="0" w:space="0" w:color="auto"/>
            <w:right w:val="none" w:sz="0" w:space="0" w:color="auto"/>
          </w:divBdr>
          <w:divsChild>
            <w:div w:id="324169681">
              <w:marLeft w:val="0"/>
              <w:marRight w:val="0"/>
              <w:marTop w:val="0"/>
              <w:marBottom w:val="0"/>
              <w:divBdr>
                <w:top w:val="none" w:sz="0" w:space="0" w:color="auto"/>
                <w:left w:val="none" w:sz="0" w:space="0" w:color="auto"/>
                <w:bottom w:val="none" w:sz="0" w:space="0" w:color="auto"/>
                <w:right w:val="none" w:sz="0" w:space="0" w:color="auto"/>
              </w:divBdr>
              <w:divsChild>
                <w:div w:id="18043403">
                  <w:marLeft w:val="0"/>
                  <w:marRight w:val="0"/>
                  <w:marTop w:val="0"/>
                  <w:marBottom w:val="0"/>
                  <w:divBdr>
                    <w:top w:val="none" w:sz="0" w:space="0" w:color="auto"/>
                    <w:left w:val="none" w:sz="0" w:space="0" w:color="auto"/>
                    <w:bottom w:val="none" w:sz="0" w:space="0" w:color="auto"/>
                    <w:right w:val="none" w:sz="0" w:space="0" w:color="auto"/>
                  </w:divBdr>
                  <w:divsChild>
                    <w:div w:id="251470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6975257">
      <w:bodyDiv w:val="1"/>
      <w:marLeft w:val="0"/>
      <w:marRight w:val="0"/>
      <w:marTop w:val="0"/>
      <w:marBottom w:val="0"/>
      <w:divBdr>
        <w:top w:val="none" w:sz="0" w:space="0" w:color="auto"/>
        <w:left w:val="none" w:sz="0" w:space="0" w:color="auto"/>
        <w:bottom w:val="none" w:sz="0" w:space="0" w:color="auto"/>
        <w:right w:val="none" w:sz="0" w:space="0" w:color="auto"/>
      </w:divBdr>
    </w:div>
    <w:div w:id="1341616513">
      <w:bodyDiv w:val="1"/>
      <w:marLeft w:val="0"/>
      <w:marRight w:val="0"/>
      <w:marTop w:val="0"/>
      <w:marBottom w:val="0"/>
      <w:divBdr>
        <w:top w:val="none" w:sz="0" w:space="0" w:color="auto"/>
        <w:left w:val="none" w:sz="0" w:space="0" w:color="auto"/>
        <w:bottom w:val="none" w:sz="0" w:space="0" w:color="auto"/>
        <w:right w:val="none" w:sz="0" w:space="0" w:color="auto"/>
      </w:divBdr>
      <w:divsChild>
        <w:div w:id="2122383665">
          <w:marLeft w:val="0"/>
          <w:marRight w:val="0"/>
          <w:marTop w:val="0"/>
          <w:marBottom w:val="0"/>
          <w:divBdr>
            <w:top w:val="none" w:sz="0" w:space="0" w:color="auto"/>
            <w:left w:val="none" w:sz="0" w:space="0" w:color="auto"/>
            <w:bottom w:val="none" w:sz="0" w:space="0" w:color="auto"/>
            <w:right w:val="none" w:sz="0" w:space="0" w:color="auto"/>
          </w:divBdr>
          <w:divsChild>
            <w:div w:id="1198203292">
              <w:marLeft w:val="0"/>
              <w:marRight w:val="0"/>
              <w:marTop w:val="0"/>
              <w:marBottom w:val="0"/>
              <w:divBdr>
                <w:top w:val="none" w:sz="0" w:space="0" w:color="auto"/>
                <w:left w:val="none" w:sz="0" w:space="0" w:color="auto"/>
                <w:bottom w:val="none" w:sz="0" w:space="0" w:color="auto"/>
                <w:right w:val="none" w:sz="0" w:space="0" w:color="auto"/>
              </w:divBdr>
              <w:divsChild>
                <w:div w:id="143473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1805012">
      <w:bodyDiv w:val="1"/>
      <w:marLeft w:val="0"/>
      <w:marRight w:val="0"/>
      <w:marTop w:val="0"/>
      <w:marBottom w:val="0"/>
      <w:divBdr>
        <w:top w:val="none" w:sz="0" w:space="0" w:color="auto"/>
        <w:left w:val="none" w:sz="0" w:space="0" w:color="auto"/>
        <w:bottom w:val="none" w:sz="0" w:space="0" w:color="auto"/>
        <w:right w:val="none" w:sz="0" w:space="0" w:color="auto"/>
      </w:divBdr>
      <w:divsChild>
        <w:div w:id="1561552508">
          <w:marLeft w:val="0"/>
          <w:marRight w:val="0"/>
          <w:marTop w:val="0"/>
          <w:marBottom w:val="0"/>
          <w:divBdr>
            <w:top w:val="none" w:sz="0" w:space="0" w:color="auto"/>
            <w:left w:val="none" w:sz="0" w:space="0" w:color="auto"/>
            <w:bottom w:val="none" w:sz="0" w:space="0" w:color="auto"/>
            <w:right w:val="none" w:sz="0" w:space="0" w:color="auto"/>
          </w:divBdr>
          <w:divsChild>
            <w:div w:id="796333854">
              <w:marLeft w:val="0"/>
              <w:marRight w:val="0"/>
              <w:marTop w:val="0"/>
              <w:marBottom w:val="0"/>
              <w:divBdr>
                <w:top w:val="none" w:sz="0" w:space="0" w:color="auto"/>
                <w:left w:val="none" w:sz="0" w:space="0" w:color="auto"/>
                <w:bottom w:val="none" w:sz="0" w:space="0" w:color="auto"/>
                <w:right w:val="none" w:sz="0" w:space="0" w:color="auto"/>
              </w:divBdr>
              <w:divsChild>
                <w:div w:id="1905095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157317">
      <w:bodyDiv w:val="1"/>
      <w:marLeft w:val="0"/>
      <w:marRight w:val="0"/>
      <w:marTop w:val="0"/>
      <w:marBottom w:val="0"/>
      <w:divBdr>
        <w:top w:val="none" w:sz="0" w:space="0" w:color="auto"/>
        <w:left w:val="none" w:sz="0" w:space="0" w:color="auto"/>
        <w:bottom w:val="none" w:sz="0" w:space="0" w:color="auto"/>
        <w:right w:val="none" w:sz="0" w:space="0" w:color="auto"/>
      </w:divBdr>
      <w:divsChild>
        <w:div w:id="1829519077">
          <w:marLeft w:val="0"/>
          <w:marRight w:val="0"/>
          <w:marTop w:val="0"/>
          <w:marBottom w:val="0"/>
          <w:divBdr>
            <w:top w:val="none" w:sz="0" w:space="0" w:color="auto"/>
            <w:left w:val="none" w:sz="0" w:space="0" w:color="auto"/>
            <w:bottom w:val="none" w:sz="0" w:space="0" w:color="auto"/>
            <w:right w:val="none" w:sz="0" w:space="0" w:color="auto"/>
          </w:divBdr>
          <w:divsChild>
            <w:div w:id="1894534960">
              <w:marLeft w:val="0"/>
              <w:marRight w:val="0"/>
              <w:marTop w:val="0"/>
              <w:marBottom w:val="0"/>
              <w:divBdr>
                <w:top w:val="none" w:sz="0" w:space="0" w:color="auto"/>
                <w:left w:val="none" w:sz="0" w:space="0" w:color="auto"/>
                <w:bottom w:val="none" w:sz="0" w:space="0" w:color="auto"/>
                <w:right w:val="none" w:sz="0" w:space="0" w:color="auto"/>
              </w:divBdr>
              <w:divsChild>
                <w:div w:id="1828089073">
                  <w:marLeft w:val="0"/>
                  <w:marRight w:val="0"/>
                  <w:marTop w:val="0"/>
                  <w:marBottom w:val="0"/>
                  <w:divBdr>
                    <w:top w:val="none" w:sz="0" w:space="0" w:color="auto"/>
                    <w:left w:val="none" w:sz="0" w:space="0" w:color="auto"/>
                    <w:bottom w:val="none" w:sz="0" w:space="0" w:color="auto"/>
                    <w:right w:val="none" w:sz="0" w:space="0" w:color="auto"/>
                  </w:divBdr>
                </w:div>
              </w:divsChild>
            </w:div>
            <w:div w:id="1095319185">
              <w:marLeft w:val="0"/>
              <w:marRight w:val="0"/>
              <w:marTop w:val="0"/>
              <w:marBottom w:val="0"/>
              <w:divBdr>
                <w:top w:val="none" w:sz="0" w:space="0" w:color="auto"/>
                <w:left w:val="none" w:sz="0" w:space="0" w:color="auto"/>
                <w:bottom w:val="none" w:sz="0" w:space="0" w:color="auto"/>
                <w:right w:val="none" w:sz="0" w:space="0" w:color="auto"/>
              </w:divBdr>
              <w:divsChild>
                <w:div w:id="167065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404377">
          <w:marLeft w:val="0"/>
          <w:marRight w:val="0"/>
          <w:marTop w:val="0"/>
          <w:marBottom w:val="0"/>
          <w:divBdr>
            <w:top w:val="none" w:sz="0" w:space="0" w:color="auto"/>
            <w:left w:val="none" w:sz="0" w:space="0" w:color="auto"/>
            <w:bottom w:val="none" w:sz="0" w:space="0" w:color="auto"/>
            <w:right w:val="none" w:sz="0" w:space="0" w:color="auto"/>
          </w:divBdr>
          <w:divsChild>
            <w:div w:id="318308914">
              <w:marLeft w:val="0"/>
              <w:marRight w:val="0"/>
              <w:marTop w:val="0"/>
              <w:marBottom w:val="0"/>
              <w:divBdr>
                <w:top w:val="none" w:sz="0" w:space="0" w:color="auto"/>
                <w:left w:val="none" w:sz="0" w:space="0" w:color="auto"/>
                <w:bottom w:val="none" w:sz="0" w:space="0" w:color="auto"/>
                <w:right w:val="none" w:sz="0" w:space="0" w:color="auto"/>
              </w:divBdr>
              <w:divsChild>
                <w:div w:id="1748266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274454">
      <w:bodyDiv w:val="1"/>
      <w:marLeft w:val="0"/>
      <w:marRight w:val="0"/>
      <w:marTop w:val="0"/>
      <w:marBottom w:val="0"/>
      <w:divBdr>
        <w:top w:val="none" w:sz="0" w:space="0" w:color="auto"/>
        <w:left w:val="none" w:sz="0" w:space="0" w:color="auto"/>
        <w:bottom w:val="none" w:sz="0" w:space="0" w:color="auto"/>
        <w:right w:val="none" w:sz="0" w:space="0" w:color="auto"/>
      </w:divBdr>
    </w:div>
    <w:div w:id="1747535918">
      <w:bodyDiv w:val="1"/>
      <w:marLeft w:val="0"/>
      <w:marRight w:val="0"/>
      <w:marTop w:val="0"/>
      <w:marBottom w:val="0"/>
      <w:divBdr>
        <w:top w:val="none" w:sz="0" w:space="0" w:color="auto"/>
        <w:left w:val="none" w:sz="0" w:space="0" w:color="auto"/>
        <w:bottom w:val="none" w:sz="0" w:space="0" w:color="auto"/>
        <w:right w:val="none" w:sz="0" w:space="0" w:color="auto"/>
      </w:divBdr>
    </w:div>
    <w:div w:id="1764912081">
      <w:bodyDiv w:val="1"/>
      <w:marLeft w:val="0"/>
      <w:marRight w:val="0"/>
      <w:marTop w:val="0"/>
      <w:marBottom w:val="0"/>
      <w:divBdr>
        <w:top w:val="none" w:sz="0" w:space="0" w:color="auto"/>
        <w:left w:val="none" w:sz="0" w:space="0" w:color="auto"/>
        <w:bottom w:val="none" w:sz="0" w:space="0" w:color="auto"/>
        <w:right w:val="none" w:sz="0" w:space="0" w:color="auto"/>
      </w:divBdr>
    </w:div>
    <w:div w:id="1844590618">
      <w:bodyDiv w:val="1"/>
      <w:marLeft w:val="0"/>
      <w:marRight w:val="0"/>
      <w:marTop w:val="0"/>
      <w:marBottom w:val="0"/>
      <w:divBdr>
        <w:top w:val="none" w:sz="0" w:space="0" w:color="auto"/>
        <w:left w:val="none" w:sz="0" w:space="0" w:color="auto"/>
        <w:bottom w:val="none" w:sz="0" w:space="0" w:color="auto"/>
        <w:right w:val="none" w:sz="0" w:space="0" w:color="auto"/>
      </w:divBdr>
      <w:divsChild>
        <w:div w:id="2062750574">
          <w:marLeft w:val="0"/>
          <w:marRight w:val="0"/>
          <w:marTop w:val="0"/>
          <w:marBottom w:val="0"/>
          <w:divBdr>
            <w:top w:val="none" w:sz="0" w:space="0" w:color="auto"/>
            <w:left w:val="none" w:sz="0" w:space="0" w:color="auto"/>
            <w:bottom w:val="none" w:sz="0" w:space="0" w:color="auto"/>
            <w:right w:val="none" w:sz="0" w:space="0" w:color="auto"/>
          </w:divBdr>
          <w:divsChild>
            <w:div w:id="1767920352">
              <w:marLeft w:val="0"/>
              <w:marRight w:val="0"/>
              <w:marTop w:val="0"/>
              <w:marBottom w:val="0"/>
              <w:divBdr>
                <w:top w:val="none" w:sz="0" w:space="0" w:color="auto"/>
                <w:left w:val="none" w:sz="0" w:space="0" w:color="auto"/>
                <w:bottom w:val="none" w:sz="0" w:space="0" w:color="auto"/>
                <w:right w:val="none" w:sz="0" w:space="0" w:color="auto"/>
              </w:divBdr>
              <w:divsChild>
                <w:div w:id="158217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754852">
      <w:bodyDiv w:val="1"/>
      <w:marLeft w:val="0"/>
      <w:marRight w:val="0"/>
      <w:marTop w:val="0"/>
      <w:marBottom w:val="0"/>
      <w:divBdr>
        <w:top w:val="none" w:sz="0" w:space="0" w:color="auto"/>
        <w:left w:val="none" w:sz="0" w:space="0" w:color="auto"/>
        <w:bottom w:val="none" w:sz="0" w:space="0" w:color="auto"/>
        <w:right w:val="none" w:sz="0" w:space="0" w:color="auto"/>
      </w:divBdr>
      <w:divsChild>
        <w:div w:id="1993556129">
          <w:marLeft w:val="0"/>
          <w:marRight w:val="0"/>
          <w:marTop w:val="0"/>
          <w:marBottom w:val="0"/>
          <w:divBdr>
            <w:top w:val="none" w:sz="0" w:space="0" w:color="auto"/>
            <w:left w:val="none" w:sz="0" w:space="0" w:color="auto"/>
            <w:bottom w:val="none" w:sz="0" w:space="0" w:color="auto"/>
            <w:right w:val="none" w:sz="0" w:space="0" w:color="auto"/>
          </w:divBdr>
          <w:divsChild>
            <w:div w:id="1493183968">
              <w:marLeft w:val="0"/>
              <w:marRight w:val="0"/>
              <w:marTop w:val="0"/>
              <w:marBottom w:val="0"/>
              <w:divBdr>
                <w:top w:val="none" w:sz="0" w:space="0" w:color="auto"/>
                <w:left w:val="none" w:sz="0" w:space="0" w:color="auto"/>
                <w:bottom w:val="none" w:sz="0" w:space="0" w:color="auto"/>
                <w:right w:val="none" w:sz="0" w:space="0" w:color="auto"/>
              </w:divBdr>
              <w:divsChild>
                <w:div w:id="2054958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632217">
      <w:bodyDiv w:val="1"/>
      <w:marLeft w:val="0"/>
      <w:marRight w:val="0"/>
      <w:marTop w:val="0"/>
      <w:marBottom w:val="0"/>
      <w:divBdr>
        <w:top w:val="none" w:sz="0" w:space="0" w:color="auto"/>
        <w:left w:val="none" w:sz="0" w:space="0" w:color="auto"/>
        <w:bottom w:val="none" w:sz="0" w:space="0" w:color="auto"/>
        <w:right w:val="none" w:sz="0" w:space="0" w:color="auto"/>
      </w:divBdr>
      <w:divsChild>
        <w:div w:id="1571844948">
          <w:marLeft w:val="0"/>
          <w:marRight w:val="0"/>
          <w:marTop w:val="0"/>
          <w:marBottom w:val="0"/>
          <w:divBdr>
            <w:top w:val="none" w:sz="0" w:space="0" w:color="auto"/>
            <w:left w:val="none" w:sz="0" w:space="0" w:color="auto"/>
            <w:bottom w:val="none" w:sz="0" w:space="0" w:color="auto"/>
            <w:right w:val="none" w:sz="0" w:space="0" w:color="auto"/>
          </w:divBdr>
          <w:divsChild>
            <w:div w:id="778373870">
              <w:marLeft w:val="0"/>
              <w:marRight w:val="0"/>
              <w:marTop w:val="0"/>
              <w:marBottom w:val="0"/>
              <w:divBdr>
                <w:top w:val="none" w:sz="0" w:space="0" w:color="auto"/>
                <w:left w:val="none" w:sz="0" w:space="0" w:color="auto"/>
                <w:bottom w:val="none" w:sz="0" w:space="0" w:color="auto"/>
                <w:right w:val="none" w:sz="0" w:space="0" w:color="auto"/>
              </w:divBdr>
              <w:divsChild>
                <w:div w:id="554774789">
                  <w:marLeft w:val="0"/>
                  <w:marRight w:val="0"/>
                  <w:marTop w:val="0"/>
                  <w:marBottom w:val="0"/>
                  <w:divBdr>
                    <w:top w:val="none" w:sz="0" w:space="0" w:color="auto"/>
                    <w:left w:val="none" w:sz="0" w:space="0" w:color="auto"/>
                    <w:bottom w:val="none" w:sz="0" w:space="0" w:color="auto"/>
                    <w:right w:val="none" w:sz="0" w:space="0" w:color="auto"/>
                  </w:divBdr>
                  <w:divsChild>
                    <w:div w:id="150621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630108">
      <w:bodyDiv w:val="1"/>
      <w:marLeft w:val="0"/>
      <w:marRight w:val="0"/>
      <w:marTop w:val="0"/>
      <w:marBottom w:val="0"/>
      <w:divBdr>
        <w:top w:val="none" w:sz="0" w:space="0" w:color="auto"/>
        <w:left w:val="none" w:sz="0" w:space="0" w:color="auto"/>
        <w:bottom w:val="none" w:sz="0" w:space="0" w:color="auto"/>
        <w:right w:val="none" w:sz="0" w:space="0" w:color="auto"/>
      </w:divBdr>
      <w:divsChild>
        <w:div w:id="1684547476">
          <w:marLeft w:val="0"/>
          <w:marRight w:val="0"/>
          <w:marTop w:val="0"/>
          <w:marBottom w:val="0"/>
          <w:divBdr>
            <w:top w:val="none" w:sz="0" w:space="0" w:color="auto"/>
            <w:left w:val="none" w:sz="0" w:space="0" w:color="auto"/>
            <w:bottom w:val="none" w:sz="0" w:space="0" w:color="auto"/>
            <w:right w:val="none" w:sz="0" w:space="0" w:color="auto"/>
          </w:divBdr>
          <w:divsChild>
            <w:div w:id="589389323">
              <w:marLeft w:val="0"/>
              <w:marRight w:val="0"/>
              <w:marTop w:val="0"/>
              <w:marBottom w:val="0"/>
              <w:divBdr>
                <w:top w:val="none" w:sz="0" w:space="0" w:color="auto"/>
                <w:left w:val="none" w:sz="0" w:space="0" w:color="auto"/>
                <w:bottom w:val="none" w:sz="0" w:space="0" w:color="auto"/>
                <w:right w:val="none" w:sz="0" w:space="0" w:color="auto"/>
              </w:divBdr>
              <w:divsChild>
                <w:div w:id="881017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7632814">
      <w:bodyDiv w:val="1"/>
      <w:marLeft w:val="0"/>
      <w:marRight w:val="0"/>
      <w:marTop w:val="0"/>
      <w:marBottom w:val="0"/>
      <w:divBdr>
        <w:top w:val="none" w:sz="0" w:space="0" w:color="auto"/>
        <w:left w:val="none" w:sz="0" w:space="0" w:color="auto"/>
        <w:bottom w:val="none" w:sz="0" w:space="0" w:color="auto"/>
        <w:right w:val="none" w:sz="0" w:space="0" w:color="auto"/>
      </w:divBdr>
    </w:div>
    <w:div w:id="2106605903">
      <w:bodyDiv w:val="1"/>
      <w:marLeft w:val="0"/>
      <w:marRight w:val="0"/>
      <w:marTop w:val="0"/>
      <w:marBottom w:val="0"/>
      <w:divBdr>
        <w:top w:val="none" w:sz="0" w:space="0" w:color="auto"/>
        <w:left w:val="none" w:sz="0" w:space="0" w:color="auto"/>
        <w:bottom w:val="none" w:sz="0" w:space="0" w:color="auto"/>
        <w:right w:val="none" w:sz="0" w:space="0" w:color="auto"/>
      </w:divBdr>
      <w:divsChild>
        <w:div w:id="602496934">
          <w:marLeft w:val="0"/>
          <w:marRight w:val="0"/>
          <w:marTop w:val="0"/>
          <w:marBottom w:val="0"/>
          <w:divBdr>
            <w:top w:val="none" w:sz="0" w:space="0" w:color="auto"/>
            <w:left w:val="none" w:sz="0" w:space="0" w:color="auto"/>
            <w:bottom w:val="none" w:sz="0" w:space="0" w:color="auto"/>
            <w:right w:val="none" w:sz="0" w:space="0" w:color="auto"/>
          </w:divBdr>
          <w:divsChild>
            <w:div w:id="425082421">
              <w:marLeft w:val="0"/>
              <w:marRight w:val="0"/>
              <w:marTop w:val="0"/>
              <w:marBottom w:val="0"/>
              <w:divBdr>
                <w:top w:val="none" w:sz="0" w:space="0" w:color="auto"/>
                <w:left w:val="none" w:sz="0" w:space="0" w:color="auto"/>
                <w:bottom w:val="none" w:sz="0" w:space="0" w:color="auto"/>
                <w:right w:val="none" w:sz="0" w:space="0" w:color="auto"/>
              </w:divBdr>
              <w:divsChild>
                <w:div w:id="399794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3471316">
      <w:bodyDiv w:val="1"/>
      <w:marLeft w:val="0"/>
      <w:marRight w:val="0"/>
      <w:marTop w:val="0"/>
      <w:marBottom w:val="0"/>
      <w:divBdr>
        <w:top w:val="none" w:sz="0" w:space="0" w:color="auto"/>
        <w:left w:val="none" w:sz="0" w:space="0" w:color="auto"/>
        <w:bottom w:val="none" w:sz="0" w:space="0" w:color="auto"/>
        <w:right w:val="none" w:sz="0" w:space="0" w:color="auto"/>
      </w:divBdr>
      <w:divsChild>
        <w:div w:id="147014757">
          <w:marLeft w:val="0"/>
          <w:marRight w:val="0"/>
          <w:marTop w:val="0"/>
          <w:marBottom w:val="0"/>
          <w:divBdr>
            <w:top w:val="none" w:sz="0" w:space="0" w:color="auto"/>
            <w:left w:val="none" w:sz="0" w:space="0" w:color="auto"/>
            <w:bottom w:val="none" w:sz="0" w:space="0" w:color="auto"/>
            <w:right w:val="none" w:sz="0" w:space="0" w:color="auto"/>
          </w:divBdr>
          <w:divsChild>
            <w:div w:id="250546280">
              <w:marLeft w:val="0"/>
              <w:marRight w:val="0"/>
              <w:marTop w:val="0"/>
              <w:marBottom w:val="0"/>
              <w:divBdr>
                <w:top w:val="none" w:sz="0" w:space="0" w:color="auto"/>
                <w:left w:val="none" w:sz="0" w:space="0" w:color="auto"/>
                <w:bottom w:val="none" w:sz="0" w:space="0" w:color="auto"/>
                <w:right w:val="none" w:sz="0" w:space="0" w:color="auto"/>
              </w:divBdr>
              <w:divsChild>
                <w:div w:id="702754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invalis.hr"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pinvalis.hr"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arko.milevoj@spinvalis.hr"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marko.milevoj@spinvalis.hr" TargetMode="External"/><Relationship Id="rId4" Type="http://schemas.openxmlformats.org/officeDocument/2006/relationships/settings" Target="settings.xml"/><Relationship Id="rId9" Type="http://schemas.openxmlformats.org/officeDocument/2006/relationships/hyperlink" Target="mailto:uprava@spinvalis.hr"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Times New Roman"/>
        <a:cs typeface="Times New Roman"/>
      </a:majorFont>
      <a:minorFont>
        <a:latin typeface="Times New Roman"/>
        <a:ea typeface="Times New Roma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A02849-87E9-401B-8211-D9103BCE4B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507</TotalTime>
  <Pages>1</Pages>
  <Words>3442</Words>
  <Characters>19624</Characters>
  <Application>Microsoft Office Word</Application>
  <DocSecurity>0</DocSecurity>
  <Lines>163</Lines>
  <Paragraphs>46</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HP</Company>
  <LinksUpToDate>false</LinksUpToDate>
  <CharactersWithSpaces>23020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Marko Šilinger</dc:creator>
  <cp:lastModifiedBy>Marijana Oreški</cp:lastModifiedBy>
  <cp:revision>135</cp:revision>
  <cp:lastPrinted>2023-03-06T07:26:00Z</cp:lastPrinted>
  <dcterms:created xsi:type="dcterms:W3CDTF">2023-02-20T11:24:00Z</dcterms:created>
  <dcterms:modified xsi:type="dcterms:W3CDTF">2023-03-13T14:19:00Z</dcterms:modified>
</cp:coreProperties>
</file>